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517" w:rsidRPr="00F22215" w:rsidRDefault="00C86517" w:rsidP="00C86517">
      <w:pPr>
        <w:autoSpaceDE w:val="0"/>
        <w:autoSpaceDN w:val="0"/>
        <w:adjustRightInd w:val="0"/>
        <w:spacing w:after="0" w:line="240" w:lineRule="auto"/>
        <w:jc w:val="both"/>
        <w:rPr>
          <w:rFonts w:ascii="Times New Roman" w:hAnsi="Times New Roman" w:cs="Times New Roman"/>
          <w:b/>
          <w:sz w:val="20"/>
          <w:szCs w:val="20"/>
        </w:rPr>
      </w:pPr>
      <w:r w:rsidRPr="00F22215">
        <w:rPr>
          <w:rFonts w:ascii="Times New Roman" w:hAnsi="Times New Roman" w:cs="Times New Roman"/>
          <w:b/>
          <w:sz w:val="20"/>
          <w:szCs w:val="20"/>
        </w:rPr>
        <w:t>AVISO POR EL QUE SE DA A CONOCER LA EVALUACIÓN INTERNA DEL PROGRAMA SOCIAL “PROGRAMA OPERATIVO PREVENCIÓN DEL DELITO TLALPAN 2016”</w:t>
      </w:r>
    </w:p>
    <w:p w:rsidR="00827A9B" w:rsidRDefault="00827A9B" w:rsidP="00827A9B">
      <w:pPr>
        <w:spacing w:after="0" w:line="240" w:lineRule="auto"/>
        <w:jc w:val="both"/>
        <w:rPr>
          <w:rFonts w:ascii="Times New Roman" w:hAnsi="Times New Roman" w:cs="Times New Roman"/>
          <w:b/>
          <w:sz w:val="20"/>
          <w:szCs w:val="20"/>
        </w:rPr>
      </w:pPr>
    </w:p>
    <w:p w:rsidR="00181EC2" w:rsidRPr="00827A9B" w:rsidRDefault="003E2B50" w:rsidP="00507FF2">
      <w:pPr>
        <w:pStyle w:val="Prrafodelista"/>
        <w:numPr>
          <w:ilvl w:val="0"/>
          <w:numId w:val="25"/>
        </w:numPr>
        <w:spacing w:after="0" w:line="240" w:lineRule="auto"/>
        <w:ind w:left="567" w:hanging="567"/>
        <w:rPr>
          <w:rFonts w:ascii="Times New Roman" w:hAnsi="Times New Roman" w:cs="Times New Roman"/>
          <w:b/>
          <w:sz w:val="20"/>
          <w:szCs w:val="20"/>
        </w:rPr>
      </w:pPr>
      <w:r w:rsidRPr="00827A9B">
        <w:rPr>
          <w:rFonts w:ascii="Times New Roman" w:hAnsi="Times New Roman" w:cs="Times New Roman"/>
          <w:b/>
          <w:sz w:val="20"/>
          <w:szCs w:val="20"/>
        </w:rPr>
        <w:t>DESCRIPCIÓN DEL PROGRAMA SOCIAL</w:t>
      </w:r>
    </w:p>
    <w:p w:rsidR="007E37B3" w:rsidRPr="00A16B3B" w:rsidRDefault="007E37B3" w:rsidP="007E37B3">
      <w:pPr>
        <w:pStyle w:val="Prrafodelista"/>
        <w:spacing w:after="0" w:line="240" w:lineRule="auto"/>
        <w:ind w:left="1080"/>
        <w:rPr>
          <w:rFonts w:ascii="Times New Roman" w:hAnsi="Times New Roman" w:cs="Times New Roman"/>
          <w:b/>
          <w:sz w:val="20"/>
          <w:szCs w:val="20"/>
        </w:rPr>
      </w:pPr>
    </w:p>
    <w:tbl>
      <w:tblPr>
        <w:tblW w:w="9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111"/>
        <w:gridCol w:w="5812"/>
      </w:tblGrid>
      <w:tr w:rsidR="00C82319" w:rsidRPr="00A16B3B" w:rsidTr="00C4424A">
        <w:tc>
          <w:tcPr>
            <w:tcW w:w="4111" w:type="dxa"/>
            <w:shd w:val="clear" w:color="auto" w:fill="auto"/>
          </w:tcPr>
          <w:p w:rsidR="00C82319" w:rsidRPr="00BF78F8" w:rsidRDefault="00C82319" w:rsidP="00C82319">
            <w:pPr>
              <w:pStyle w:val="Contenidodelatabla"/>
              <w:jc w:val="center"/>
              <w:rPr>
                <w:rFonts w:ascii="Times New Roman" w:hAnsi="Times New Roman" w:cs="Times New Roman"/>
                <w:sz w:val="20"/>
                <w:szCs w:val="20"/>
                <w:lang w:val="es-MX"/>
              </w:rPr>
            </w:pPr>
            <w:r w:rsidRPr="00A16B3B">
              <w:rPr>
                <w:rFonts w:ascii="Times New Roman" w:hAnsi="Times New Roman" w:cs="Times New Roman"/>
                <w:b/>
                <w:bCs/>
                <w:sz w:val="20"/>
                <w:szCs w:val="20"/>
                <w:lang w:val="es-MX"/>
              </w:rPr>
              <w:t>Aspecto</w:t>
            </w:r>
            <w:r w:rsidRPr="00A16B3B">
              <w:rPr>
                <w:rFonts w:ascii="Times New Roman" w:hAnsi="Times New Roman" w:cs="Times New Roman"/>
                <w:b/>
                <w:bCs/>
                <w:sz w:val="20"/>
                <w:szCs w:val="20"/>
              </w:rPr>
              <w:t xml:space="preserve"> del</w:t>
            </w:r>
            <w:r w:rsidRPr="00A16B3B">
              <w:rPr>
                <w:rFonts w:ascii="Times New Roman" w:hAnsi="Times New Roman" w:cs="Times New Roman"/>
                <w:b/>
                <w:bCs/>
                <w:sz w:val="20"/>
                <w:szCs w:val="20"/>
                <w:lang w:val="es-MX"/>
              </w:rPr>
              <w:t xml:space="preserve"> Programa</w:t>
            </w:r>
            <w:r w:rsidRPr="00A16B3B">
              <w:rPr>
                <w:rFonts w:ascii="Times New Roman" w:hAnsi="Times New Roman" w:cs="Times New Roman"/>
                <w:b/>
                <w:bCs/>
                <w:sz w:val="20"/>
                <w:szCs w:val="20"/>
              </w:rPr>
              <w:t xml:space="preserve"> Social</w:t>
            </w:r>
          </w:p>
        </w:tc>
        <w:tc>
          <w:tcPr>
            <w:tcW w:w="5812" w:type="dxa"/>
            <w:shd w:val="clear" w:color="auto" w:fill="auto"/>
          </w:tcPr>
          <w:p w:rsidR="00C82319" w:rsidRPr="00A16B3B" w:rsidRDefault="00BF78F8" w:rsidP="00C82319">
            <w:pPr>
              <w:pStyle w:val="Contenidodelatabla"/>
              <w:jc w:val="center"/>
              <w:rPr>
                <w:rFonts w:ascii="Times New Roman" w:hAnsi="Times New Roman" w:cs="Times New Roman"/>
                <w:sz w:val="20"/>
                <w:szCs w:val="20"/>
              </w:rPr>
            </w:pPr>
            <w:r w:rsidRPr="00BF78F8">
              <w:rPr>
                <w:rFonts w:ascii="Times New Roman" w:hAnsi="Times New Roman" w:cs="Times New Roman"/>
                <w:b/>
                <w:bCs/>
                <w:sz w:val="20"/>
                <w:szCs w:val="20"/>
                <w:lang w:val="es-MX"/>
              </w:rPr>
              <w:t>Descripci</w:t>
            </w:r>
            <w:bookmarkStart w:id="0" w:name="_GoBack"/>
            <w:bookmarkEnd w:id="0"/>
            <w:r w:rsidRPr="00BF78F8">
              <w:rPr>
                <w:rFonts w:ascii="Times New Roman" w:hAnsi="Times New Roman" w:cs="Times New Roman"/>
                <w:b/>
                <w:bCs/>
                <w:sz w:val="20"/>
                <w:szCs w:val="20"/>
                <w:lang w:val="es-MX"/>
              </w:rPr>
              <w:t>ón</w:t>
            </w:r>
          </w:p>
        </w:tc>
      </w:tr>
      <w:tr w:rsidR="00C82319" w:rsidRPr="00A16B3B" w:rsidTr="00C4424A">
        <w:tc>
          <w:tcPr>
            <w:tcW w:w="4111" w:type="dxa"/>
            <w:shd w:val="clear" w:color="auto" w:fill="auto"/>
          </w:tcPr>
          <w:p w:rsidR="00C82319" w:rsidRPr="00A16B3B" w:rsidRDefault="00C82319" w:rsidP="00816E4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 xml:space="preserve">Nombre del Programa Social en 2016 </w:t>
            </w:r>
            <w:r w:rsidRPr="00A16B3B">
              <w:rPr>
                <w:rFonts w:ascii="Times New Roman" w:hAnsi="Times New Roman" w:cs="Times New Roman"/>
                <w:sz w:val="20"/>
                <w:szCs w:val="20"/>
                <w:lang w:val="es-MX"/>
              </w:rPr>
              <w:t>(fuente: ROP 2016)</w:t>
            </w:r>
          </w:p>
        </w:tc>
        <w:tc>
          <w:tcPr>
            <w:tcW w:w="5812" w:type="dxa"/>
            <w:shd w:val="clear" w:color="auto" w:fill="auto"/>
          </w:tcPr>
          <w:p w:rsidR="00C82319" w:rsidRPr="00A16B3B" w:rsidRDefault="00C82319" w:rsidP="00C82319">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“Programa Operativo Prevención del Delito Tlalpan 2016“</w:t>
            </w:r>
          </w:p>
        </w:tc>
      </w:tr>
      <w:tr w:rsidR="00C82319" w:rsidRPr="00A16B3B" w:rsidTr="00C4424A">
        <w:tc>
          <w:tcPr>
            <w:tcW w:w="4111" w:type="dxa"/>
            <w:shd w:val="clear" w:color="auto" w:fill="auto"/>
          </w:tcPr>
          <w:p w:rsidR="00C82319" w:rsidRPr="00A16B3B" w:rsidRDefault="00C82319" w:rsidP="00C82319">
            <w:pPr>
              <w:pStyle w:val="Contenidodelatabla"/>
              <w:rPr>
                <w:rFonts w:ascii="Times New Roman" w:hAnsi="Times New Roman" w:cs="Times New Roman"/>
                <w:sz w:val="20"/>
                <w:szCs w:val="20"/>
              </w:rPr>
            </w:pPr>
            <w:r w:rsidRPr="00A16B3B">
              <w:rPr>
                <w:rFonts w:ascii="Times New Roman" w:hAnsi="Times New Roman" w:cs="Times New Roman"/>
                <w:sz w:val="20"/>
                <w:szCs w:val="20"/>
              </w:rPr>
              <w:t>Año de</w:t>
            </w:r>
            <w:r w:rsidRPr="00AB0AE0">
              <w:rPr>
                <w:rFonts w:ascii="Times New Roman" w:hAnsi="Times New Roman" w:cs="Times New Roman"/>
                <w:sz w:val="20"/>
                <w:szCs w:val="20"/>
                <w:lang w:val="es-MX"/>
              </w:rPr>
              <w:t xml:space="preserve"> Creación</w:t>
            </w:r>
          </w:p>
        </w:tc>
        <w:tc>
          <w:tcPr>
            <w:tcW w:w="5812" w:type="dxa"/>
            <w:shd w:val="clear" w:color="auto" w:fill="auto"/>
          </w:tcPr>
          <w:p w:rsidR="00C82319" w:rsidRPr="00A16B3B" w:rsidRDefault="00C82319" w:rsidP="00816E41">
            <w:pPr>
              <w:pStyle w:val="Contenidodelatabla"/>
              <w:rPr>
                <w:rFonts w:ascii="Times New Roman" w:hAnsi="Times New Roman" w:cs="Times New Roman"/>
                <w:sz w:val="20"/>
                <w:szCs w:val="20"/>
              </w:rPr>
            </w:pPr>
            <w:r w:rsidRPr="00A16B3B">
              <w:rPr>
                <w:rFonts w:ascii="Times New Roman" w:hAnsi="Times New Roman" w:cs="Times New Roman"/>
                <w:sz w:val="20"/>
                <w:szCs w:val="20"/>
              </w:rPr>
              <w:t>2016</w:t>
            </w:r>
          </w:p>
        </w:tc>
      </w:tr>
      <w:tr w:rsidR="00C82319" w:rsidRPr="00A16B3B" w:rsidTr="00C4424A">
        <w:tc>
          <w:tcPr>
            <w:tcW w:w="4111" w:type="dxa"/>
            <w:shd w:val="clear" w:color="auto" w:fill="auto"/>
          </w:tcPr>
          <w:p w:rsidR="00C82319" w:rsidRPr="00A16B3B" w:rsidRDefault="00C82319" w:rsidP="006652CA">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Modificaciones más relevantes desde su creación y hasta 2016 (cambios en la poblaci</w:t>
            </w:r>
            <w:r w:rsidR="006652CA" w:rsidRPr="00A16B3B">
              <w:rPr>
                <w:rFonts w:ascii="Times New Roman" w:hAnsi="Times New Roman" w:cs="Times New Roman"/>
                <w:sz w:val="20"/>
                <w:szCs w:val="20"/>
                <w:lang w:val="es-ES"/>
              </w:rPr>
              <w:t>ó</w:t>
            </w:r>
            <w:r w:rsidRPr="00A16B3B">
              <w:rPr>
                <w:rFonts w:ascii="Times New Roman" w:hAnsi="Times New Roman" w:cs="Times New Roman"/>
                <w:sz w:val="20"/>
                <w:szCs w:val="20"/>
                <w:lang w:val="es-ES"/>
              </w:rPr>
              <w:t>n objetivo, los bienes y/o servicios otorgados, los objetivos perseguidos, etc.)</w:t>
            </w:r>
          </w:p>
        </w:tc>
        <w:tc>
          <w:tcPr>
            <w:tcW w:w="5812" w:type="dxa"/>
            <w:shd w:val="clear" w:color="auto" w:fill="auto"/>
          </w:tcPr>
          <w:p w:rsidR="00C82319" w:rsidRPr="00A16B3B" w:rsidRDefault="00C82319" w:rsidP="00816E4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De reciente creación</w:t>
            </w:r>
          </w:p>
        </w:tc>
      </w:tr>
      <w:tr w:rsidR="00C82319" w:rsidRPr="00A16B3B" w:rsidTr="00C4424A">
        <w:tc>
          <w:tcPr>
            <w:tcW w:w="4111" w:type="dxa"/>
            <w:shd w:val="clear" w:color="auto" w:fill="auto"/>
          </w:tcPr>
          <w:p w:rsidR="00C82319" w:rsidRPr="00A16B3B" w:rsidRDefault="00C82319" w:rsidP="00816E4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Problema central atendido por el Programa Social en 2016</w:t>
            </w:r>
          </w:p>
        </w:tc>
        <w:tc>
          <w:tcPr>
            <w:tcW w:w="5812" w:type="dxa"/>
            <w:shd w:val="clear" w:color="auto" w:fill="auto"/>
          </w:tcPr>
          <w:p w:rsidR="00C82319" w:rsidRPr="00A16B3B" w:rsidRDefault="006652CA" w:rsidP="00816E4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La creciente inseguridad pública en la Delegación Tlalpan</w:t>
            </w:r>
          </w:p>
        </w:tc>
      </w:tr>
      <w:tr w:rsidR="00AD68B9" w:rsidRPr="00AB0AE0" w:rsidTr="00C4424A">
        <w:tc>
          <w:tcPr>
            <w:tcW w:w="4111" w:type="dxa"/>
            <w:shd w:val="clear" w:color="auto" w:fill="auto"/>
          </w:tcPr>
          <w:p w:rsidR="00AD68B9" w:rsidRPr="00A16B3B" w:rsidRDefault="00AD68B9" w:rsidP="00816E41">
            <w:pPr>
              <w:pStyle w:val="Default"/>
              <w:spacing w:line="256" w:lineRule="auto"/>
              <w:rPr>
                <w:sz w:val="20"/>
                <w:szCs w:val="20"/>
                <w:lang w:val="es-MX"/>
              </w:rPr>
            </w:pPr>
            <w:r w:rsidRPr="00A16B3B">
              <w:rPr>
                <w:sz w:val="20"/>
                <w:szCs w:val="20"/>
                <w:lang w:val="es-MX"/>
              </w:rPr>
              <w:t>Objetivo General en 2016 (fuente: ROP 2016)</w:t>
            </w:r>
          </w:p>
        </w:tc>
        <w:tc>
          <w:tcPr>
            <w:tcW w:w="5812" w:type="dxa"/>
            <w:shd w:val="clear" w:color="auto" w:fill="auto"/>
          </w:tcPr>
          <w:p w:rsidR="00AD68B9" w:rsidRPr="00A16B3B" w:rsidRDefault="00AD68B9" w:rsidP="00910DCC">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Fortalecer el programa integral de Seguridad Pública en materia de Prevención del Delito, a través de otorgar 30 apoyos a hombres y</w:t>
            </w:r>
            <w:r w:rsidR="00910DCC"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mujeres, beneficiarios que con experiencia en seguridad ciudadana y</w:t>
            </w:r>
            <w:r w:rsidR="00910DCC"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prevención del delito que cumplan con los criterios de selección</w:t>
            </w:r>
            <w:r w:rsidR="00910DCC"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establecidos, con los que se trabajará directamente en la atención a los</w:t>
            </w:r>
            <w:r w:rsidR="00910DCC"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ciudadanos de Tlalpan en materia de Seguridad Ciudadana, logrando con ello la instauración de las redes vecinales de seguridad y la dotación,</w:t>
            </w:r>
            <w:r w:rsidR="00910DCC"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capacitación, instalación, y activación de al menos 8,000 alarmas</w:t>
            </w:r>
            <w:r w:rsidR="00910DCC"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vecinales, así como su diligente y eficaz atención telefónica mediante el CAT.</w:t>
            </w:r>
          </w:p>
        </w:tc>
      </w:tr>
      <w:tr w:rsidR="00AD68B9" w:rsidRPr="00A16B3B" w:rsidTr="00C4424A">
        <w:tc>
          <w:tcPr>
            <w:tcW w:w="4111" w:type="dxa"/>
            <w:shd w:val="clear" w:color="auto" w:fill="auto"/>
          </w:tcPr>
          <w:p w:rsidR="00AD68B9" w:rsidRPr="00A16B3B" w:rsidRDefault="00AD68B9" w:rsidP="00AD68B9">
            <w:pPr>
              <w:pStyle w:val="Contenidodelatabla"/>
              <w:rPr>
                <w:rFonts w:ascii="Times New Roman" w:hAnsi="Times New Roman" w:cs="Times New Roman"/>
                <w:sz w:val="20"/>
                <w:szCs w:val="20"/>
              </w:rPr>
            </w:pPr>
            <w:r w:rsidRPr="00AB0AE0">
              <w:rPr>
                <w:rFonts w:ascii="Times New Roman" w:hAnsi="Times New Roman" w:cs="Times New Roman"/>
                <w:sz w:val="20"/>
                <w:szCs w:val="20"/>
                <w:lang w:val="es-MX"/>
              </w:rPr>
              <w:t xml:space="preserve">Objetivos </w:t>
            </w:r>
            <w:r w:rsidR="00AB0AE0" w:rsidRPr="00AB0AE0">
              <w:rPr>
                <w:rFonts w:ascii="Times New Roman" w:hAnsi="Times New Roman" w:cs="Times New Roman"/>
                <w:sz w:val="20"/>
                <w:szCs w:val="20"/>
                <w:lang w:val="es-MX"/>
              </w:rPr>
              <w:t>Específicos</w:t>
            </w:r>
            <w:r w:rsidRPr="00A16B3B">
              <w:rPr>
                <w:rFonts w:ascii="Times New Roman" w:hAnsi="Times New Roman" w:cs="Times New Roman"/>
                <w:sz w:val="20"/>
                <w:szCs w:val="20"/>
              </w:rPr>
              <w:t xml:space="preserve"> </w:t>
            </w:r>
            <w:r w:rsidRPr="00A16B3B">
              <w:rPr>
                <w:rFonts w:ascii="Times New Roman" w:hAnsi="Times New Roman" w:cs="Times New Roman"/>
                <w:sz w:val="20"/>
                <w:szCs w:val="20"/>
                <w:lang w:val="es-MX"/>
              </w:rPr>
              <w:t>(fuente: ROP 2016)</w:t>
            </w:r>
          </w:p>
        </w:tc>
        <w:tc>
          <w:tcPr>
            <w:tcW w:w="5812" w:type="dxa"/>
            <w:shd w:val="clear" w:color="auto" w:fill="auto"/>
          </w:tcPr>
          <w:p w:rsidR="00AD68B9" w:rsidRPr="00A16B3B" w:rsidRDefault="00AD68B9" w:rsidP="00816E4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1.  Consolidar  un  equipo  multidisciplinario de  hombres  y  mujeres, acreditado  en  materia  de  Seguridad  Ciudadana  y prevención del delito.</w:t>
            </w:r>
            <w:r w:rsidR="00B10781"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2.  Crear,  promover  y  robustecer  las  redes  vecinales  en  materia  de  seguridad  ciudadana  y  prevención,  mediante  la</w:t>
            </w:r>
            <w:r w:rsidR="00B10781"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orientación impartida por los especialistas en materia de Seguridad Ciudadana y prevención del delito.</w:t>
            </w:r>
            <w:r w:rsidR="00B10781"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3.  Generar  un  equipo  de hombres  y  mujeres monitoristas especializado  en  atención  y  acompañamiento  en  crisis de emergencias, así como en activación de alarmas vecinales.</w:t>
            </w:r>
          </w:p>
          <w:p w:rsidR="00AD68B9" w:rsidRPr="00A16B3B" w:rsidRDefault="00AD68B9" w:rsidP="00816E4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4. Equipamiento, capacitación, activación de 8,000 alarmas vecinales a domicilios con problemas de inseguridad.</w:t>
            </w:r>
            <w:r w:rsidR="00B10781"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5. Intervención en la</w:t>
            </w:r>
            <w:r w:rsidR="00B10781"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población escolar mediante eventos de prevención del delito.</w:t>
            </w:r>
            <w:r w:rsidR="00B10781"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6. Activar la Unidad Especializada de la Policía para la prevención de la violencia familiar y de Género, misma que debe ser</w:t>
            </w:r>
            <w:r w:rsidR="00EF41E9"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atendida con personal</w:t>
            </w:r>
            <w:r w:rsidR="00B10781"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especialista en la materia, garantizando el derecho de vivir una vida libre de violencia.</w:t>
            </w:r>
            <w:r w:rsidR="00B10781"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7. Atender de manera inmediata, mediante</w:t>
            </w:r>
            <w:r w:rsidR="00EF41E9"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intervenciones en crisis por los especialistas en</w:t>
            </w:r>
            <w:r w:rsidR="00EF41E9"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materia de Seguridad</w:t>
            </w:r>
            <w:r w:rsidR="00EF41E9"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Ciudadana y prevención del delito, las emergencias de</w:t>
            </w:r>
            <w:r w:rsidR="00EF41E9"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violencia familiar y de género.</w:t>
            </w:r>
          </w:p>
          <w:p w:rsidR="00AD68B9" w:rsidRPr="00A16B3B" w:rsidRDefault="00AD68B9" w:rsidP="00B1078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8.  Generar  entornos  que</w:t>
            </w:r>
            <w:r w:rsidR="00EF41E9"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favorezcan  la  convivencia  y  seguridad  ciudadana,  a  través  de  la  capacitación  en  la  cultura de la</w:t>
            </w:r>
            <w:r w:rsidR="00B10781"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prevención.</w:t>
            </w:r>
            <w:r w:rsidR="00B10781"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9. Fortalecer las respuestas institucionales en atención de emergencias ciudadanas en materia de Seguridad</w:t>
            </w:r>
            <w:r w:rsidR="00EF41E9"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Ciudadana.</w:t>
            </w:r>
            <w:r w:rsidR="00B10781"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10.  Acompañamiento  especializado  a  víctimas  de</w:t>
            </w:r>
            <w:r w:rsidR="00EF41E9"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 xml:space="preserve"> violencia,  mediante  la  correcta  canalización  y</w:t>
            </w:r>
            <w:r w:rsidR="00EF41E9"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 xml:space="preserve"> acompañamiento  a  las</w:t>
            </w:r>
            <w:r w:rsidR="00EF41E9"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instancias</w:t>
            </w:r>
            <w:r w:rsidR="00B10781" w:rsidRPr="00A16B3B">
              <w:rPr>
                <w:rFonts w:ascii="Times New Roman" w:hAnsi="Times New Roman" w:cs="Times New Roman"/>
                <w:sz w:val="20"/>
                <w:szCs w:val="20"/>
                <w:lang w:val="es-ES"/>
              </w:rPr>
              <w:t xml:space="preserve"> c</w:t>
            </w:r>
            <w:r w:rsidRPr="00A16B3B">
              <w:rPr>
                <w:rFonts w:ascii="Times New Roman" w:hAnsi="Times New Roman" w:cs="Times New Roman"/>
                <w:sz w:val="20"/>
                <w:szCs w:val="20"/>
                <w:lang w:val="es-ES"/>
              </w:rPr>
              <w:t>orrespondientes.</w:t>
            </w:r>
            <w:r w:rsidR="00B10781"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11. Brindar un ambiente seguro y confiable para víctimas de violencia.</w:t>
            </w:r>
            <w:r w:rsidR="00B10781"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 xml:space="preserve">12. Contribuir a la reducción de las tasas de </w:t>
            </w:r>
            <w:r w:rsidRPr="00A16B3B">
              <w:rPr>
                <w:rFonts w:ascii="Times New Roman" w:hAnsi="Times New Roman" w:cs="Times New Roman"/>
                <w:sz w:val="20"/>
                <w:szCs w:val="20"/>
                <w:lang w:val="es-ES"/>
              </w:rPr>
              <w:lastRenderedPageBreak/>
              <w:t>violencia.</w:t>
            </w:r>
            <w:r w:rsidR="00B10781"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13. Fomentar la cultura de la denuncia con la finalidad de reducir la impunidad;</w:t>
            </w:r>
            <w:r w:rsidR="00B10781"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14. Evitar la revictimización de las víctimas de violencia;</w:t>
            </w:r>
            <w:r w:rsidR="00B10781"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15. Generar información y estadísticas sobre la violencia, sus causas y consecuencias.</w:t>
            </w:r>
            <w:r w:rsidR="00B10781"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16. Atender integralmente las emergencias</w:t>
            </w:r>
            <w:r w:rsidR="00EF41E9"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ciudadanas.</w:t>
            </w:r>
            <w:r w:rsidR="00B10781"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17. Reducir la cifra negra de la violencia y el delito.</w:t>
            </w:r>
          </w:p>
        </w:tc>
      </w:tr>
      <w:tr w:rsidR="00AD68B9" w:rsidRPr="00A16B3B" w:rsidTr="00C4424A">
        <w:tc>
          <w:tcPr>
            <w:tcW w:w="4111" w:type="dxa"/>
            <w:shd w:val="clear" w:color="auto" w:fill="auto"/>
          </w:tcPr>
          <w:p w:rsidR="00AD68B9" w:rsidRPr="00A16B3B" w:rsidRDefault="00AB0AE0" w:rsidP="00816E4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lastRenderedPageBreak/>
              <w:t>Población</w:t>
            </w:r>
            <w:r w:rsidR="00AD68B9" w:rsidRPr="00A16B3B">
              <w:rPr>
                <w:rFonts w:ascii="Times New Roman" w:hAnsi="Times New Roman" w:cs="Times New Roman"/>
                <w:sz w:val="20"/>
                <w:szCs w:val="20"/>
                <w:lang w:val="es-ES"/>
              </w:rPr>
              <w:t xml:space="preserve"> Objetivo del Programa Social en 2016</w:t>
            </w:r>
            <w:r w:rsidR="00D677AE" w:rsidRPr="00A16B3B">
              <w:rPr>
                <w:rFonts w:ascii="Times New Roman" w:hAnsi="Times New Roman" w:cs="Times New Roman"/>
                <w:sz w:val="20"/>
                <w:szCs w:val="20"/>
                <w:lang w:val="es-ES"/>
              </w:rPr>
              <w:t xml:space="preserve"> </w:t>
            </w:r>
            <w:r w:rsidR="00D677AE" w:rsidRPr="00A16B3B">
              <w:rPr>
                <w:rFonts w:ascii="Times New Roman" w:hAnsi="Times New Roman" w:cs="Times New Roman"/>
                <w:sz w:val="20"/>
                <w:szCs w:val="20"/>
                <w:lang w:val="es-MX"/>
              </w:rPr>
              <w:t>(descripción y cuantificación)</w:t>
            </w:r>
          </w:p>
        </w:tc>
        <w:tc>
          <w:tcPr>
            <w:tcW w:w="5812" w:type="dxa"/>
            <w:shd w:val="clear" w:color="auto" w:fill="auto"/>
          </w:tcPr>
          <w:p w:rsidR="00AD68B9" w:rsidRPr="00A16B3B" w:rsidRDefault="00AD68B9" w:rsidP="00816E4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Principalmente la comunidad escolar básica, es decir, preescolar, primaria, secundaria y media superior, así mismo la población de las comunidades en estado de vulnerabilidad o con alta marginalidad, que soliciten su alarma vecinal, se les instale, capacite o active y/o hagan uso de la misma, o bien que reciban en su entorno escolar o comunitario alguno de los talleres de prevención del delito.</w:t>
            </w:r>
          </w:p>
          <w:p w:rsidR="0067230B" w:rsidRPr="00A16B3B" w:rsidRDefault="002A713B" w:rsidP="002A713B">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Descripción y cuantificación: Intervenir la población escolar con un mínimo de 50 escuelas, con la impartición de hasta 500 actividades en relación al tema de prevención del delito, beneficiando así a 15,000 alumnos, además de acciones concretas con al menos el reparto de 8,000 alarmas vecinales, la capacitación, instalación y activaciones de las mismas, distribuidas estratégicamente en la demarcación política, las cuales tendrán cobertura de aproximadamente 40,000 hogares con un estimado de 160,000 habitantes beneficiados.</w:t>
            </w:r>
          </w:p>
        </w:tc>
      </w:tr>
      <w:tr w:rsidR="00AD68B9" w:rsidRPr="00A16B3B" w:rsidTr="00C4424A">
        <w:tc>
          <w:tcPr>
            <w:tcW w:w="4111" w:type="dxa"/>
            <w:shd w:val="clear" w:color="auto" w:fill="auto"/>
          </w:tcPr>
          <w:p w:rsidR="00AD68B9" w:rsidRPr="00A16B3B" w:rsidRDefault="00AB0AE0" w:rsidP="00F40866">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Área</w:t>
            </w:r>
            <w:r w:rsidR="00AD68B9" w:rsidRPr="00A16B3B">
              <w:rPr>
                <w:rFonts w:ascii="Times New Roman" w:hAnsi="Times New Roman" w:cs="Times New Roman"/>
                <w:sz w:val="20"/>
                <w:szCs w:val="20"/>
                <w:lang w:val="es-ES"/>
              </w:rPr>
              <w:t xml:space="preserve"> encargada de la </w:t>
            </w:r>
            <w:r w:rsidRPr="00A16B3B">
              <w:rPr>
                <w:rFonts w:ascii="Times New Roman" w:hAnsi="Times New Roman" w:cs="Times New Roman"/>
                <w:sz w:val="20"/>
                <w:szCs w:val="20"/>
                <w:lang w:val="es-ES"/>
              </w:rPr>
              <w:t>Operación</w:t>
            </w:r>
            <w:r w:rsidR="00AD68B9" w:rsidRPr="00A16B3B">
              <w:rPr>
                <w:rFonts w:ascii="Times New Roman" w:hAnsi="Times New Roman" w:cs="Times New Roman"/>
                <w:sz w:val="20"/>
                <w:szCs w:val="20"/>
                <w:lang w:val="es-ES"/>
              </w:rPr>
              <w:t xml:space="preserve"> del Programa Social en 2016</w:t>
            </w:r>
          </w:p>
        </w:tc>
        <w:tc>
          <w:tcPr>
            <w:tcW w:w="5812" w:type="dxa"/>
            <w:shd w:val="clear" w:color="auto" w:fill="auto"/>
          </w:tcPr>
          <w:p w:rsidR="00AD68B9" w:rsidRPr="00A16B3B" w:rsidRDefault="00AD68B9" w:rsidP="00816E4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 xml:space="preserve">Delegación Tlalpan, órgano político administrativo directamente responsable de la ejecución del programa. </w:t>
            </w:r>
          </w:p>
          <w:p w:rsidR="00AD68B9" w:rsidRPr="00A16B3B" w:rsidRDefault="00AD68B9" w:rsidP="00F40866">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Dirección  General  de  Jurídico  y  Gobierno  (coordinación  para  la  implementación  del</w:t>
            </w:r>
            <w:r w:rsidR="00F40866"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programa),  Dirección  de  Seguridad Ciudadana  (seguimiento,  verificación,  supervisión  y control de  la  aplicación  del  programa),  Subdirección Operativa  y  de Participación</w:t>
            </w:r>
            <w:r w:rsidR="00F40866"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Ciudadana (calendarización y gestiones administrativas que posibiliten la labor de los  beneficiarios), Jefatura de  Unidad  Departamental  de  Participación Ciudadana  (operación,  instrumentación, atención a  solicitantes,  concentración, resguardo   y sistematización   del   listado   de   beneficiarios), Dirección   de   Recursos   Financieros   y</w:t>
            </w:r>
            <w:r w:rsidR="00F40866"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Presupuestales (transferencias monetarias a los beneficiarios) y Subdirección de Recursos Financieros (concentración y</w:t>
            </w:r>
            <w:r w:rsidR="00F40866"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sistematización de información bancaria de los beneficiarios).</w:t>
            </w:r>
          </w:p>
        </w:tc>
      </w:tr>
      <w:tr w:rsidR="00AD68B9" w:rsidRPr="00A16B3B" w:rsidTr="00C4424A">
        <w:tc>
          <w:tcPr>
            <w:tcW w:w="4111" w:type="dxa"/>
            <w:shd w:val="clear" w:color="auto" w:fill="auto"/>
          </w:tcPr>
          <w:p w:rsidR="00AD68B9" w:rsidRPr="00A16B3B" w:rsidRDefault="00AD68B9" w:rsidP="005A3B05">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Bienes y/o servicios que otorgó el Programa Social en 2016 o componentes, periodicidad de entrega y en qu</w:t>
            </w:r>
            <w:r w:rsidR="005A3B05" w:rsidRPr="00A16B3B">
              <w:rPr>
                <w:rFonts w:ascii="Times New Roman" w:hAnsi="Times New Roman" w:cs="Times New Roman"/>
                <w:sz w:val="20"/>
                <w:szCs w:val="20"/>
                <w:lang w:val="es-ES"/>
              </w:rPr>
              <w:t>é</w:t>
            </w:r>
            <w:r w:rsidRPr="00A16B3B">
              <w:rPr>
                <w:rFonts w:ascii="Times New Roman" w:hAnsi="Times New Roman" w:cs="Times New Roman"/>
                <w:sz w:val="20"/>
                <w:szCs w:val="20"/>
                <w:lang w:val="es-ES"/>
              </w:rPr>
              <w:t xml:space="preserve"> cantidad</w:t>
            </w:r>
            <w:r w:rsidR="005A3B05" w:rsidRPr="00A16B3B">
              <w:rPr>
                <w:rFonts w:ascii="Times New Roman" w:hAnsi="Times New Roman" w:cs="Times New Roman"/>
                <w:sz w:val="20"/>
                <w:szCs w:val="20"/>
                <w:lang w:val="es-ES"/>
              </w:rPr>
              <w:t>. (fuente: ROP 2016)</w:t>
            </w:r>
          </w:p>
        </w:tc>
        <w:tc>
          <w:tcPr>
            <w:tcW w:w="5812" w:type="dxa"/>
            <w:shd w:val="clear" w:color="auto" w:fill="auto"/>
          </w:tcPr>
          <w:p w:rsidR="00AD68B9" w:rsidRPr="00A16B3B" w:rsidRDefault="005A3B05" w:rsidP="00B10781">
            <w:pPr>
              <w:autoSpaceDE w:val="0"/>
              <w:autoSpaceDN w:val="0"/>
              <w:adjustRightInd w:val="0"/>
              <w:spacing w:after="0" w:line="240" w:lineRule="auto"/>
              <w:rPr>
                <w:rFonts w:ascii="Times New Roman" w:hAnsi="Times New Roman" w:cs="Times New Roman"/>
                <w:sz w:val="20"/>
                <w:szCs w:val="20"/>
                <w:lang w:val="es-ES"/>
              </w:rPr>
            </w:pPr>
            <w:r w:rsidRPr="00A16B3B">
              <w:rPr>
                <w:rFonts w:ascii="Times New Roman" w:hAnsi="Times New Roman" w:cs="Times New Roman"/>
                <w:sz w:val="20"/>
                <w:szCs w:val="20"/>
                <w:lang w:val="es-ES"/>
              </w:rPr>
              <w:t>S</w:t>
            </w:r>
            <w:r w:rsidR="00BA54A4" w:rsidRPr="00A16B3B">
              <w:rPr>
                <w:rFonts w:ascii="Times New Roman" w:hAnsi="Times New Roman" w:cs="Times New Roman"/>
                <w:sz w:val="20"/>
                <w:szCs w:val="20"/>
                <w:lang w:val="es-ES"/>
              </w:rPr>
              <w:t>e pretende otorgar mediante el programa apoyos mensuales a 30 beneficiarios hombres y</w:t>
            </w:r>
            <w:r w:rsidRPr="00A16B3B">
              <w:rPr>
                <w:rFonts w:ascii="Times New Roman" w:hAnsi="Times New Roman" w:cs="Times New Roman"/>
                <w:sz w:val="20"/>
                <w:szCs w:val="20"/>
                <w:lang w:val="es-ES"/>
              </w:rPr>
              <w:t xml:space="preserve"> </w:t>
            </w:r>
            <w:r w:rsidR="00BA54A4" w:rsidRPr="00A16B3B">
              <w:rPr>
                <w:rFonts w:ascii="Times New Roman" w:hAnsi="Times New Roman" w:cs="Times New Roman"/>
                <w:sz w:val="20"/>
                <w:szCs w:val="20"/>
                <w:lang w:val="es-ES"/>
              </w:rPr>
              <w:t>mujeres, con experiencia en materia de Seguridad Ciudadana y Prevención del delito. Los apoyos mensuales se realizarán</w:t>
            </w:r>
            <w:r w:rsidRPr="00A16B3B">
              <w:rPr>
                <w:rFonts w:ascii="Times New Roman" w:hAnsi="Times New Roman" w:cs="Times New Roman"/>
                <w:sz w:val="20"/>
                <w:szCs w:val="20"/>
                <w:lang w:val="es-ES"/>
              </w:rPr>
              <w:t xml:space="preserve"> </w:t>
            </w:r>
            <w:r w:rsidR="00BA54A4" w:rsidRPr="00A16B3B">
              <w:rPr>
                <w:rFonts w:ascii="Times New Roman" w:hAnsi="Times New Roman" w:cs="Times New Roman"/>
                <w:sz w:val="20"/>
                <w:szCs w:val="20"/>
                <w:lang w:val="es-ES"/>
              </w:rPr>
              <w:t>en nueve ministraciones de dos tipos, 10 Apoyos Social A y 20 Apoyos Social B.</w:t>
            </w:r>
            <w:r w:rsidR="00B10781"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 xml:space="preserve">…En la </w:t>
            </w:r>
            <w:r w:rsidR="00BA54A4" w:rsidRPr="00A16B3B">
              <w:rPr>
                <w:rFonts w:ascii="Times New Roman" w:hAnsi="Times New Roman" w:cs="Times New Roman"/>
                <w:sz w:val="20"/>
                <w:szCs w:val="20"/>
                <w:lang w:val="es-ES"/>
              </w:rPr>
              <w:t>población escolar con un mínimo de 50 escuelas, con la</w:t>
            </w:r>
            <w:r w:rsidR="00CD75D7"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 xml:space="preserve"> </w:t>
            </w:r>
            <w:r w:rsidR="00BA54A4" w:rsidRPr="00A16B3B">
              <w:rPr>
                <w:rFonts w:ascii="Times New Roman" w:hAnsi="Times New Roman" w:cs="Times New Roman"/>
                <w:sz w:val="20"/>
                <w:szCs w:val="20"/>
                <w:lang w:val="es-ES"/>
              </w:rPr>
              <w:t>impartición</w:t>
            </w:r>
            <w:r w:rsidRPr="00A16B3B">
              <w:rPr>
                <w:rFonts w:ascii="Times New Roman" w:hAnsi="Times New Roman" w:cs="Times New Roman"/>
                <w:sz w:val="20"/>
                <w:szCs w:val="20"/>
                <w:lang w:val="es-ES"/>
              </w:rPr>
              <w:t xml:space="preserve"> </w:t>
            </w:r>
            <w:r w:rsidR="00BA54A4" w:rsidRPr="00A16B3B">
              <w:rPr>
                <w:rFonts w:ascii="Times New Roman" w:hAnsi="Times New Roman" w:cs="Times New Roman"/>
                <w:sz w:val="20"/>
                <w:szCs w:val="20"/>
                <w:lang w:val="es-ES"/>
              </w:rPr>
              <w:t>de hasta 500 actividades en relación al tema de prevención del delito, beneficiando así a 15,000 alumnos, además de</w:t>
            </w:r>
            <w:r w:rsidR="00B12FF8" w:rsidRPr="00A16B3B">
              <w:rPr>
                <w:rFonts w:ascii="Times New Roman" w:hAnsi="Times New Roman" w:cs="Times New Roman"/>
                <w:sz w:val="20"/>
                <w:szCs w:val="20"/>
                <w:lang w:val="es-ES"/>
              </w:rPr>
              <w:t xml:space="preserve"> </w:t>
            </w:r>
            <w:r w:rsidR="00BA54A4" w:rsidRPr="00A16B3B">
              <w:rPr>
                <w:rFonts w:ascii="Times New Roman" w:hAnsi="Times New Roman" w:cs="Times New Roman"/>
                <w:sz w:val="20"/>
                <w:szCs w:val="20"/>
                <w:lang w:val="es-ES"/>
              </w:rPr>
              <w:t>acciones concretas con al menos el reparto de 8,000 alarmas vecinales, la capacitación, instalación y activaciones de las</w:t>
            </w:r>
            <w:r w:rsidR="00B12FF8" w:rsidRPr="00A16B3B">
              <w:rPr>
                <w:rFonts w:ascii="Times New Roman" w:hAnsi="Times New Roman" w:cs="Times New Roman"/>
                <w:sz w:val="20"/>
                <w:szCs w:val="20"/>
                <w:lang w:val="es-ES"/>
              </w:rPr>
              <w:t xml:space="preserve"> </w:t>
            </w:r>
            <w:r w:rsidR="00BA54A4" w:rsidRPr="00A16B3B">
              <w:rPr>
                <w:rFonts w:ascii="Times New Roman" w:hAnsi="Times New Roman" w:cs="Times New Roman"/>
                <w:sz w:val="20"/>
                <w:szCs w:val="20"/>
                <w:lang w:val="es-ES"/>
              </w:rPr>
              <w:t>mismas, distribuidas estratégicamente en la demarcación política, las cuales tendrán cobertura de aproximadamente 40,000</w:t>
            </w:r>
            <w:r w:rsidR="00B12FF8" w:rsidRPr="00A16B3B">
              <w:rPr>
                <w:rFonts w:ascii="Times New Roman" w:hAnsi="Times New Roman" w:cs="Times New Roman"/>
                <w:sz w:val="20"/>
                <w:szCs w:val="20"/>
                <w:lang w:val="es-ES"/>
              </w:rPr>
              <w:t xml:space="preserve"> </w:t>
            </w:r>
            <w:r w:rsidR="00BA54A4" w:rsidRPr="00A16B3B">
              <w:rPr>
                <w:rFonts w:ascii="Times New Roman" w:hAnsi="Times New Roman" w:cs="Times New Roman"/>
                <w:sz w:val="20"/>
                <w:szCs w:val="20"/>
                <w:lang w:val="es-ES"/>
              </w:rPr>
              <w:t>hogares con un estimado de 160,000 habitantes beneficiados, creando, promoverá y robustecerá las redes vecinales en</w:t>
            </w:r>
            <w:r w:rsidR="00B12FF8" w:rsidRPr="00A16B3B">
              <w:rPr>
                <w:rFonts w:ascii="Times New Roman" w:hAnsi="Times New Roman" w:cs="Times New Roman"/>
                <w:sz w:val="20"/>
                <w:szCs w:val="20"/>
                <w:lang w:val="es-ES"/>
              </w:rPr>
              <w:t xml:space="preserve"> </w:t>
            </w:r>
            <w:r w:rsidR="00BA54A4" w:rsidRPr="00A16B3B">
              <w:rPr>
                <w:rFonts w:ascii="Times New Roman" w:hAnsi="Times New Roman" w:cs="Times New Roman"/>
                <w:sz w:val="20"/>
                <w:szCs w:val="20"/>
                <w:lang w:val="es-ES"/>
              </w:rPr>
              <w:t>materia de seguridad ciudadana y prevención del delito</w:t>
            </w:r>
            <w:r w:rsidR="00CD75D7" w:rsidRPr="00A16B3B">
              <w:rPr>
                <w:rFonts w:ascii="Times New Roman" w:hAnsi="Times New Roman" w:cs="Times New Roman"/>
                <w:sz w:val="20"/>
                <w:szCs w:val="20"/>
                <w:lang w:val="es-ES"/>
              </w:rPr>
              <w:t>.</w:t>
            </w:r>
          </w:p>
        </w:tc>
      </w:tr>
      <w:tr w:rsidR="00AD68B9" w:rsidRPr="00A16B3B" w:rsidTr="00C4424A">
        <w:tc>
          <w:tcPr>
            <w:tcW w:w="4111" w:type="dxa"/>
            <w:shd w:val="clear" w:color="auto" w:fill="auto"/>
          </w:tcPr>
          <w:p w:rsidR="00AD68B9" w:rsidRPr="00A16B3B" w:rsidRDefault="00B04F75" w:rsidP="00816E4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Alineación</w:t>
            </w:r>
            <w:r w:rsidR="00AD68B9" w:rsidRPr="00A16B3B">
              <w:rPr>
                <w:rFonts w:ascii="Times New Roman" w:hAnsi="Times New Roman" w:cs="Times New Roman"/>
                <w:sz w:val="20"/>
                <w:szCs w:val="20"/>
                <w:lang w:val="es-ES"/>
              </w:rPr>
              <w:t xml:space="preserve"> con el Programa General de Desarrollo del Distrito Federal 2013-2018</w:t>
            </w:r>
          </w:p>
        </w:tc>
        <w:tc>
          <w:tcPr>
            <w:tcW w:w="5812" w:type="dxa"/>
            <w:shd w:val="clear" w:color="auto" w:fill="auto"/>
          </w:tcPr>
          <w:p w:rsidR="00AD68B9" w:rsidRPr="00A16B3B" w:rsidRDefault="00AD68B9" w:rsidP="00816E4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 Impulsar la cultura de la denuncia, a través del uso de herramientas tecnológicas, que permitan fortalecer la vinculación de la policía con la sociedad.</w:t>
            </w:r>
          </w:p>
          <w:p w:rsidR="00AD68B9" w:rsidRPr="00A16B3B" w:rsidRDefault="00AD68B9" w:rsidP="00816E4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 Fortalecer las estrategias para el respeto efectivo de los derechos humanos en materia de seguridad pública.</w:t>
            </w:r>
          </w:p>
          <w:p w:rsidR="00AD68B9" w:rsidRPr="00A16B3B" w:rsidRDefault="00AD68B9" w:rsidP="00816E4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lastRenderedPageBreak/>
              <w:t>• Impulsar políticas públicas dirigidas a niños y jóvenes para prevenir la violencia y la delincuencia.</w:t>
            </w:r>
          </w:p>
        </w:tc>
      </w:tr>
      <w:tr w:rsidR="00AD68B9" w:rsidRPr="00A16B3B" w:rsidTr="00C4424A">
        <w:tc>
          <w:tcPr>
            <w:tcW w:w="4111" w:type="dxa"/>
            <w:shd w:val="clear" w:color="auto" w:fill="auto"/>
          </w:tcPr>
          <w:p w:rsidR="00AD68B9" w:rsidRPr="00A16B3B" w:rsidRDefault="00B04F75" w:rsidP="00816E4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lastRenderedPageBreak/>
              <w:t>Alineación</w:t>
            </w:r>
            <w:r w:rsidR="00AD68B9" w:rsidRPr="00A16B3B">
              <w:rPr>
                <w:rFonts w:ascii="Times New Roman" w:hAnsi="Times New Roman" w:cs="Times New Roman"/>
                <w:sz w:val="20"/>
                <w:szCs w:val="20"/>
                <w:lang w:val="es-ES"/>
              </w:rPr>
              <w:t xml:space="preserve"> con Programas Sectoriales, Especiales, Institucionales o Delegacionales</w:t>
            </w:r>
          </w:p>
        </w:tc>
        <w:tc>
          <w:tcPr>
            <w:tcW w:w="5812" w:type="dxa"/>
            <w:shd w:val="clear" w:color="auto" w:fill="auto"/>
          </w:tcPr>
          <w:p w:rsidR="00AD68B9" w:rsidRPr="00A16B3B" w:rsidRDefault="00AD68B9" w:rsidP="00816E4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Diseñar las estrategias de prevención y combate a la delincuencia.</w:t>
            </w:r>
          </w:p>
          <w:p w:rsidR="00AD68B9" w:rsidRPr="00A16B3B" w:rsidRDefault="00AD68B9" w:rsidP="00816E4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En cuanto a  la  prevención  social, se  busca  mitigar los factores de  riesgo que  impulsan comportamientos delictivos a  nivel individual, familiar, comunitario y social, con énfasis en poblaciones en situación de vulnerabilidad, en particular las y los</w:t>
            </w:r>
            <w:r w:rsidR="00B04F75">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jóvenes y mujeres.</w:t>
            </w:r>
          </w:p>
          <w:p w:rsidR="00AD68B9" w:rsidRPr="00A16B3B" w:rsidRDefault="00AD68B9" w:rsidP="00B04F75">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Con  los  programas  de  prevención  del  delito  se  pretende  inhibir  la  inseguridad  mediante  el  uso  de  nuevas  tecnologías,</w:t>
            </w:r>
            <w:r w:rsidR="00B04F75">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reduciendo las oportunidades para la actividad delictiva.</w:t>
            </w:r>
          </w:p>
        </w:tc>
      </w:tr>
      <w:tr w:rsidR="00AD68B9" w:rsidRPr="00A16B3B" w:rsidTr="00C4424A">
        <w:tc>
          <w:tcPr>
            <w:tcW w:w="4111" w:type="dxa"/>
            <w:shd w:val="clear" w:color="auto" w:fill="auto"/>
          </w:tcPr>
          <w:p w:rsidR="00AD68B9" w:rsidRPr="00A16B3B" w:rsidRDefault="00AD68B9" w:rsidP="00816E4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Presupuesto del Programa Social en 2016</w:t>
            </w:r>
          </w:p>
        </w:tc>
        <w:tc>
          <w:tcPr>
            <w:tcW w:w="5812" w:type="dxa"/>
            <w:shd w:val="clear" w:color="auto" w:fill="auto"/>
          </w:tcPr>
          <w:p w:rsidR="00AD68B9" w:rsidRPr="00A16B3B" w:rsidRDefault="00AD68B9" w:rsidP="00816E4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$1,680,000.00 (Un millón seiscientos ochenta mil pesos 00/100 M.N.)</w:t>
            </w:r>
          </w:p>
        </w:tc>
      </w:tr>
      <w:tr w:rsidR="00AD68B9" w:rsidRPr="00A16B3B" w:rsidTr="00C4424A">
        <w:tc>
          <w:tcPr>
            <w:tcW w:w="4111" w:type="dxa"/>
            <w:shd w:val="clear" w:color="auto" w:fill="auto"/>
          </w:tcPr>
          <w:p w:rsidR="00AD68B9" w:rsidRPr="00A16B3B" w:rsidRDefault="00AD68B9" w:rsidP="00816E4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 xml:space="preserve">Cobertura </w:t>
            </w:r>
            <w:r w:rsidR="00D374AC" w:rsidRPr="00A16B3B">
              <w:rPr>
                <w:rFonts w:ascii="Times New Roman" w:hAnsi="Times New Roman" w:cs="Times New Roman"/>
                <w:sz w:val="20"/>
                <w:szCs w:val="20"/>
                <w:lang w:val="es-ES"/>
              </w:rPr>
              <w:t>Geográfica</w:t>
            </w:r>
            <w:r w:rsidRPr="00A16B3B">
              <w:rPr>
                <w:rFonts w:ascii="Times New Roman" w:hAnsi="Times New Roman" w:cs="Times New Roman"/>
                <w:sz w:val="20"/>
                <w:szCs w:val="20"/>
                <w:lang w:val="es-ES"/>
              </w:rPr>
              <w:t xml:space="preserve"> del Programa Social en 2016</w:t>
            </w:r>
          </w:p>
        </w:tc>
        <w:tc>
          <w:tcPr>
            <w:tcW w:w="5812" w:type="dxa"/>
            <w:shd w:val="clear" w:color="auto" w:fill="auto"/>
          </w:tcPr>
          <w:p w:rsidR="00AD68B9" w:rsidRPr="00A16B3B" w:rsidRDefault="00AD68B9" w:rsidP="00816E4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Todo el territorio que comprende la Delegación Tlalpan</w:t>
            </w:r>
          </w:p>
        </w:tc>
      </w:tr>
      <w:tr w:rsidR="00AD68B9" w:rsidRPr="00A16B3B" w:rsidTr="00C4424A">
        <w:tc>
          <w:tcPr>
            <w:tcW w:w="4111" w:type="dxa"/>
            <w:shd w:val="clear" w:color="auto" w:fill="auto"/>
          </w:tcPr>
          <w:p w:rsidR="00AD68B9" w:rsidRPr="00A16B3B" w:rsidRDefault="00AD68B9" w:rsidP="00816E4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Modificaciones en el nombre, los objetivos, los bienes y/o servicios que otorga o no vigencia en 2017</w:t>
            </w:r>
          </w:p>
        </w:tc>
        <w:tc>
          <w:tcPr>
            <w:tcW w:w="5812" w:type="dxa"/>
            <w:shd w:val="clear" w:color="auto" w:fill="auto"/>
          </w:tcPr>
          <w:p w:rsidR="00AD68B9" w:rsidRPr="00A16B3B" w:rsidRDefault="00952117" w:rsidP="00816E41">
            <w:pPr>
              <w:pStyle w:val="Contenidodelatabla"/>
              <w:rPr>
                <w:rFonts w:ascii="Times New Roman" w:hAnsi="Times New Roman" w:cs="Times New Roman"/>
                <w:sz w:val="20"/>
                <w:szCs w:val="20"/>
                <w:lang w:val="es-ES"/>
              </w:rPr>
            </w:pPr>
            <w:r w:rsidRPr="00A16B3B">
              <w:rPr>
                <w:rFonts w:ascii="Times New Roman" w:hAnsi="Times New Roman" w:cs="Times New Roman"/>
                <w:sz w:val="20"/>
                <w:szCs w:val="20"/>
                <w:lang w:val="es-ES"/>
              </w:rPr>
              <w:t xml:space="preserve">En el ejercicio 2017 el programa se denomina “Programa Operativo prevención del Delito 2017” </w:t>
            </w:r>
            <w:r w:rsidR="000C5B14" w:rsidRPr="00A16B3B">
              <w:rPr>
                <w:rFonts w:ascii="Times New Roman" w:hAnsi="Times New Roman" w:cs="Times New Roman"/>
                <w:sz w:val="20"/>
                <w:szCs w:val="20"/>
                <w:lang w:val="es-ES"/>
              </w:rPr>
              <w:t xml:space="preserve">, se </w:t>
            </w:r>
            <w:r w:rsidR="00D374AC" w:rsidRPr="00A16B3B">
              <w:rPr>
                <w:rFonts w:ascii="Times New Roman" w:hAnsi="Times New Roman" w:cs="Times New Roman"/>
                <w:sz w:val="20"/>
                <w:szCs w:val="20"/>
                <w:lang w:val="es-ES"/>
              </w:rPr>
              <w:t>amplió</w:t>
            </w:r>
            <w:r w:rsidR="000C5B14" w:rsidRPr="00A16B3B">
              <w:rPr>
                <w:rFonts w:ascii="Times New Roman" w:hAnsi="Times New Roman" w:cs="Times New Roman"/>
                <w:sz w:val="20"/>
                <w:szCs w:val="20"/>
                <w:lang w:val="es-ES"/>
              </w:rPr>
              <w:t xml:space="preserve"> el número de beneficiarios de 30 a 53.</w:t>
            </w:r>
          </w:p>
        </w:tc>
      </w:tr>
    </w:tbl>
    <w:p w:rsidR="00C82319" w:rsidRPr="00A16B3B" w:rsidRDefault="00C82319" w:rsidP="007E37B3">
      <w:pPr>
        <w:pStyle w:val="Prrafodelista"/>
        <w:spacing w:after="0" w:line="240" w:lineRule="auto"/>
        <w:ind w:left="1080"/>
        <w:rPr>
          <w:rFonts w:ascii="Times New Roman" w:hAnsi="Times New Roman" w:cs="Times New Roman"/>
          <w:b/>
          <w:sz w:val="20"/>
          <w:szCs w:val="20"/>
          <w:lang w:val="es-ES"/>
        </w:rPr>
      </w:pPr>
    </w:p>
    <w:p w:rsidR="007719BC" w:rsidRPr="00827A9B" w:rsidRDefault="007719BC" w:rsidP="00507FF2">
      <w:pPr>
        <w:pStyle w:val="Prrafodelista"/>
        <w:numPr>
          <w:ilvl w:val="0"/>
          <w:numId w:val="25"/>
        </w:numPr>
        <w:spacing w:after="0" w:line="240" w:lineRule="auto"/>
        <w:ind w:left="567" w:hanging="567"/>
        <w:rPr>
          <w:rFonts w:ascii="Times New Roman" w:hAnsi="Times New Roman" w:cs="Times New Roman"/>
          <w:b/>
          <w:sz w:val="20"/>
          <w:szCs w:val="20"/>
        </w:rPr>
      </w:pPr>
      <w:r w:rsidRPr="00827A9B">
        <w:rPr>
          <w:rFonts w:ascii="Times New Roman" w:hAnsi="Times New Roman" w:cs="Times New Roman"/>
          <w:b/>
          <w:sz w:val="20"/>
          <w:szCs w:val="20"/>
        </w:rPr>
        <w:t>METODOLOGÍA DE LA EVALUACIÓN INTERNA 2017</w:t>
      </w:r>
    </w:p>
    <w:p w:rsidR="007E37B3" w:rsidRPr="00F41B9B" w:rsidRDefault="00961E1F" w:rsidP="00F41B9B">
      <w:pPr>
        <w:jc w:val="both"/>
        <w:rPr>
          <w:rFonts w:ascii="Times New Roman" w:hAnsi="Times New Roman" w:cs="Times New Roman"/>
          <w:b/>
          <w:sz w:val="20"/>
          <w:szCs w:val="20"/>
        </w:rPr>
      </w:pPr>
      <w:r w:rsidRPr="00F41B9B">
        <w:rPr>
          <w:rFonts w:ascii="Times New Roman" w:hAnsi="Times New Roman" w:cs="Times New Roman"/>
          <w:b/>
          <w:sz w:val="20"/>
          <w:szCs w:val="20"/>
        </w:rPr>
        <w:t>II.</w:t>
      </w:r>
      <w:r w:rsidR="00CB2812" w:rsidRPr="00F41B9B">
        <w:rPr>
          <w:rFonts w:ascii="Times New Roman" w:hAnsi="Times New Roman" w:cs="Times New Roman"/>
          <w:b/>
          <w:sz w:val="20"/>
          <w:szCs w:val="20"/>
        </w:rPr>
        <w:t xml:space="preserve"> </w:t>
      </w:r>
      <w:r w:rsidRPr="00F41B9B">
        <w:rPr>
          <w:rFonts w:ascii="Times New Roman" w:hAnsi="Times New Roman" w:cs="Times New Roman"/>
          <w:b/>
          <w:sz w:val="20"/>
          <w:szCs w:val="20"/>
        </w:rPr>
        <w:t>1 Área Encargada de la Evaluación Interna</w:t>
      </w:r>
    </w:p>
    <w:p w:rsidR="00772A99" w:rsidRPr="00A16B3B" w:rsidRDefault="00772A99" w:rsidP="000C5B14">
      <w:pPr>
        <w:spacing w:after="0" w:line="240" w:lineRule="auto"/>
        <w:jc w:val="both"/>
        <w:rPr>
          <w:rFonts w:ascii="Times New Roman" w:hAnsi="Times New Roman" w:cs="Times New Roman"/>
          <w:sz w:val="20"/>
          <w:szCs w:val="20"/>
        </w:rPr>
      </w:pPr>
      <w:r w:rsidRPr="00A16B3B">
        <w:rPr>
          <w:rFonts w:ascii="Times New Roman" w:hAnsi="Times New Roman" w:cs="Times New Roman"/>
          <w:sz w:val="20"/>
          <w:szCs w:val="20"/>
        </w:rPr>
        <w:t>La Evaluación Interna se realizará en apego a lo establecido en los Lineamientos para la Evaluación Interna de los Programas Sociales, emitidos por el Consejo de Evaluación del Desarrollo Social de la Ciudad de México, y los resultados serán publicados y entregados a las instancias que establece el artículo 42 de la Ley de Desarrollo Social del Distrito Federal, en un plazo no mayor a seis meses después de finalizado el ejercicio fiscal.</w:t>
      </w:r>
    </w:p>
    <w:p w:rsidR="00581365" w:rsidRDefault="00581365" w:rsidP="000C5B14">
      <w:pPr>
        <w:spacing w:line="240" w:lineRule="auto"/>
        <w:jc w:val="both"/>
        <w:rPr>
          <w:rFonts w:ascii="Times New Roman" w:hAnsi="Times New Roman" w:cs="Times New Roman"/>
          <w:sz w:val="20"/>
          <w:szCs w:val="20"/>
        </w:rPr>
      </w:pPr>
    </w:p>
    <w:p w:rsidR="007E2817" w:rsidRDefault="00772A99" w:rsidP="000C5B14">
      <w:pPr>
        <w:spacing w:line="240" w:lineRule="auto"/>
        <w:jc w:val="both"/>
        <w:rPr>
          <w:rFonts w:ascii="Times New Roman" w:hAnsi="Times New Roman" w:cs="Times New Roman"/>
          <w:sz w:val="20"/>
          <w:szCs w:val="20"/>
          <w:lang w:val="es-ES"/>
        </w:rPr>
      </w:pPr>
      <w:r w:rsidRPr="00A16B3B">
        <w:rPr>
          <w:rFonts w:ascii="Times New Roman" w:hAnsi="Times New Roman" w:cs="Times New Roman"/>
          <w:sz w:val="20"/>
          <w:szCs w:val="20"/>
        </w:rPr>
        <w:t>En ese sentido, como quedo e</w:t>
      </w:r>
      <w:r w:rsidR="00B22587" w:rsidRPr="00A16B3B">
        <w:rPr>
          <w:rFonts w:ascii="Times New Roman" w:hAnsi="Times New Roman" w:cs="Times New Roman"/>
          <w:sz w:val="20"/>
          <w:szCs w:val="20"/>
        </w:rPr>
        <w:t>stablec</w:t>
      </w:r>
      <w:r w:rsidRPr="00A16B3B">
        <w:rPr>
          <w:rFonts w:ascii="Times New Roman" w:hAnsi="Times New Roman" w:cs="Times New Roman"/>
          <w:sz w:val="20"/>
          <w:szCs w:val="20"/>
        </w:rPr>
        <w:t>i</w:t>
      </w:r>
      <w:r w:rsidR="007503A9" w:rsidRPr="00A16B3B">
        <w:rPr>
          <w:rFonts w:ascii="Times New Roman" w:hAnsi="Times New Roman" w:cs="Times New Roman"/>
          <w:sz w:val="20"/>
          <w:szCs w:val="20"/>
        </w:rPr>
        <w:t xml:space="preserve">do en </w:t>
      </w:r>
      <w:r w:rsidR="00B10EEB" w:rsidRPr="00A16B3B">
        <w:rPr>
          <w:rFonts w:ascii="Times New Roman" w:hAnsi="Times New Roman" w:cs="Times New Roman"/>
          <w:sz w:val="20"/>
          <w:szCs w:val="20"/>
        </w:rPr>
        <w:t>las Reglas de Operación del Programa Social</w:t>
      </w:r>
      <w:r w:rsidR="00B537F6" w:rsidRPr="00A16B3B">
        <w:rPr>
          <w:rFonts w:ascii="Times New Roman" w:hAnsi="Times New Roman" w:cs="Times New Roman"/>
          <w:sz w:val="20"/>
          <w:szCs w:val="20"/>
        </w:rPr>
        <w:t xml:space="preserve"> “Programa Operativo Prevención del Delito Tlalpan 2016” </w:t>
      </w:r>
      <w:r w:rsidR="00B10EEB" w:rsidRPr="00A16B3B">
        <w:rPr>
          <w:rFonts w:ascii="Times New Roman" w:hAnsi="Times New Roman" w:cs="Times New Roman"/>
          <w:sz w:val="20"/>
          <w:szCs w:val="20"/>
        </w:rPr>
        <w:t xml:space="preserve">publicadas en la Gaceta Oficial de la Ciudad de </w:t>
      </w:r>
      <w:r w:rsidR="00B537F6" w:rsidRPr="00A16B3B">
        <w:rPr>
          <w:rFonts w:ascii="Times New Roman" w:hAnsi="Times New Roman" w:cs="Times New Roman"/>
          <w:sz w:val="20"/>
          <w:szCs w:val="20"/>
        </w:rPr>
        <w:t>México No 37</w:t>
      </w:r>
      <w:r w:rsidR="00B22587" w:rsidRPr="00A16B3B">
        <w:rPr>
          <w:rFonts w:ascii="Times New Roman" w:hAnsi="Times New Roman" w:cs="Times New Roman"/>
          <w:sz w:val="20"/>
          <w:szCs w:val="20"/>
        </w:rPr>
        <w:t xml:space="preserve"> de fecha </w:t>
      </w:r>
      <w:r w:rsidR="000A66B9" w:rsidRPr="00A16B3B">
        <w:rPr>
          <w:rFonts w:ascii="Times New Roman" w:hAnsi="Times New Roman" w:cs="Times New Roman"/>
          <w:sz w:val="20"/>
          <w:szCs w:val="20"/>
        </w:rPr>
        <w:t>28 de marzo de 2016, en su apartado</w:t>
      </w:r>
      <w:r w:rsidR="007E2817" w:rsidRPr="00A16B3B">
        <w:rPr>
          <w:rFonts w:ascii="Times New Roman" w:hAnsi="Times New Roman" w:cs="Times New Roman"/>
          <w:sz w:val="20"/>
          <w:szCs w:val="20"/>
        </w:rPr>
        <w:t xml:space="preserve"> </w:t>
      </w:r>
      <w:r w:rsidR="007E2817" w:rsidRPr="00A16B3B">
        <w:rPr>
          <w:rFonts w:ascii="Times New Roman" w:hAnsi="Times New Roman" w:cs="Times New Roman"/>
          <w:b/>
          <w:bCs/>
          <w:sz w:val="20"/>
          <w:szCs w:val="20"/>
          <w:lang w:val="es-ES"/>
        </w:rPr>
        <w:t xml:space="preserve">IX. MECANISMOS DE EVALUACIÓN E INDICADORES, </w:t>
      </w:r>
      <w:r w:rsidR="007E2817" w:rsidRPr="00A16B3B">
        <w:rPr>
          <w:rFonts w:ascii="Times New Roman" w:hAnsi="Times New Roman" w:cs="Times New Roman"/>
          <w:bCs/>
          <w:sz w:val="20"/>
          <w:szCs w:val="20"/>
          <w:lang w:val="es-ES"/>
        </w:rPr>
        <w:t>l</w:t>
      </w:r>
      <w:r w:rsidR="007E2817" w:rsidRPr="00A16B3B">
        <w:rPr>
          <w:rFonts w:ascii="Times New Roman" w:hAnsi="Times New Roman" w:cs="Times New Roman"/>
          <w:sz w:val="20"/>
          <w:szCs w:val="20"/>
          <w:lang w:val="es-ES"/>
        </w:rPr>
        <w:t>a Jefatura de Unidad Departamental de Participación Ciudadana es la encargada de realizar la evaluación interna del programa.</w:t>
      </w:r>
    </w:p>
    <w:p w:rsidR="00AB45CC" w:rsidRPr="00A16B3B" w:rsidRDefault="00AB45CC" w:rsidP="000C5B14">
      <w:pPr>
        <w:spacing w:line="240" w:lineRule="auto"/>
        <w:jc w:val="both"/>
        <w:rPr>
          <w:rFonts w:ascii="Times New Roman" w:hAnsi="Times New Roman" w:cs="Times New Roman"/>
          <w:sz w:val="20"/>
          <w:szCs w:val="20"/>
          <w:lang w:val="es-ES"/>
        </w:rPr>
      </w:pPr>
    </w:p>
    <w:tbl>
      <w:tblPr>
        <w:tblW w:w="9760" w:type="dxa"/>
        <w:jc w:val="center"/>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1011"/>
        <w:gridCol w:w="1455"/>
        <w:gridCol w:w="1454"/>
        <w:gridCol w:w="1454"/>
        <w:gridCol w:w="1454"/>
        <w:gridCol w:w="1469"/>
      </w:tblGrid>
      <w:tr w:rsidR="00D4685B" w:rsidRPr="00A16B3B" w:rsidTr="00D4685B">
        <w:trPr>
          <w:trHeight w:val="132"/>
          <w:jc w:val="center"/>
        </w:trPr>
        <w:tc>
          <w:tcPr>
            <w:tcW w:w="1463" w:type="dxa"/>
            <w:tcBorders>
              <w:top w:val="single" w:sz="4" w:space="0" w:color="auto"/>
              <w:left w:val="single" w:sz="4" w:space="0" w:color="auto"/>
              <w:bottom w:val="single" w:sz="4" w:space="0" w:color="auto"/>
              <w:right w:val="single" w:sz="4" w:space="0" w:color="auto"/>
            </w:tcBorders>
            <w:hideMark/>
          </w:tcPr>
          <w:p w:rsidR="00D4685B" w:rsidRPr="00A16B3B" w:rsidRDefault="00D4685B" w:rsidP="00D4685B">
            <w:pPr>
              <w:pStyle w:val="Default"/>
              <w:spacing w:line="256" w:lineRule="auto"/>
              <w:jc w:val="center"/>
              <w:rPr>
                <w:sz w:val="20"/>
                <w:szCs w:val="20"/>
                <w:lang w:val="es-MX"/>
              </w:rPr>
            </w:pPr>
            <w:r w:rsidRPr="00A16B3B">
              <w:rPr>
                <w:b/>
                <w:bCs/>
                <w:sz w:val="20"/>
                <w:szCs w:val="20"/>
                <w:lang w:val="es-MX"/>
              </w:rPr>
              <w:t>Puesto</w:t>
            </w:r>
          </w:p>
        </w:tc>
        <w:tc>
          <w:tcPr>
            <w:tcW w:w="1011" w:type="dxa"/>
            <w:tcBorders>
              <w:top w:val="single" w:sz="4" w:space="0" w:color="auto"/>
              <w:left w:val="single" w:sz="4" w:space="0" w:color="auto"/>
              <w:bottom w:val="single" w:sz="4" w:space="0" w:color="auto"/>
              <w:right w:val="single" w:sz="4" w:space="0" w:color="auto"/>
            </w:tcBorders>
            <w:hideMark/>
          </w:tcPr>
          <w:p w:rsidR="00D4685B" w:rsidRPr="00A16B3B" w:rsidRDefault="00D4685B" w:rsidP="00D4685B">
            <w:pPr>
              <w:pStyle w:val="Default"/>
              <w:spacing w:line="256" w:lineRule="auto"/>
              <w:jc w:val="center"/>
              <w:rPr>
                <w:sz w:val="20"/>
                <w:szCs w:val="20"/>
                <w:lang w:val="es-MX"/>
              </w:rPr>
            </w:pPr>
            <w:r w:rsidRPr="00A16B3B">
              <w:rPr>
                <w:b/>
                <w:bCs/>
                <w:sz w:val="20"/>
                <w:szCs w:val="20"/>
                <w:lang w:val="es-MX"/>
              </w:rPr>
              <w:t>Sexo</w:t>
            </w:r>
          </w:p>
        </w:tc>
        <w:tc>
          <w:tcPr>
            <w:tcW w:w="1455" w:type="dxa"/>
            <w:tcBorders>
              <w:top w:val="single" w:sz="4" w:space="0" w:color="auto"/>
              <w:left w:val="single" w:sz="4" w:space="0" w:color="auto"/>
              <w:bottom w:val="single" w:sz="4" w:space="0" w:color="auto"/>
              <w:right w:val="single" w:sz="4" w:space="0" w:color="auto"/>
            </w:tcBorders>
            <w:hideMark/>
          </w:tcPr>
          <w:p w:rsidR="00D4685B" w:rsidRPr="00A16B3B" w:rsidRDefault="00D4685B" w:rsidP="00D4685B">
            <w:pPr>
              <w:pStyle w:val="Default"/>
              <w:spacing w:line="256" w:lineRule="auto"/>
              <w:jc w:val="center"/>
              <w:rPr>
                <w:sz w:val="20"/>
                <w:szCs w:val="20"/>
                <w:lang w:val="es-MX"/>
              </w:rPr>
            </w:pPr>
            <w:r w:rsidRPr="00A16B3B">
              <w:rPr>
                <w:b/>
                <w:bCs/>
                <w:sz w:val="20"/>
                <w:szCs w:val="20"/>
                <w:lang w:val="es-MX"/>
              </w:rPr>
              <w:t>Edad</w:t>
            </w:r>
          </w:p>
        </w:tc>
        <w:tc>
          <w:tcPr>
            <w:tcW w:w="1454" w:type="dxa"/>
            <w:tcBorders>
              <w:top w:val="single" w:sz="4" w:space="0" w:color="auto"/>
              <w:left w:val="single" w:sz="4" w:space="0" w:color="auto"/>
              <w:bottom w:val="single" w:sz="4" w:space="0" w:color="auto"/>
              <w:right w:val="single" w:sz="4" w:space="0" w:color="auto"/>
            </w:tcBorders>
            <w:hideMark/>
          </w:tcPr>
          <w:p w:rsidR="00D4685B" w:rsidRPr="00A16B3B" w:rsidRDefault="00D4685B" w:rsidP="00D4685B">
            <w:pPr>
              <w:pStyle w:val="Default"/>
              <w:spacing w:line="256" w:lineRule="auto"/>
              <w:jc w:val="center"/>
              <w:rPr>
                <w:sz w:val="20"/>
                <w:szCs w:val="20"/>
                <w:lang w:val="es-MX"/>
              </w:rPr>
            </w:pPr>
            <w:r w:rsidRPr="00A16B3B">
              <w:rPr>
                <w:b/>
                <w:bCs/>
                <w:sz w:val="20"/>
                <w:szCs w:val="20"/>
                <w:lang w:val="es-MX"/>
              </w:rPr>
              <w:t>Formación profesional</w:t>
            </w:r>
          </w:p>
        </w:tc>
        <w:tc>
          <w:tcPr>
            <w:tcW w:w="1454" w:type="dxa"/>
            <w:tcBorders>
              <w:top w:val="single" w:sz="4" w:space="0" w:color="auto"/>
              <w:left w:val="single" w:sz="4" w:space="0" w:color="auto"/>
              <w:bottom w:val="single" w:sz="4" w:space="0" w:color="auto"/>
              <w:right w:val="single" w:sz="4" w:space="0" w:color="auto"/>
            </w:tcBorders>
            <w:hideMark/>
          </w:tcPr>
          <w:p w:rsidR="00D4685B" w:rsidRPr="00A16B3B" w:rsidRDefault="00D4685B" w:rsidP="00D4685B">
            <w:pPr>
              <w:pStyle w:val="Default"/>
              <w:spacing w:line="256" w:lineRule="auto"/>
              <w:jc w:val="center"/>
              <w:rPr>
                <w:sz w:val="20"/>
                <w:szCs w:val="20"/>
                <w:lang w:val="es-MX"/>
              </w:rPr>
            </w:pPr>
            <w:r w:rsidRPr="00A16B3B">
              <w:rPr>
                <w:b/>
                <w:bCs/>
                <w:sz w:val="20"/>
                <w:szCs w:val="20"/>
                <w:lang w:val="es-MX"/>
              </w:rPr>
              <w:t>Funciones</w:t>
            </w:r>
          </w:p>
        </w:tc>
        <w:tc>
          <w:tcPr>
            <w:tcW w:w="1454" w:type="dxa"/>
            <w:tcBorders>
              <w:top w:val="single" w:sz="4" w:space="0" w:color="auto"/>
              <w:left w:val="single" w:sz="4" w:space="0" w:color="auto"/>
              <w:bottom w:val="single" w:sz="4" w:space="0" w:color="auto"/>
              <w:right w:val="single" w:sz="4" w:space="0" w:color="auto"/>
            </w:tcBorders>
            <w:hideMark/>
          </w:tcPr>
          <w:p w:rsidR="00D4685B" w:rsidRPr="00A16B3B" w:rsidRDefault="00D4685B" w:rsidP="00D4685B">
            <w:pPr>
              <w:pStyle w:val="Default"/>
              <w:spacing w:line="256" w:lineRule="auto"/>
              <w:jc w:val="center"/>
              <w:rPr>
                <w:sz w:val="20"/>
                <w:szCs w:val="20"/>
                <w:lang w:val="es-MX"/>
              </w:rPr>
            </w:pPr>
            <w:r w:rsidRPr="00A16B3B">
              <w:rPr>
                <w:b/>
                <w:bCs/>
                <w:sz w:val="20"/>
                <w:szCs w:val="20"/>
                <w:lang w:val="es-MX"/>
              </w:rPr>
              <w:t>Experiencia en M&amp;E (1)</w:t>
            </w:r>
          </w:p>
        </w:tc>
        <w:tc>
          <w:tcPr>
            <w:tcW w:w="1469" w:type="dxa"/>
            <w:tcBorders>
              <w:top w:val="single" w:sz="4" w:space="0" w:color="auto"/>
              <w:left w:val="single" w:sz="4" w:space="0" w:color="auto"/>
              <w:bottom w:val="single" w:sz="4" w:space="0" w:color="auto"/>
              <w:right w:val="single" w:sz="4" w:space="0" w:color="auto"/>
            </w:tcBorders>
            <w:hideMark/>
          </w:tcPr>
          <w:p w:rsidR="00D4685B" w:rsidRPr="00A16B3B" w:rsidRDefault="00D4685B" w:rsidP="00D4685B">
            <w:pPr>
              <w:pStyle w:val="Default"/>
              <w:spacing w:line="256" w:lineRule="auto"/>
              <w:jc w:val="center"/>
              <w:rPr>
                <w:sz w:val="20"/>
                <w:szCs w:val="20"/>
                <w:lang w:val="es-MX"/>
              </w:rPr>
            </w:pPr>
            <w:r w:rsidRPr="00A16B3B">
              <w:rPr>
                <w:b/>
                <w:bCs/>
                <w:sz w:val="20"/>
                <w:szCs w:val="20"/>
                <w:lang w:val="es-MX"/>
              </w:rPr>
              <w:t>Exclusivo M&amp;E (2)</w:t>
            </w:r>
          </w:p>
        </w:tc>
      </w:tr>
      <w:tr w:rsidR="00D4685B" w:rsidRPr="00A16B3B" w:rsidTr="00023784">
        <w:trPr>
          <w:trHeight w:val="740"/>
          <w:jc w:val="center"/>
        </w:trPr>
        <w:tc>
          <w:tcPr>
            <w:tcW w:w="1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685B" w:rsidRPr="00A16B3B" w:rsidRDefault="00D4685B" w:rsidP="00D4685B">
            <w:pPr>
              <w:spacing w:after="200" w:line="276" w:lineRule="auto"/>
              <w:rPr>
                <w:rFonts w:ascii="Times New Roman" w:hAnsi="Times New Roman" w:cs="Times New Roman"/>
                <w:sz w:val="20"/>
                <w:szCs w:val="20"/>
              </w:rPr>
            </w:pPr>
            <w:r w:rsidRPr="00A16B3B">
              <w:rPr>
                <w:rFonts w:ascii="Times New Roman" w:hAnsi="Times New Roman" w:cs="Times New Roman"/>
                <w:sz w:val="20"/>
                <w:szCs w:val="20"/>
              </w:rPr>
              <w:t>JUD de Participación Ciudadana</w:t>
            </w:r>
          </w:p>
        </w:tc>
        <w:tc>
          <w:tcPr>
            <w:tcW w:w="10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685B" w:rsidRPr="00A16B3B" w:rsidRDefault="00D4685B" w:rsidP="00D4685B">
            <w:pPr>
              <w:spacing w:line="256" w:lineRule="auto"/>
              <w:rPr>
                <w:rFonts w:ascii="Times New Roman" w:hAnsi="Times New Roman" w:cs="Times New Roman"/>
                <w:sz w:val="20"/>
                <w:szCs w:val="20"/>
              </w:rPr>
            </w:pPr>
            <w:r w:rsidRPr="00A16B3B">
              <w:rPr>
                <w:rFonts w:ascii="Times New Roman" w:hAnsi="Times New Roman" w:cs="Times New Roman"/>
                <w:sz w:val="20"/>
                <w:szCs w:val="20"/>
              </w:rPr>
              <w:t>Masculino</w:t>
            </w:r>
          </w:p>
        </w:tc>
        <w:tc>
          <w:tcPr>
            <w:tcW w:w="14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685B" w:rsidRPr="00A16B3B" w:rsidRDefault="001112E6" w:rsidP="00126C0D">
            <w:pPr>
              <w:spacing w:line="256" w:lineRule="auto"/>
              <w:jc w:val="center"/>
              <w:rPr>
                <w:rFonts w:ascii="Times New Roman" w:hAnsi="Times New Roman" w:cs="Times New Roman"/>
                <w:sz w:val="20"/>
                <w:szCs w:val="20"/>
              </w:rPr>
            </w:pPr>
            <w:r w:rsidRPr="00A16B3B">
              <w:rPr>
                <w:rFonts w:ascii="Times New Roman" w:hAnsi="Times New Roman" w:cs="Times New Roman"/>
                <w:sz w:val="20"/>
                <w:szCs w:val="20"/>
              </w:rPr>
              <w:t>54</w:t>
            </w:r>
          </w:p>
        </w:tc>
        <w:tc>
          <w:tcPr>
            <w:tcW w:w="14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685B" w:rsidRPr="00A16B3B" w:rsidRDefault="00AC109A" w:rsidP="00AC109A">
            <w:pPr>
              <w:spacing w:line="256" w:lineRule="auto"/>
              <w:rPr>
                <w:rFonts w:ascii="Times New Roman" w:hAnsi="Times New Roman" w:cs="Times New Roman"/>
                <w:sz w:val="20"/>
                <w:szCs w:val="20"/>
              </w:rPr>
            </w:pPr>
            <w:r w:rsidRPr="00A16B3B">
              <w:rPr>
                <w:rFonts w:ascii="Times New Roman" w:hAnsi="Times New Roman" w:cs="Times New Roman"/>
                <w:sz w:val="20"/>
                <w:szCs w:val="20"/>
              </w:rPr>
              <w:t>Lic. en Administración</w:t>
            </w:r>
          </w:p>
        </w:tc>
        <w:tc>
          <w:tcPr>
            <w:tcW w:w="14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685B" w:rsidRPr="00A16B3B" w:rsidRDefault="00023784" w:rsidP="006B09D0">
            <w:pPr>
              <w:spacing w:line="256" w:lineRule="auto"/>
              <w:rPr>
                <w:rFonts w:ascii="Times New Roman" w:hAnsi="Times New Roman" w:cs="Times New Roman"/>
                <w:sz w:val="20"/>
                <w:szCs w:val="20"/>
              </w:rPr>
            </w:pPr>
            <w:r w:rsidRPr="00A16B3B">
              <w:rPr>
                <w:rFonts w:ascii="Times New Roman" w:hAnsi="Times New Roman" w:cs="Times New Roman"/>
                <w:sz w:val="20"/>
                <w:szCs w:val="20"/>
              </w:rPr>
              <w:t>Coordinación</w:t>
            </w:r>
            <w:r w:rsidR="006B09D0" w:rsidRPr="00A16B3B">
              <w:rPr>
                <w:rFonts w:ascii="Times New Roman" w:hAnsi="Times New Roman" w:cs="Times New Roman"/>
                <w:sz w:val="20"/>
                <w:szCs w:val="20"/>
              </w:rPr>
              <w:t xml:space="preserve">, </w:t>
            </w:r>
            <w:r w:rsidRPr="00A16B3B">
              <w:rPr>
                <w:rFonts w:ascii="Times New Roman" w:hAnsi="Times New Roman" w:cs="Times New Roman"/>
                <w:sz w:val="20"/>
                <w:szCs w:val="20"/>
              </w:rPr>
              <w:t xml:space="preserve"> </w:t>
            </w:r>
            <w:r w:rsidR="006B09D0" w:rsidRPr="00A16B3B">
              <w:rPr>
                <w:rFonts w:ascii="Times New Roman" w:hAnsi="Times New Roman" w:cs="Times New Roman"/>
                <w:sz w:val="20"/>
                <w:szCs w:val="20"/>
              </w:rPr>
              <w:t>Supervisión y elaboración de Informes</w:t>
            </w:r>
          </w:p>
        </w:tc>
        <w:tc>
          <w:tcPr>
            <w:tcW w:w="14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685B" w:rsidRPr="00A16B3B" w:rsidRDefault="006B0252" w:rsidP="006B0252">
            <w:pPr>
              <w:spacing w:line="256" w:lineRule="auto"/>
              <w:jc w:val="center"/>
              <w:rPr>
                <w:rFonts w:ascii="Times New Roman" w:hAnsi="Times New Roman" w:cs="Times New Roman"/>
                <w:sz w:val="20"/>
                <w:szCs w:val="20"/>
              </w:rPr>
            </w:pPr>
            <w:r w:rsidRPr="00A16B3B">
              <w:rPr>
                <w:rFonts w:ascii="Times New Roman" w:hAnsi="Times New Roman" w:cs="Times New Roman"/>
                <w:sz w:val="20"/>
                <w:szCs w:val="20"/>
              </w:rPr>
              <w:t>3 años</w:t>
            </w:r>
          </w:p>
        </w:tc>
        <w:tc>
          <w:tcPr>
            <w:tcW w:w="14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685B" w:rsidRPr="00A16B3B" w:rsidRDefault="00023784" w:rsidP="003632C0">
            <w:pPr>
              <w:spacing w:line="256" w:lineRule="auto"/>
              <w:rPr>
                <w:rFonts w:ascii="Times New Roman" w:hAnsi="Times New Roman" w:cs="Times New Roman"/>
                <w:sz w:val="20"/>
                <w:szCs w:val="20"/>
              </w:rPr>
            </w:pPr>
            <w:r w:rsidRPr="00A16B3B">
              <w:rPr>
                <w:rFonts w:ascii="Times New Roman" w:hAnsi="Times New Roman" w:cs="Times New Roman"/>
                <w:sz w:val="20"/>
                <w:szCs w:val="20"/>
              </w:rPr>
              <w:t xml:space="preserve">Seguimiento y Evaluación </w:t>
            </w:r>
          </w:p>
        </w:tc>
      </w:tr>
      <w:tr w:rsidR="00D4685B" w:rsidRPr="00A16B3B" w:rsidTr="00D4685B">
        <w:trPr>
          <w:trHeight w:val="288"/>
          <w:jc w:val="center"/>
        </w:trPr>
        <w:tc>
          <w:tcPr>
            <w:tcW w:w="1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685B" w:rsidRPr="00A16B3B" w:rsidRDefault="00DF26E3" w:rsidP="00DF26E3">
            <w:pPr>
              <w:spacing w:line="256" w:lineRule="auto"/>
              <w:rPr>
                <w:rFonts w:ascii="Times New Roman" w:hAnsi="Times New Roman" w:cs="Times New Roman"/>
                <w:sz w:val="20"/>
                <w:szCs w:val="20"/>
              </w:rPr>
            </w:pPr>
            <w:r w:rsidRPr="00A16B3B">
              <w:rPr>
                <w:rFonts w:ascii="Times New Roman" w:hAnsi="Times New Roman" w:cs="Times New Roman"/>
                <w:sz w:val="20"/>
                <w:szCs w:val="20"/>
              </w:rPr>
              <w:t>Subdirección Operativa y de Participación Ciudadana</w:t>
            </w:r>
          </w:p>
        </w:tc>
        <w:tc>
          <w:tcPr>
            <w:tcW w:w="10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26E3" w:rsidRPr="00A16B3B" w:rsidRDefault="00DF26E3">
            <w:pPr>
              <w:spacing w:line="256" w:lineRule="auto"/>
              <w:ind w:left="956"/>
              <w:rPr>
                <w:rFonts w:ascii="Times New Roman" w:hAnsi="Times New Roman" w:cs="Times New Roman"/>
                <w:sz w:val="20"/>
                <w:szCs w:val="20"/>
              </w:rPr>
            </w:pPr>
            <w:r w:rsidRPr="00A16B3B">
              <w:rPr>
                <w:rFonts w:ascii="Times New Roman" w:hAnsi="Times New Roman" w:cs="Times New Roman"/>
                <w:sz w:val="20"/>
                <w:szCs w:val="20"/>
              </w:rPr>
              <w:t>f</w:t>
            </w:r>
          </w:p>
          <w:p w:rsidR="00D4685B" w:rsidRPr="00A16B3B" w:rsidRDefault="00DF26E3" w:rsidP="00DF26E3">
            <w:pPr>
              <w:rPr>
                <w:rFonts w:ascii="Times New Roman" w:hAnsi="Times New Roman" w:cs="Times New Roman"/>
                <w:sz w:val="20"/>
                <w:szCs w:val="20"/>
              </w:rPr>
            </w:pPr>
            <w:r w:rsidRPr="00A16B3B">
              <w:rPr>
                <w:rFonts w:ascii="Times New Roman" w:hAnsi="Times New Roman" w:cs="Times New Roman"/>
                <w:sz w:val="20"/>
                <w:szCs w:val="20"/>
              </w:rPr>
              <w:t>Femenino</w:t>
            </w:r>
          </w:p>
        </w:tc>
        <w:tc>
          <w:tcPr>
            <w:tcW w:w="14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26E3" w:rsidRPr="00A16B3B" w:rsidRDefault="00DF26E3" w:rsidP="00DF26E3">
            <w:pPr>
              <w:spacing w:line="256" w:lineRule="auto"/>
              <w:jc w:val="center"/>
              <w:rPr>
                <w:rFonts w:ascii="Times New Roman" w:hAnsi="Times New Roman" w:cs="Times New Roman"/>
                <w:sz w:val="20"/>
                <w:szCs w:val="20"/>
              </w:rPr>
            </w:pPr>
          </w:p>
          <w:p w:rsidR="00D4685B" w:rsidRPr="00A16B3B" w:rsidRDefault="00DF26E3" w:rsidP="00DF26E3">
            <w:pPr>
              <w:spacing w:line="256" w:lineRule="auto"/>
              <w:jc w:val="center"/>
              <w:rPr>
                <w:rFonts w:ascii="Times New Roman" w:hAnsi="Times New Roman" w:cs="Times New Roman"/>
                <w:sz w:val="20"/>
                <w:szCs w:val="20"/>
              </w:rPr>
            </w:pPr>
            <w:r w:rsidRPr="00A16B3B">
              <w:rPr>
                <w:rFonts w:ascii="Times New Roman" w:hAnsi="Times New Roman" w:cs="Times New Roman"/>
                <w:sz w:val="20"/>
                <w:szCs w:val="20"/>
              </w:rPr>
              <w:t>35</w:t>
            </w:r>
          </w:p>
        </w:tc>
        <w:tc>
          <w:tcPr>
            <w:tcW w:w="14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685B" w:rsidRPr="00A16B3B" w:rsidRDefault="00DF26E3" w:rsidP="00DF26E3">
            <w:pPr>
              <w:spacing w:line="256" w:lineRule="auto"/>
              <w:rPr>
                <w:rFonts w:ascii="Times New Roman" w:hAnsi="Times New Roman" w:cs="Times New Roman"/>
                <w:sz w:val="20"/>
                <w:szCs w:val="20"/>
              </w:rPr>
            </w:pPr>
            <w:r w:rsidRPr="00A16B3B">
              <w:rPr>
                <w:rFonts w:ascii="Times New Roman" w:hAnsi="Times New Roman" w:cs="Times New Roman"/>
                <w:sz w:val="20"/>
                <w:szCs w:val="20"/>
              </w:rPr>
              <w:t>Lic. Derecho</w:t>
            </w:r>
          </w:p>
        </w:tc>
        <w:tc>
          <w:tcPr>
            <w:tcW w:w="14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685B" w:rsidRPr="00A16B3B" w:rsidRDefault="00DF26E3" w:rsidP="00DF26E3">
            <w:pPr>
              <w:spacing w:line="256" w:lineRule="auto"/>
              <w:rPr>
                <w:rFonts w:ascii="Times New Roman" w:hAnsi="Times New Roman" w:cs="Times New Roman"/>
                <w:sz w:val="20"/>
                <w:szCs w:val="20"/>
              </w:rPr>
            </w:pPr>
            <w:r w:rsidRPr="00A16B3B">
              <w:rPr>
                <w:rFonts w:ascii="Times New Roman" w:hAnsi="Times New Roman" w:cs="Times New Roman"/>
                <w:sz w:val="20"/>
                <w:szCs w:val="20"/>
              </w:rPr>
              <w:t>Evaluación</w:t>
            </w:r>
          </w:p>
        </w:tc>
        <w:tc>
          <w:tcPr>
            <w:tcW w:w="14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685B" w:rsidRPr="00A16B3B" w:rsidRDefault="006B0252" w:rsidP="006B0252">
            <w:pPr>
              <w:spacing w:line="256" w:lineRule="auto"/>
              <w:jc w:val="center"/>
              <w:rPr>
                <w:rFonts w:ascii="Times New Roman" w:hAnsi="Times New Roman" w:cs="Times New Roman"/>
                <w:sz w:val="20"/>
                <w:szCs w:val="20"/>
              </w:rPr>
            </w:pPr>
            <w:r w:rsidRPr="00A16B3B">
              <w:rPr>
                <w:rFonts w:ascii="Times New Roman" w:hAnsi="Times New Roman" w:cs="Times New Roman"/>
                <w:sz w:val="20"/>
                <w:szCs w:val="20"/>
              </w:rPr>
              <w:t>1 año</w:t>
            </w:r>
          </w:p>
        </w:tc>
        <w:tc>
          <w:tcPr>
            <w:tcW w:w="14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685B" w:rsidRPr="00A16B3B" w:rsidRDefault="00023784" w:rsidP="00023784">
            <w:pPr>
              <w:spacing w:line="256" w:lineRule="auto"/>
              <w:jc w:val="center"/>
              <w:rPr>
                <w:rFonts w:ascii="Times New Roman" w:hAnsi="Times New Roman" w:cs="Times New Roman"/>
                <w:sz w:val="20"/>
                <w:szCs w:val="20"/>
              </w:rPr>
            </w:pPr>
            <w:r w:rsidRPr="00A16B3B">
              <w:rPr>
                <w:rFonts w:ascii="Times New Roman" w:hAnsi="Times New Roman" w:cs="Times New Roman"/>
                <w:sz w:val="20"/>
                <w:szCs w:val="20"/>
              </w:rPr>
              <w:t>Evaluación</w:t>
            </w:r>
          </w:p>
        </w:tc>
      </w:tr>
    </w:tbl>
    <w:p w:rsidR="000C5B14" w:rsidRPr="00A16B3B" w:rsidRDefault="000C5B14" w:rsidP="00961E1F">
      <w:pPr>
        <w:pStyle w:val="Prrafodelista"/>
        <w:ind w:left="1080"/>
        <w:rPr>
          <w:rFonts w:ascii="Times New Roman" w:hAnsi="Times New Roman" w:cs="Times New Roman"/>
          <w:b/>
          <w:sz w:val="20"/>
          <w:szCs w:val="20"/>
        </w:rPr>
      </w:pPr>
    </w:p>
    <w:p w:rsidR="00961E1F" w:rsidRPr="00F41B9B" w:rsidRDefault="00961E1F" w:rsidP="00507FF2">
      <w:pPr>
        <w:jc w:val="both"/>
        <w:rPr>
          <w:rFonts w:ascii="Times New Roman" w:hAnsi="Times New Roman" w:cs="Times New Roman"/>
          <w:b/>
          <w:sz w:val="20"/>
          <w:szCs w:val="20"/>
        </w:rPr>
      </w:pPr>
      <w:r w:rsidRPr="00F41B9B">
        <w:rPr>
          <w:rFonts w:ascii="Times New Roman" w:hAnsi="Times New Roman" w:cs="Times New Roman"/>
          <w:b/>
          <w:sz w:val="20"/>
          <w:szCs w:val="20"/>
        </w:rPr>
        <w:t>II.</w:t>
      </w:r>
      <w:r w:rsidR="00CB2812" w:rsidRPr="00F41B9B">
        <w:rPr>
          <w:rFonts w:ascii="Times New Roman" w:hAnsi="Times New Roman" w:cs="Times New Roman"/>
          <w:b/>
          <w:sz w:val="20"/>
          <w:szCs w:val="20"/>
        </w:rPr>
        <w:t xml:space="preserve"> </w:t>
      </w:r>
      <w:r w:rsidRPr="00F41B9B">
        <w:rPr>
          <w:rFonts w:ascii="Times New Roman" w:hAnsi="Times New Roman" w:cs="Times New Roman"/>
          <w:b/>
          <w:sz w:val="20"/>
          <w:szCs w:val="20"/>
        </w:rPr>
        <w:t xml:space="preserve">2 Metodología de la Evaluación </w:t>
      </w:r>
    </w:p>
    <w:p w:rsidR="008D52AF" w:rsidRPr="00A16B3B" w:rsidRDefault="008D52AF" w:rsidP="008D52AF">
      <w:pPr>
        <w:pStyle w:val="Default"/>
        <w:jc w:val="both"/>
        <w:rPr>
          <w:sz w:val="20"/>
          <w:szCs w:val="20"/>
        </w:rPr>
      </w:pPr>
      <w:r w:rsidRPr="00A16B3B">
        <w:rPr>
          <w:rFonts w:eastAsiaTheme="minorEastAsia"/>
          <w:sz w:val="20"/>
          <w:szCs w:val="20"/>
          <w:lang w:eastAsia="es-MX"/>
        </w:rPr>
        <w:t xml:space="preserve">La Evaluación Interna 2017 forma parte de la Evaluación Interna Integral del Programa Social de mediano plazo (2016-2018), es decir, en tres etapas, no obstante por tratarse de un programa social creado en el año 2016, para poder llevar a cabo esta Evaluación Integral a concluirse en 2018, incluirá la Evaluación del Diseño Del Programa Social y la Construcción de la Línea Base del Programa Social, de la Primera etapa de la Evaluación Integral, tal como se establecieron los Lineamientos para la Elaboración de las Evaluaciones Internas 2016 de los Programas Sociales; además de la mayor </w:t>
      </w:r>
      <w:r w:rsidRPr="00A16B3B">
        <w:rPr>
          <w:rFonts w:eastAsiaTheme="minorEastAsia"/>
          <w:sz w:val="20"/>
          <w:szCs w:val="20"/>
          <w:lang w:eastAsia="es-MX"/>
        </w:rPr>
        <w:lastRenderedPageBreak/>
        <w:t>parte de los aspectos solicitados en la segunda etapa de la evaluación, pues analizará la operación del Programa Social, es decir, comprenderá el análisis de los procesos seguidos por el programa social para otorgar los bienes o servicios a la población atendida; además del diseño del levantamiento de panel, como seguimiento al levantamiento inicial, es decir, establecer la ruta crítica para aplicar a la misma población el instrumento diseñado inicialmente, pero un periodo después; insumo esencial para la última etapa de la Evaluación Interna Integral a realizarse en 2018; no así la evaluación de Satisfacción, ya que el análisis de la calidad de atención del programa y de la percepción de beneficiarios, se reportará a través de los resultados arrojados por el levantamiento de la línea base, que formará parte de la Evaluación Interna 2018.</w:t>
      </w:r>
    </w:p>
    <w:p w:rsidR="008D52AF" w:rsidRPr="00A16B3B" w:rsidRDefault="008D52AF" w:rsidP="008D52AF">
      <w:pPr>
        <w:spacing w:after="0" w:line="240" w:lineRule="auto"/>
        <w:jc w:val="both"/>
        <w:rPr>
          <w:rFonts w:ascii="Times New Roman" w:hAnsi="Times New Roman" w:cs="Times New Roman"/>
          <w:sz w:val="20"/>
          <w:szCs w:val="20"/>
        </w:rPr>
      </w:pPr>
    </w:p>
    <w:p w:rsidR="008D52AF" w:rsidRPr="00A16B3B" w:rsidRDefault="008D52AF" w:rsidP="008D52AF">
      <w:pPr>
        <w:spacing w:after="0" w:line="240" w:lineRule="auto"/>
        <w:jc w:val="both"/>
        <w:rPr>
          <w:rFonts w:ascii="Times New Roman" w:hAnsi="Times New Roman" w:cs="Times New Roman"/>
          <w:sz w:val="20"/>
          <w:szCs w:val="20"/>
        </w:rPr>
      </w:pPr>
      <w:r w:rsidRPr="00A16B3B">
        <w:rPr>
          <w:rFonts w:ascii="Times New Roman" w:hAnsi="Times New Roman" w:cs="Times New Roman"/>
          <w:sz w:val="20"/>
          <w:szCs w:val="20"/>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respeto se tengan.</w:t>
      </w:r>
    </w:p>
    <w:p w:rsidR="008D52AF" w:rsidRPr="00A16B3B" w:rsidRDefault="008D52AF" w:rsidP="008D52AF">
      <w:pPr>
        <w:spacing w:after="0" w:line="240" w:lineRule="auto"/>
        <w:jc w:val="both"/>
        <w:rPr>
          <w:rFonts w:ascii="Times New Roman" w:eastAsiaTheme="minorEastAsia" w:hAnsi="Times New Roman" w:cs="Times New Roman"/>
          <w:sz w:val="20"/>
          <w:szCs w:val="20"/>
          <w:lang w:eastAsia="es-MX"/>
        </w:rPr>
      </w:pPr>
    </w:p>
    <w:p w:rsidR="00AB65C6" w:rsidRPr="00A16B3B" w:rsidRDefault="00AB65C6" w:rsidP="00F41B9B">
      <w:pPr>
        <w:spacing w:after="0" w:line="240" w:lineRule="auto"/>
        <w:jc w:val="both"/>
        <w:rPr>
          <w:rFonts w:ascii="Times New Roman" w:hAnsi="Times New Roman" w:cs="Times New Roman"/>
          <w:sz w:val="20"/>
          <w:szCs w:val="20"/>
        </w:rPr>
      </w:pPr>
      <w:r w:rsidRPr="00A16B3B">
        <w:rPr>
          <w:rFonts w:ascii="Times New Roman" w:hAnsi="Times New Roman" w:cs="Times New Roman"/>
          <w:b/>
          <w:sz w:val="20"/>
          <w:szCs w:val="20"/>
        </w:rPr>
        <w:t xml:space="preserve">II. 3 </w:t>
      </w:r>
      <w:r w:rsidR="005D60AB" w:rsidRPr="00A16B3B">
        <w:rPr>
          <w:rFonts w:ascii="Times New Roman" w:hAnsi="Times New Roman" w:cs="Times New Roman"/>
          <w:b/>
          <w:sz w:val="20"/>
          <w:szCs w:val="20"/>
        </w:rPr>
        <w:t xml:space="preserve">Fuentes de Información de la Evaluación </w:t>
      </w:r>
    </w:p>
    <w:p w:rsidR="00AB65C6" w:rsidRPr="00A16B3B" w:rsidRDefault="00AB65C6" w:rsidP="00AB65C6">
      <w:pPr>
        <w:spacing w:after="0" w:line="240" w:lineRule="auto"/>
        <w:jc w:val="both"/>
        <w:rPr>
          <w:rFonts w:ascii="Times New Roman" w:hAnsi="Times New Roman" w:cs="Times New Roman"/>
          <w:b/>
          <w:sz w:val="20"/>
          <w:szCs w:val="20"/>
        </w:rPr>
      </w:pPr>
    </w:p>
    <w:p w:rsidR="00432A0F" w:rsidRPr="00A16B3B" w:rsidRDefault="00432A0F" w:rsidP="00432A0F">
      <w:pPr>
        <w:spacing w:after="0" w:line="240" w:lineRule="auto"/>
        <w:jc w:val="both"/>
        <w:rPr>
          <w:rFonts w:ascii="Times New Roman" w:hAnsi="Times New Roman" w:cs="Times New Roman"/>
          <w:bCs/>
          <w:sz w:val="20"/>
          <w:szCs w:val="20"/>
        </w:rPr>
      </w:pPr>
      <w:r w:rsidRPr="00A16B3B">
        <w:rPr>
          <w:rFonts w:ascii="Times New Roman" w:hAnsi="Times New Roman" w:cs="Times New Roman"/>
          <w:bCs/>
          <w:sz w:val="20"/>
          <w:szCs w:val="20"/>
        </w:rPr>
        <w:t xml:space="preserve">En esta segunda etapa de la </w:t>
      </w:r>
      <w:r w:rsidR="005D60AB" w:rsidRPr="00A16B3B">
        <w:rPr>
          <w:rFonts w:ascii="Times New Roman" w:hAnsi="Times New Roman" w:cs="Times New Roman"/>
          <w:bCs/>
          <w:sz w:val="20"/>
          <w:szCs w:val="20"/>
        </w:rPr>
        <w:t>E</w:t>
      </w:r>
      <w:r w:rsidRPr="00A16B3B">
        <w:rPr>
          <w:rFonts w:ascii="Times New Roman" w:hAnsi="Times New Roman" w:cs="Times New Roman"/>
          <w:bCs/>
          <w:sz w:val="20"/>
          <w:szCs w:val="20"/>
        </w:rPr>
        <w:t>valuación se realizará un análisis de gabinete y de campo; además de proyectar el levantamiento de información de campo mediante una encuesta de percepción para la construcción del panel que dará seguimiento al levantamiento inicial realizado en 2016; cuyo análisis formará parte de la última etapa de la Evaluación Interna Integral a realizarse en 2018.</w:t>
      </w:r>
    </w:p>
    <w:p w:rsidR="006028B4" w:rsidRPr="00A16B3B" w:rsidRDefault="006028B4" w:rsidP="006028B4">
      <w:pPr>
        <w:spacing w:after="0" w:line="240" w:lineRule="auto"/>
        <w:jc w:val="both"/>
        <w:rPr>
          <w:rFonts w:ascii="Times New Roman" w:eastAsiaTheme="minorEastAsia" w:hAnsi="Times New Roman" w:cs="Times New Roman"/>
          <w:b/>
          <w:sz w:val="20"/>
          <w:szCs w:val="20"/>
          <w:lang w:eastAsia="es-MX"/>
        </w:rPr>
      </w:pPr>
    </w:p>
    <w:p w:rsidR="006028B4" w:rsidRPr="00F41B9B" w:rsidRDefault="006028B4" w:rsidP="00E34656">
      <w:pPr>
        <w:pStyle w:val="Prrafodelista"/>
        <w:numPr>
          <w:ilvl w:val="0"/>
          <w:numId w:val="25"/>
        </w:numPr>
        <w:spacing w:after="0" w:line="240" w:lineRule="auto"/>
        <w:ind w:left="426" w:hanging="426"/>
        <w:jc w:val="both"/>
        <w:rPr>
          <w:rFonts w:ascii="Times New Roman" w:eastAsiaTheme="minorEastAsia" w:hAnsi="Times New Roman" w:cs="Times New Roman"/>
          <w:b/>
          <w:sz w:val="20"/>
          <w:szCs w:val="20"/>
          <w:lang w:eastAsia="es-MX"/>
        </w:rPr>
      </w:pPr>
      <w:r w:rsidRPr="00F41B9B">
        <w:rPr>
          <w:rFonts w:ascii="Times New Roman" w:eastAsiaTheme="minorEastAsia" w:hAnsi="Times New Roman" w:cs="Times New Roman"/>
          <w:b/>
          <w:sz w:val="20"/>
          <w:szCs w:val="20"/>
          <w:lang w:eastAsia="es-MX"/>
        </w:rPr>
        <w:t>3. 1. Información de Gabinete</w:t>
      </w:r>
    </w:p>
    <w:p w:rsidR="006028B4" w:rsidRDefault="006028B4" w:rsidP="006028B4">
      <w:pPr>
        <w:spacing w:after="0" w:line="240" w:lineRule="auto"/>
        <w:jc w:val="both"/>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t>Las fuentes de información de gabinete que se emplearán para la evaluación</w:t>
      </w:r>
      <w:r w:rsidR="00972621" w:rsidRPr="00A16B3B">
        <w:rPr>
          <w:rFonts w:ascii="Times New Roman" w:eastAsiaTheme="minorEastAsia" w:hAnsi="Times New Roman" w:cs="Times New Roman"/>
          <w:sz w:val="20"/>
          <w:szCs w:val="20"/>
          <w:lang w:eastAsia="es-MX"/>
        </w:rPr>
        <w:t xml:space="preserve"> 2017 </w:t>
      </w:r>
      <w:r w:rsidRPr="00A16B3B">
        <w:rPr>
          <w:rFonts w:ascii="Times New Roman" w:eastAsiaTheme="minorEastAsia" w:hAnsi="Times New Roman" w:cs="Times New Roman"/>
          <w:sz w:val="20"/>
          <w:szCs w:val="20"/>
          <w:lang w:eastAsia="es-MX"/>
        </w:rPr>
        <w:t xml:space="preserve">son las siguientes: </w:t>
      </w:r>
    </w:p>
    <w:p w:rsidR="00AA20A7" w:rsidRPr="00F52895" w:rsidRDefault="00AA20A7" w:rsidP="00F278BD">
      <w:pPr>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142" w:right="191"/>
        <w:jc w:val="both"/>
        <w:rPr>
          <w:rFonts w:ascii="Times New Roman" w:hAnsi="Times New Roman" w:cs="Times New Roman"/>
          <w:b/>
          <w:bCs/>
          <w:sz w:val="20"/>
          <w:szCs w:val="20"/>
        </w:rPr>
      </w:pPr>
      <w:r w:rsidRPr="00F52895">
        <w:rPr>
          <w:rFonts w:ascii="Times New Roman" w:eastAsia="Times New Roman" w:hAnsi="Times New Roman" w:cs="Times New Roman"/>
          <w:color w:val="000000"/>
          <w:sz w:val="20"/>
          <w:szCs w:val="20"/>
          <w:lang w:eastAsia="es-MX"/>
        </w:rPr>
        <w:t>Ley de Desarrollo Social para el Distrito Federal</w:t>
      </w:r>
    </w:p>
    <w:p w:rsidR="00AA20A7" w:rsidRPr="00F52895" w:rsidRDefault="00AA20A7" w:rsidP="00F278BD">
      <w:pPr>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142" w:right="191"/>
        <w:jc w:val="both"/>
        <w:rPr>
          <w:rFonts w:ascii="Times New Roman" w:hAnsi="Times New Roman" w:cs="Times New Roman"/>
          <w:b/>
          <w:bCs/>
          <w:sz w:val="20"/>
          <w:szCs w:val="20"/>
        </w:rPr>
      </w:pPr>
      <w:r w:rsidRPr="00F52895">
        <w:rPr>
          <w:rFonts w:ascii="Times New Roman" w:eastAsia="Times New Roman" w:hAnsi="Times New Roman" w:cs="Times New Roman"/>
          <w:color w:val="000000"/>
          <w:sz w:val="20"/>
          <w:szCs w:val="20"/>
          <w:lang w:eastAsia="es-MX"/>
        </w:rPr>
        <w:t>Reglamento de la Ley de Desarrollo Social para el Distrito Federal</w:t>
      </w:r>
    </w:p>
    <w:p w:rsidR="00AA20A7" w:rsidRPr="00F52895" w:rsidRDefault="00AA20A7" w:rsidP="00F278BD">
      <w:pPr>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142" w:right="191"/>
        <w:jc w:val="both"/>
        <w:rPr>
          <w:rFonts w:ascii="Times New Roman" w:hAnsi="Times New Roman" w:cs="Times New Roman"/>
          <w:b/>
          <w:bCs/>
          <w:sz w:val="20"/>
          <w:szCs w:val="20"/>
        </w:rPr>
      </w:pPr>
      <w:r w:rsidRPr="00F52895">
        <w:rPr>
          <w:rFonts w:ascii="Times New Roman" w:eastAsia="Times New Roman" w:hAnsi="Times New Roman" w:cs="Times New Roman"/>
          <w:color w:val="000000"/>
          <w:sz w:val="20"/>
          <w:szCs w:val="20"/>
          <w:lang w:eastAsia="es-MX"/>
        </w:rPr>
        <w:t>Programa General de Desarrollo del Distrito Federal 2013-2018, publicado en la Gaceta Oficial del Distrito Federal el 11 de septiembre de 2013.</w:t>
      </w:r>
    </w:p>
    <w:p w:rsidR="00AA20A7" w:rsidRPr="00F52895" w:rsidRDefault="00AA20A7" w:rsidP="00F278BD">
      <w:pPr>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142" w:right="191"/>
        <w:jc w:val="both"/>
        <w:rPr>
          <w:rFonts w:ascii="Times New Roman" w:hAnsi="Times New Roman" w:cs="Times New Roman"/>
          <w:b/>
          <w:bCs/>
          <w:sz w:val="20"/>
          <w:szCs w:val="20"/>
        </w:rPr>
      </w:pPr>
      <w:r w:rsidRPr="00F52895">
        <w:rPr>
          <w:rFonts w:ascii="Times New Roman" w:hAnsi="Times New Roman" w:cs="Times New Roman"/>
          <w:bCs/>
          <w:sz w:val="20"/>
          <w:szCs w:val="20"/>
        </w:rPr>
        <w:t>Programa de Desarrollo de la Delegación Tlalpan 2015-2018, publicado en la Gaceta Oficial de la Ciudad de México el 4 de agosto de 2016.</w:t>
      </w:r>
    </w:p>
    <w:p w:rsidR="00B67B51" w:rsidRPr="00F52895" w:rsidRDefault="00B67B51" w:rsidP="00F278BD">
      <w:pPr>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142" w:right="191"/>
        <w:jc w:val="both"/>
        <w:rPr>
          <w:rFonts w:ascii="Times New Roman" w:hAnsi="Times New Roman" w:cs="Times New Roman"/>
          <w:b/>
          <w:bCs/>
          <w:sz w:val="20"/>
          <w:szCs w:val="20"/>
        </w:rPr>
      </w:pPr>
      <w:r w:rsidRPr="00F52895">
        <w:rPr>
          <w:rFonts w:ascii="Times New Roman" w:hAnsi="Times New Roman" w:cs="Times New Roman"/>
          <w:bCs/>
          <w:sz w:val="20"/>
          <w:szCs w:val="20"/>
        </w:rPr>
        <w:t>Manual Administrativo MA-05/230317-OPA-TLP/011015</w:t>
      </w:r>
    </w:p>
    <w:p w:rsidR="00206295" w:rsidRPr="00F52895" w:rsidRDefault="00206295" w:rsidP="00F278BD">
      <w:pPr>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142" w:right="191"/>
        <w:jc w:val="both"/>
        <w:rPr>
          <w:rFonts w:ascii="Times New Roman" w:eastAsiaTheme="minorEastAsia" w:hAnsi="Times New Roman" w:cs="Times New Roman"/>
          <w:sz w:val="20"/>
          <w:szCs w:val="20"/>
          <w:lang w:eastAsia="es-MX"/>
        </w:rPr>
      </w:pPr>
      <w:r w:rsidRPr="00F52895">
        <w:rPr>
          <w:rFonts w:ascii="Times New Roman" w:eastAsiaTheme="minorEastAsia" w:hAnsi="Times New Roman" w:cs="Times New Roman"/>
          <w:sz w:val="20"/>
          <w:szCs w:val="20"/>
          <w:lang w:eastAsia="es-MX"/>
        </w:rPr>
        <w:t>Lineamientos para la Evaluación Interna 2016 de los Programas Sociales del Distrito Federal Operados en el 2015 publicados en la Gaceta Oficial de la Ciudad de México el 18 de abril del 2016.</w:t>
      </w:r>
    </w:p>
    <w:p w:rsidR="00206295" w:rsidRPr="00F52895" w:rsidRDefault="00206295" w:rsidP="00F278BD">
      <w:pPr>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142" w:right="191"/>
        <w:jc w:val="both"/>
        <w:rPr>
          <w:rFonts w:ascii="Times New Roman" w:eastAsiaTheme="minorEastAsia" w:hAnsi="Times New Roman" w:cs="Times New Roman"/>
          <w:sz w:val="20"/>
          <w:szCs w:val="20"/>
          <w:lang w:eastAsia="es-MX"/>
        </w:rPr>
      </w:pPr>
      <w:r w:rsidRPr="00F52895">
        <w:rPr>
          <w:rFonts w:ascii="Times New Roman" w:eastAsiaTheme="minorEastAsia" w:hAnsi="Times New Roman" w:cs="Times New Roman"/>
          <w:sz w:val="20"/>
          <w:szCs w:val="20"/>
          <w:lang w:eastAsia="es-MX"/>
        </w:rPr>
        <w:t>Lineamientos para la Evaluación Interna 2017 de los Programas Sociales del Distrito Federal Operados en el 2016 publicados en la Gaceta Oficial de la Ciudad de México el 10 de abril de 2017.</w:t>
      </w:r>
    </w:p>
    <w:p w:rsidR="00253EAF" w:rsidRPr="00F52895" w:rsidRDefault="00253EAF" w:rsidP="00F278B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2" w:right="191"/>
        <w:jc w:val="both"/>
        <w:rPr>
          <w:rFonts w:ascii="Times New Roman" w:eastAsiaTheme="minorEastAsia" w:hAnsi="Times New Roman" w:cs="Times New Roman"/>
          <w:sz w:val="20"/>
          <w:szCs w:val="20"/>
          <w:lang w:eastAsia="es-MX"/>
        </w:rPr>
      </w:pPr>
      <w:r w:rsidRPr="00F52895">
        <w:rPr>
          <w:rFonts w:ascii="Times New Roman" w:eastAsiaTheme="minorEastAsia" w:hAnsi="Times New Roman" w:cs="Times New Roman"/>
          <w:sz w:val="20"/>
          <w:szCs w:val="20"/>
          <w:lang w:eastAsia="es-MX"/>
        </w:rPr>
        <w:t>Reglas de Operación del “Programa Operativo Prevención del Delito Tlalpan 2016”</w:t>
      </w:r>
      <w:r w:rsidR="00D14705" w:rsidRPr="00F52895">
        <w:rPr>
          <w:rFonts w:ascii="Times New Roman" w:hAnsi="Times New Roman" w:cs="Times New Roman"/>
          <w:sz w:val="20"/>
          <w:szCs w:val="20"/>
        </w:rPr>
        <w:t xml:space="preserve"> Publicadas en la Gaceta Oficial de la Ciudad de México, No 37, el 28 de marzo de 2016.</w:t>
      </w:r>
    </w:p>
    <w:p w:rsidR="00D14705" w:rsidRPr="00F52895" w:rsidRDefault="00D14705" w:rsidP="00F278B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2" w:right="191"/>
        <w:jc w:val="both"/>
        <w:rPr>
          <w:rFonts w:ascii="Times New Roman" w:eastAsiaTheme="minorEastAsia" w:hAnsi="Times New Roman" w:cs="Times New Roman"/>
          <w:sz w:val="20"/>
          <w:szCs w:val="20"/>
          <w:lang w:eastAsia="es-MX"/>
        </w:rPr>
      </w:pPr>
      <w:r w:rsidRPr="00F52895">
        <w:rPr>
          <w:rFonts w:ascii="Times New Roman" w:hAnsi="Times New Roman" w:cs="Times New Roman"/>
          <w:sz w:val="20"/>
          <w:szCs w:val="20"/>
        </w:rPr>
        <w:t xml:space="preserve">Convocatoria del </w:t>
      </w:r>
      <w:r w:rsidRPr="00F52895">
        <w:rPr>
          <w:rFonts w:ascii="Times New Roman" w:eastAsiaTheme="minorEastAsia" w:hAnsi="Times New Roman" w:cs="Times New Roman"/>
          <w:sz w:val="20"/>
          <w:szCs w:val="20"/>
          <w:lang w:eastAsia="es-MX"/>
        </w:rPr>
        <w:t>“Programa Operativo Prevención del Delito Tlalpan 2016”</w:t>
      </w:r>
      <w:r w:rsidRPr="00F52895">
        <w:rPr>
          <w:rFonts w:ascii="Times New Roman" w:hAnsi="Times New Roman" w:cs="Times New Roman"/>
          <w:sz w:val="20"/>
          <w:szCs w:val="20"/>
        </w:rPr>
        <w:t xml:space="preserve"> Publicada en la Gaceta Oficial de la Ciudad de México, No 51, el 15 de abril de 2016.</w:t>
      </w:r>
    </w:p>
    <w:p w:rsidR="002D7511" w:rsidRPr="00F52895" w:rsidRDefault="00D14705" w:rsidP="00F278B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2" w:right="191"/>
        <w:jc w:val="both"/>
        <w:rPr>
          <w:rFonts w:ascii="Times New Roman" w:eastAsiaTheme="minorEastAsia" w:hAnsi="Times New Roman" w:cs="Times New Roman"/>
          <w:sz w:val="20"/>
          <w:szCs w:val="20"/>
          <w:lang w:eastAsia="es-MX"/>
        </w:rPr>
      </w:pPr>
      <w:r w:rsidRPr="00F52895">
        <w:rPr>
          <w:rFonts w:ascii="Times New Roman" w:eastAsiaTheme="minorEastAsia" w:hAnsi="Times New Roman" w:cs="Times New Roman"/>
          <w:sz w:val="20"/>
          <w:szCs w:val="20"/>
          <w:lang w:eastAsia="es-MX"/>
        </w:rPr>
        <w:t>Padrón de Beneficiarios del Programa “Programa Operativo Prevención del Delito Tlalpan 2016”</w:t>
      </w:r>
      <w:r w:rsidR="000F3A6A" w:rsidRPr="00F52895">
        <w:rPr>
          <w:rFonts w:ascii="Times New Roman" w:eastAsiaTheme="minorEastAsia" w:hAnsi="Times New Roman" w:cs="Times New Roman"/>
          <w:sz w:val="20"/>
          <w:szCs w:val="20"/>
          <w:lang w:eastAsia="es-MX"/>
        </w:rPr>
        <w:t xml:space="preserve"> </w:t>
      </w:r>
      <w:r w:rsidR="000F3A6A" w:rsidRPr="00F52895">
        <w:rPr>
          <w:rFonts w:ascii="Times New Roman" w:hAnsi="Times New Roman" w:cs="Times New Roman"/>
          <w:sz w:val="20"/>
          <w:szCs w:val="20"/>
        </w:rPr>
        <w:t xml:space="preserve">Publicado en </w:t>
      </w:r>
      <w:r w:rsidR="002D7511" w:rsidRPr="00F52895">
        <w:rPr>
          <w:rFonts w:ascii="Times New Roman" w:hAnsi="Times New Roman" w:cs="Times New Roman"/>
          <w:sz w:val="20"/>
          <w:szCs w:val="20"/>
        </w:rPr>
        <w:t>la Gaceta Oficial de la Ciudad de México, No 28 del 17 de marzo de 2017.</w:t>
      </w:r>
    </w:p>
    <w:p w:rsidR="00AA20A7" w:rsidRPr="00F52895" w:rsidRDefault="00AA20A7" w:rsidP="00F278B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2" w:right="191"/>
        <w:jc w:val="both"/>
        <w:rPr>
          <w:rFonts w:ascii="Times New Roman" w:hAnsi="Times New Roman" w:cs="Times New Roman"/>
          <w:bCs/>
          <w:sz w:val="20"/>
          <w:szCs w:val="20"/>
        </w:rPr>
      </w:pPr>
      <w:r w:rsidRPr="00F52895">
        <w:rPr>
          <w:rFonts w:ascii="Times New Roman" w:hAnsi="Times New Roman" w:cs="Times New Roman"/>
          <w:bCs/>
          <w:sz w:val="20"/>
          <w:szCs w:val="20"/>
        </w:rPr>
        <w:t>Instituto Nacional de Estadística y Geografía</w:t>
      </w:r>
      <w:r w:rsidR="000F3A6A" w:rsidRPr="00F52895">
        <w:rPr>
          <w:rFonts w:ascii="Times New Roman" w:hAnsi="Times New Roman" w:cs="Times New Roman"/>
          <w:bCs/>
          <w:sz w:val="20"/>
          <w:szCs w:val="20"/>
        </w:rPr>
        <w:t>,</w:t>
      </w:r>
      <w:r w:rsidRPr="00F52895">
        <w:rPr>
          <w:rFonts w:ascii="Times New Roman" w:hAnsi="Times New Roman" w:cs="Times New Roman"/>
          <w:bCs/>
          <w:sz w:val="20"/>
          <w:szCs w:val="20"/>
        </w:rPr>
        <w:t xml:space="preserve"> </w:t>
      </w:r>
      <w:r w:rsidR="00206295" w:rsidRPr="00F52895">
        <w:rPr>
          <w:rFonts w:ascii="Times New Roman" w:hAnsi="Times New Roman" w:cs="Times New Roman"/>
          <w:bCs/>
          <w:sz w:val="20"/>
          <w:szCs w:val="20"/>
        </w:rPr>
        <w:t>INEGI</w:t>
      </w:r>
      <w:r w:rsidR="000F3A6A" w:rsidRPr="00F52895">
        <w:rPr>
          <w:rFonts w:ascii="Times New Roman" w:hAnsi="Times New Roman" w:cs="Times New Roman"/>
          <w:bCs/>
          <w:sz w:val="20"/>
          <w:szCs w:val="20"/>
        </w:rPr>
        <w:t>.</w:t>
      </w:r>
    </w:p>
    <w:p w:rsidR="000F3A6A" w:rsidRPr="00F52895" w:rsidRDefault="000F3A6A" w:rsidP="00F278B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2" w:right="191"/>
        <w:jc w:val="both"/>
        <w:rPr>
          <w:rFonts w:ascii="Times New Roman" w:hAnsi="Times New Roman" w:cs="Times New Roman"/>
          <w:bCs/>
          <w:sz w:val="20"/>
          <w:szCs w:val="20"/>
        </w:rPr>
      </w:pPr>
      <w:r w:rsidRPr="00F52895">
        <w:rPr>
          <w:rFonts w:ascii="Times New Roman" w:hAnsi="Times New Roman" w:cs="Times New Roman"/>
          <w:bCs/>
          <w:sz w:val="20"/>
          <w:szCs w:val="20"/>
        </w:rPr>
        <w:t>Incidencia Delictiva, C5 Secretaria de Seguridad Pública de la Ciudad de México.</w:t>
      </w:r>
    </w:p>
    <w:p w:rsidR="00432A0F" w:rsidRPr="00A16B3B" w:rsidRDefault="00432A0F" w:rsidP="00F278BD">
      <w:pPr>
        <w:pStyle w:val="Prrafodelista"/>
        <w:spacing w:after="0" w:line="240" w:lineRule="auto"/>
        <w:ind w:left="142" w:right="191"/>
        <w:rPr>
          <w:rFonts w:ascii="Times New Roman" w:hAnsi="Times New Roman" w:cs="Times New Roman"/>
          <w:b/>
          <w:sz w:val="20"/>
          <w:szCs w:val="20"/>
        </w:rPr>
      </w:pPr>
    </w:p>
    <w:p w:rsidR="00635F7A" w:rsidRDefault="00635F7A" w:rsidP="00E34656">
      <w:pPr>
        <w:pStyle w:val="Prrafodelista"/>
        <w:numPr>
          <w:ilvl w:val="0"/>
          <w:numId w:val="13"/>
        </w:numPr>
        <w:spacing w:after="0" w:line="240" w:lineRule="auto"/>
        <w:ind w:left="567" w:hanging="567"/>
        <w:jc w:val="both"/>
        <w:rPr>
          <w:rFonts w:ascii="Times New Roman" w:eastAsiaTheme="minorEastAsia" w:hAnsi="Times New Roman" w:cs="Times New Roman"/>
          <w:b/>
          <w:sz w:val="20"/>
          <w:szCs w:val="20"/>
          <w:lang w:eastAsia="es-MX"/>
        </w:rPr>
      </w:pPr>
      <w:r w:rsidRPr="00A16B3B">
        <w:rPr>
          <w:rFonts w:ascii="Times New Roman" w:eastAsiaTheme="minorEastAsia" w:hAnsi="Times New Roman" w:cs="Times New Roman"/>
          <w:b/>
          <w:sz w:val="20"/>
          <w:szCs w:val="20"/>
          <w:lang w:eastAsia="es-MX"/>
        </w:rPr>
        <w:t xml:space="preserve">3. 2. Información de Campo </w:t>
      </w:r>
    </w:p>
    <w:p w:rsidR="00347CBA" w:rsidRPr="00A16B3B" w:rsidRDefault="00347CBA" w:rsidP="00347CBA">
      <w:pPr>
        <w:pStyle w:val="Prrafodelista"/>
        <w:spacing w:after="0" w:line="240" w:lineRule="auto"/>
        <w:ind w:left="567"/>
        <w:jc w:val="both"/>
        <w:rPr>
          <w:rFonts w:ascii="Times New Roman" w:eastAsiaTheme="minorEastAsia" w:hAnsi="Times New Roman" w:cs="Times New Roman"/>
          <w:b/>
          <w:sz w:val="20"/>
          <w:szCs w:val="20"/>
          <w:lang w:eastAsia="es-MX"/>
        </w:rPr>
      </w:pPr>
    </w:p>
    <w:p w:rsidR="000611D7" w:rsidRPr="00A16B3B" w:rsidRDefault="00B1309D" w:rsidP="008E0469">
      <w:pPr>
        <w:pStyle w:val="Default"/>
        <w:jc w:val="both"/>
        <w:rPr>
          <w:sz w:val="20"/>
          <w:szCs w:val="20"/>
        </w:rPr>
      </w:pPr>
      <w:r w:rsidRPr="00A16B3B">
        <w:rPr>
          <w:sz w:val="20"/>
          <w:szCs w:val="20"/>
        </w:rPr>
        <w:t xml:space="preserve">Es vital importancia señalar que el </w:t>
      </w:r>
      <w:r w:rsidR="002B49EC" w:rsidRPr="00A16B3B">
        <w:rPr>
          <w:sz w:val="20"/>
          <w:szCs w:val="20"/>
        </w:rPr>
        <w:t xml:space="preserve">“Programa Operativo Prevención del Delito </w:t>
      </w:r>
      <w:r w:rsidR="007141B6" w:rsidRPr="00A16B3B">
        <w:rPr>
          <w:sz w:val="20"/>
          <w:szCs w:val="20"/>
        </w:rPr>
        <w:t>Tlalpan 2016”</w:t>
      </w:r>
      <w:r w:rsidR="000A573C" w:rsidRPr="00A16B3B">
        <w:rPr>
          <w:sz w:val="20"/>
          <w:szCs w:val="20"/>
        </w:rPr>
        <w:t xml:space="preserve"> es un programa de reciente creación, motivo por el cual no es posible remitirse a ninguna evaluación interna 2016, sin embargo, para la re</w:t>
      </w:r>
      <w:r w:rsidR="003E54B2" w:rsidRPr="00A16B3B">
        <w:rPr>
          <w:sz w:val="20"/>
          <w:szCs w:val="20"/>
        </w:rPr>
        <w:t>alización de la presente evaluación interna s</w:t>
      </w:r>
      <w:r w:rsidR="00635F7A" w:rsidRPr="00A16B3B">
        <w:rPr>
          <w:sz w:val="20"/>
          <w:szCs w:val="20"/>
        </w:rPr>
        <w:t>e</w:t>
      </w:r>
      <w:r w:rsidR="00784D9B" w:rsidRPr="00A16B3B">
        <w:rPr>
          <w:sz w:val="20"/>
          <w:szCs w:val="20"/>
        </w:rPr>
        <w:t xml:space="preserve"> </w:t>
      </w:r>
      <w:r w:rsidR="000611D7" w:rsidRPr="00A16B3B">
        <w:rPr>
          <w:sz w:val="20"/>
          <w:szCs w:val="20"/>
        </w:rPr>
        <w:t>eligió</w:t>
      </w:r>
      <w:r w:rsidR="00784D9B" w:rsidRPr="00A16B3B">
        <w:rPr>
          <w:sz w:val="20"/>
          <w:szCs w:val="20"/>
        </w:rPr>
        <w:t xml:space="preserve"> </w:t>
      </w:r>
      <w:r w:rsidR="003E54B2" w:rsidRPr="00A16B3B">
        <w:rPr>
          <w:sz w:val="20"/>
          <w:szCs w:val="20"/>
        </w:rPr>
        <w:t>realiz</w:t>
      </w:r>
      <w:r w:rsidR="00784D9B" w:rsidRPr="00A16B3B">
        <w:rPr>
          <w:sz w:val="20"/>
          <w:szCs w:val="20"/>
        </w:rPr>
        <w:t xml:space="preserve">ar </w:t>
      </w:r>
      <w:r w:rsidR="00635F7A" w:rsidRPr="00A16B3B">
        <w:rPr>
          <w:sz w:val="20"/>
          <w:szCs w:val="20"/>
        </w:rPr>
        <w:t>una encuesta de percepción</w:t>
      </w:r>
      <w:r w:rsidR="00784D9B" w:rsidRPr="00A16B3B">
        <w:rPr>
          <w:sz w:val="20"/>
          <w:szCs w:val="20"/>
        </w:rPr>
        <w:t xml:space="preserve"> </w:t>
      </w:r>
      <w:r w:rsidR="00B82E61" w:rsidRPr="00A16B3B">
        <w:rPr>
          <w:sz w:val="20"/>
          <w:szCs w:val="20"/>
        </w:rPr>
        <w:t xml:space="preserve">sobre la incidencia delictiva y la necesidad de </w:t>
      </w:r>
      <w:r w:rsidR="00635F7A" w:rsidRPr="00A16B3B">
        <w:rPr>
          <w:sz w:val="20"/>
          <w:szCs w:val="20"/>
        </w:rPr>
        <w:t>l</w:t>
      </w:r>
      <w:r w:rsidR="00B82E61" w:rsidRPr="00A16B3B">
        <w:rPr>
          <w:sz w:val="20"/>
          <w:szCs w:val="20"/>
        </w:rPr>
        <w:t xml:space="preserve">a creación de redes ciudadanas que </w:t>
      </w:r>
      <w:r w:rsidR="00635F7A" w:rsidRPr="00A16B3B">
        <w:rPr>
          <w:sz w:val="20"/>
          <w:szCs w:val="20"/>
        </w:rPr>
        <w:t>fortale</w:t>
      </w:r>
      <w:r w:rsidR="00B82E61" w:rsidRPr="00A16B3B">
        <w:rPr>
          <w:sz w:val="20"/>
          <w:szCs w:val="20"/>
        </w:rPr>
        <w:t xml:space="preserve">zcan </w:t>
      </w:r>
      <w:r w:rsidR="00635F7A" w:rsidRPr="00A16B3B">
        <w:rPr>
          <w:sz w:val="20"/>
          <w:szCs w:val="20"/>
        </w:rPr>
        <w:t>la organización colectiva</w:t>
      </w:r>
      <w:r w:rsidR="00B82E61" w:rsidRPr="00A16B3B">
        <w:rPr>
          <w:sz w:val="20"/>
          <w:szCs w:val="20"/>
        </w:rPr>
        <w:t>.</w:t>
      </w:r>
      <w:r w:rsidR="00784D9B" w:rsidRPr="00A16B3B">
        <w:rPr>
          <w:sz w:val="20"/>
          <w:szCs w:val="20"/>
        </w:rPr>
        <w:t xml:space="preserve"> Lo anterior tiene su justificación en</w:t>
      </w:r>
      <w:r w:rsidR="00112611" w:rsidRPr="00A16B3B">
        <w:rPr>
          <w:sz w:val="20"/>
          <w:szCs w:val="20"/>
        </w:rPr>
        <w:t xml:space="preserve"> las características de las Reglas de Operación de dicho programa </w:t>
      </w:r>
      <w:r w:rsidR="00784D9B" w:rsidRPr="00A16B3B">
        <w:rPr>
          <w:sz w:val="20"/>
          <w:szCs w:val="20"/>
        </w:rPr>
        <w:t>que</w:t>
      </w:r>
      <w:r w:rsidR="00112611" w:rsidRPr="00A16B3B">
        <w:rPr>
          <w:sz w:val="20"/>
          <w:szCs w:val="20"/>
        </w:rPr>
        <w:t xml:space="preserve"> refiere que </w:t>
      </w:r>
      <w:r w:rsidR="000611D7" w:rsidRPr="00A16B3B">
        <w:rPr>
          <w:sz w:val="20"/>
          <w:szCs w:val="20"/>
        </w:rPr>
        <w:t>entre las</w:t>
      </w:r>
      <w:r w:rsidR="008D6F99" w:rsidRPr="00A16B3B">
        <w:rPr>
          <w:sz w:val="20"/>
          <w:szCs w:val="20"/>
        </w:rPr>
        <w:t xml:space="preserve"> </w:t>
      </w:r>
      <w:r w:rsidR="000611D7" w:rsidRPr="00A16B3B">
        <w:rPr>
          <w:sz w:val="20"/>
          <w:szCs w:val="20"/>
        </w:rPr>
        <w:t>causales de la incidencia delictiva en la ciudad de México, específicamente en Tlalpan,</w:t>
      </w:r>
      <w:r w:rsidR="008D6F99" w:rsidRPr="00A16B3B">
        <w:rPr>
          <w:sz w:val="20"/>
          <w:szCs w:val="20"/>
        </w:rPr>
        <w:t xml:space="preserve"> </w:t>
      </w:r>
      <w:r w:rsidR="000611D7" w:rsidRPr="00A16B3B">
        <w:rPr>
          <w:sz w:val="20"/>
          <w:szCs w:val="20"/>
        </w:rPr>
        <w:t>encontramos: los problemas económicos que atraviesa el país, el grave problema del alcoholismo, falta de valores</w:t>
      </w:r>
      <w:r w:rsidR="008D6F99" w:rsidRPr="00A16B3B">
        <w:rPr>
          <w:sz w:val="20"/>
          <w:szCs w:val="20"/>
        </w:rPr>
        <w:t xml:space="preserve"> </w:t>
      </w:r>
      <w:r w:rsidR="000611D7" w:rsidRPr="00A16B3B">
        <w:rPr>
          <w:sz w:val="20"/>
          <w:szCs w:val="20"/>
        </w:rPr>
        <w:t>comunitarios y sociales, ambientes conflictivos y poco armoniosos, aumento en la drogadicción, corrupción, deficiencia en</w:t>
      </w:r>
      <w:r w:rsidR="008D6F99" w:rsidRPr="00A16B3B">
        <w:rPr>
          <w:sz w:val="20"/>
          <w:szCs w:val="20"/>
        </w:rPr>
        <w:t xml:space="preserve"> </w:t>
      </w:r>
      <w:r w:rsidR="000611D7" w:rsidRPr="00A16B3B">
        <w:rPr>
          <w:sz w:val="20"/>
          <w:szCs w:val="20"/>
        </w:rPr>
        <w:t>la procuración e impartición de justicia, falta de credibilidad y confianza e</w:t>
      </w:r>
      <w:r w:rsidR="00474DFC" w:rsidRPr="00A16B3B">
        <w:rPr>
          <w:sz w:val="20"/>
          <w:szCs w:val="20"/>
        </w:rPr>
        <w:t xml:space="preserve">n los </w:t>
      </w:r>
      <w:r w:rsidR="00474DFC" w:rsidRPr="00A16B3B">
        <w:rPr>
          <w:sz w:val="20"/>
          <w:szCs w:val="20"/>
        </w:rPr>
        <w:lastRenderedPageBreak/>
        <w:t xml:space="preserve">elementos policiacos, </w:t>
      </w:r>
      <w:r w:rsidR="000611D7" w:rsidRPr="00A16B3B">
        <w:rPr>
          <w:sz w:val="20"/>
          <w:szCs w:val="20"/>
        </w:rPr>
        <w:t>disminución de las denuncias ante las autoridades competentes, lo que conlleva a un desfase</w:t>
      </w:r>
      <w:r w:rsidR="008E0469" w:rsidRPr="00A16B3B">
        <w:rPr>
          <w:sz w:val="20"/>
          <w:szCs w:val="20"/>
        </w:rPr>
        <w:t xml:space="preserve"> </w:t>
      </w:r>
      <w:r w:rsidR="000611D7" w:rsidRPr="00A16B3B">
        <w:rPr>
          <w:sz w:val="20"/>
          <w:szCs w:val="20"/>
        </w:rPr>
        <w:t>entre el índice delictivo y la real cifra negra y una creciente incertidumbre y victimización de los</w:t>
      </w:r>
      <w:r w:rsidR="00474DFC" w:rsidRPr="00A16B3B">
        <w:rPr>
          <w:sz w:val="20"/>
          <w:szCs w:val="20"/>
        </w:rPr>
        <w:t xml:space="preserve"> </w:t>
      </w:r>
      <w:r w:rsidR="000611D7" w:rsidRPr="00A16B3B">
        <w:rPr>
          <w:sz w:val="20"/>
          <w:szCs w:val="20"/>
        </w:rPr>
        <w:t>tlalpenses.</w:t>
      </w:r>
      <w:r w:rsidR="00474DFC" w:rsidRPr="00A16B3B">
        <w:rPr>
          <w:sz w:val="20"/>
          <w:szCs w:val="20"/>
        </w:rPr>
        <w:t xml:space="preserve"> </w:t>
      </w:r>
    </w:p>
    <w:p w:rsidR="00B82E61" w:rsidRPr="00A16B3B" w:rsidRDefault="00B82E61" w:rsidP="00635F7A">
      <w:pPr>
        <w:pStyle w:val="Default"/>
        <w:jc w:val="both"/>
        <w:rPr>
          <w:sz w:val="20"/>
          <w:szCs w:val="20"/>
        </w:rPr>
      </w:pPr>
    </w:p>
    <w:p w:rsidR="00222162" w:rsidRPr="00A16B3B" w:rsidRDefault="00243B30" w:rsidP="00635F7A">
      <w:pPr>
        <w:pStyle w:val="Default"/>
        <w:jc w:val="both"/>
        <w:rPr>
          <w:sz w:val="20"/>
          <w:szCs w:val="20"/>
        </w:rPr>
      </w:pPr>
      <w:r w:rsidRPr="00A16B3B">
        <w:rPr>
          <w:sz w:val="20"/>
          <w:szCs w:val="20"/>
        </w:rPr>
        <w:t xml:space="preserve">Por ende, </w:t>
      </w:r>
      <w:r w:rsidR="00635F7A" w:rsidRPr="00A16B3B">
        <w:rPr>
          <w:sz w:val="20"/>
          <w:szCs w:val="20"/>
        </w:rPr>
        <w:t>donde l</w:t>
      </w:r>
      <w:r w:rsidR="00222162" w:rsidRPr="00A16B3B">
        <w:rPr>
          <w:sz w:val="20"/>
          <w:szCs w:val="20"/>
        </w:rPr>
        <w:t>as y l</w:t>
      </w:r>
      <w:r w:rsidRPr="00A16B3B">
        <w:rPr>
          <w:sz w:val="20"/>
          <w:szCs w:val="20"/>
        </w:rPr>
        <w:t>os vecinos q</w:t>
      </w:r>
      <w:r w:rsidR="00635F7A" w:rsidRPr="00A16B3B">
        <w:rPr>
          <w:sz w:val="20"/>
          <w:szCs w:val="20"/>
        </w:rPr>
        <w:t>ue</w:t>
      </w:r>
      <w:r w:rsidR="00E63CD6" w:rsidRPr="00A16B3B">
        <w:rPr>
          <w:sz w:val="20"/>
          <w:szCs w:val="20"/>
        </w:rPr>
        <w:t xml:space="preserve"> no</w:t>
      </w:r>
      <w:r w:rsidR="00635F7A" w:rsidRPr="00A16B3B">
        <w:rPr>
          <w:sz w:val="20"/>
          <w:szCs w:val="20"/>
        </w:rPr>
        <w:t xml:space="preserve"> participan en </w:t>
      </w:r>
      <w:r w:rsidRPr="00A16B3B">
        <w:rPr>
          <w:sz w:val="20"/>
          <w:szCs w:val="20"/>
        </w:rPr>
        <w:t xml:space="preserve">redes ciudadanas, </w:t>
      </w:r>
      <w:r w:rsidR="00635F7A" w:rsidRPr="00A16B3B">
        <w:rPr>
          <w:sz w:val="20"/>
          <w:szCs w:val="20"/>
        </w:rPr>
        <w:t>manifestaban desconocimiento de sus derechos,</w:t>
      </w:r>
      <w:r w:rsidR="00E63CD6" w:rsidRPr="00A16B3B">
        <w:rPr>
          <w:sz w:val="20"/>
          <w:szCs w:val="20"/>
        </w:rPr>
        <w:t xml:space="preserve"> de las autoridades encargadas de recibir sus denuncias, de</w:t>
      </w:r>
      <w:r w:rsidR="00635F7A" w:rsidRPr="00A16B3B">
        <w:rPr>
          <w:sz w:val="20"/>
          <w:szCs w:val="20"/>
        </w:rPr>
        <w:t xml:space="preserve"> sufrir </w:t>
      </w:r>
      <w:r w:rsidR="00571886" w:rsidRPr="00A16B3B">
        <w:rPr>
          <w:sz w:val="20"/>
          <w:szCs w:val="20"/>
        </w:rPr>
        <w:t>revictimización</w:t>
      </w:r>
      <w:r w:rsidR="00E63CD6" w:rsidRPr="00A16B3B">
        <w:rPr>
          <w:sz w:val="20"/>
          <w:szCs w:val="20"/>
        </w:rPr>
        <w:t xml:space="preserve"> </w:t>
      </w:r>
      <w:r w:rsidR="00635F7A" w:rsidRPr="00A16B3B">
        <w:rPr>
          <w:sz w:val="20"/>
          <w:szCs w:val="20"/>
        </w:rPr>
        <w:t xml:space="preserve">de diversos actores, </w:t>
      </w:r>
      <w:r w:rsidR="00E63CD6" w:rsidRPr="00A16B3B">
        <w:rPr>
          <w:sz w:val="20"/>
          <w:szCs w:val="20"/>
        </w:rPr>
        <w:t>etc.</w:t>
      </w:r>
      <w:r w:rsidR="00E433BE" w:rsidRPr="00A16B3B">
        <w:rPr>
          <w:sz w:val="20"/>
          <w:szCs w:val="20"/>
        </w:rPr>
        <w:t xml:space="preserve"> </w:t>
      </w:r>
      <w:r w:rsidR="00E63CD6" w:rsidRPr="00A16B3B">
        <w:rPr>
          <w:sz w:val="20"/>
          <w:szCs w:val="20"/>
        </w:rPr>
        <w:t xml:space="preserve">Es así </w:t>
      </w:r>
      <w:r w:rsidR="00571886" w:rsidRPr="00A16B3B">
        <w:rPr>
          <w:sz w:val="20"/>
          <w:szCs w:val="20"/>
        </w:rPr>
        <w:t xml:space="preserve">que se reflejó </w:t>
      </w:r>
      <w:r w:rsidR="00635F7A" w:rsidRPr="00A16B3B">
        <w:rPr>
          <w:sz w:val="20"/>
          <w:szCs w:val="20"/>
        </w:rPr>
        <w:t>como resultado el reconocimiento de una problemática</w:t>
      </w:r>
      <w:r w:rsidR="00571886" w:rsidRPr="00A16B3B">
        <w:rPr>
          <w:sz w:val="20"/>
          <w:szCs w:val="20"/>
        </w:rPr>
        <w:t xml:space="preserve"> ante la escaza organización ciudadana que se aferra al viejo esquema de seguridad pública.</w:t>
      </w:r>
    </w:p>
    <w:p w:rsidR="00222162" w:rsidRPr="00A16B3B" w:rsidRDefault="00222162" w:rsidP="00635F7A">
      <w:pPr>
        <w:pStyle w:val="Default"/>
        <w:jc w:val="both"/>
        <w:rPr>
          <w:sz w:val="20"/>
          <w:szCs w:val="20"/>
        </w:rPr>
      </w:pPr>
    </w:p>
    <w:p w:rsidR="00635F7A" w:rsidRPr="00A16B3B" w:rsidRDefault="00635F7A" w:rsidP="00635F7A">
      <w:pPr>
        <w:pStyle w:val="Default"/>
        <w:jc w:val="both"/>
        <w:rPr>
          <w:sz w:val="20"/>
          <w:szCs w:val="20"/>
        </w:rPr>
      </w:pPr>
      <w:r w:rsidRPr="00A16B3B">
        <w:rPr>
          <w:sz w:val="20"/>
          <w:szCs w:val="20"/>
        </w:rPr>
        <w:t>L</w:t>
      </w:r>
      <w:r w:rsidR="008E0469" w:rsidRPr="00A16B3B">
        <w:rPr>
          <w:sz w:val="20"/>
          <w:szCs w:val="20"/>
        </w:rPr>
        <w:t>a</w:t>
      </w:r>
      <w:r w:rsidR="00222162" w:rsidRPr="00A16B3B">
        <w:rPr>
          <w:sz w:val="20"/>
          <w:szCs w:val="20"/>
        </w:rPr>
        <w:t xml:space="preserve">s y los vecinos que </w:t>
      </w:r>
      <w:r w:rsidRPr="00A16B3B">
        <w:rPr>
          <w:sz w:val="20"/>
          <w:szCs w:val="20"/>
        </w:rPr>
        <w:t>integrantes</w:t>
      </w:r>
      <w:r w:rsidR="00222162" w:rsidRPr="00A16B3B">
        <w:rPr>
          <w:sz w:val="20"/>
          <w:szCs w:val="20"/>
        </w:rPr>
        <w:t xml:space="preserve"> las redes vecinales de seguridad ciudadana</w:t>
      </w:r>
      <w:r w:rsidRPr="00A16B3B">
        <w:rPr>
          <w:sz w:val="20"/>
          <w:szCs w:val="20"/>
        </w:rPr>
        <w:t xml:space="preserve">, iniciaron o bien ampliaron el conocimiento de sus derechos </w:t>
      </w:r>
      <w:r w:rsidR="00222162" w:rsidRPr="00A16B3B">
        <w:rPr>
          <w:sz w:val="20"/>
          <w:szCs w:val="20"/>
        </w:rPr>
        <w:t xml:space="preserve">y protocolos de prevención. </w:t>
      </w:r>
      <w:r w:rsidRPr="00A16B3B">
        <w:rPr>
          <w:sz w:val="20"/>
          <w:szCs w:val="20"/>
        </w:rPr>
        <w:t>La información producto de la encuesta se encuentra en anexo de encuesta.</w:t>
      </w:r>
    </w:p>
    <w:p w:rsidR="00635F7A" w:rsidRPr="00A16B3B" w:rsidRDefault="00635F7A" w:rsidP="00635F7A">
      <w:pPr>
        <w:pStyle w:val="Default"/>
        <w:rPr>
          <w:sz w:val="20"/>
          <w:szCs w:val="20"/>
        </w:rPr>
      </w:pPr>
    </w:p>
    <w:tbl>
      <w:tblPr>
        <w:tblStyle w:val="Tablaconcuadrcula"/>
        <w:tblW w:w="0" w:type="auto"/>
        <w:tblInd w:w="250" w:type="dxa"/>
        <w:tblLook w:val="04A0" w:firstRow="1" w:lastRow="0" w:firstColumn="1" w:lastColumn="0" w:noHBand="0" w:noVBand="1"/>
      </w:tblPr>
      <w:tblGrid>
        <w:gridCol w:w="2999"/>
        <w:gridCol w:w="4469"/>
        <w:gridCol w:w="2313"/>
      </w:tblGrid>
      <w:tr w:rsidR="00E433BE" w:rsidRPr="00A16B3B" w:rsidTr="00C23C99">
        <w:tc>
          <w:tcPr>
            <w:tcW w:w="2999" w:type="dxa"/>
          </w:tcPr>
          <w:tbl>
            <w:tblPr>
              <w:tblW w:w="0" w:type="auto"/>
              <w:tblBorders>
                <w:top w:val="nil"/>
                <w:left w:val="nil"/>
                <w:bottom w:val="nil"/>
                <w:right w:val="nil"/>
              </w:tblBorders>
              <w:tblLook w:val="0000" w:firstRow="0" w:lastRow="0" w:firstColumn="0" w:lastColumn="0" w:noHBand="0" w:noVBand="0"/>
            </w:tblPr>
            <w:tblGrid>
              <w:gridCol w:w="2039"/>
              <w:gridCol w:w="222"/>
            </w:tblGrid>
            <w:tr w:rsidR="00635F7A" w:rsidRPr="00A16B3B" w:rsidTr="0005672A">
              <w:trPr>
                <w:trHeight w:val="132"/>
              </w:trPr>
              <w:tc>
                <w:tcPr>
                  <w:tcW w:w="0" w:type="auto"/>
                </w:tcPr>
                <w:p w:rsidR="00635F7A" w:rsidRPr="00A16B3B" w:rsidRDefault="00635F7A" w:rsidP="0005672A">
                  <w:pPr>
                    <w:autoSpaceDE w:val="0"/>
                    <w:autoSpaceDN w:val="0"/>
                    <w:adjustRightInd w:val="0"/>
                    <w:spacing w:after="0" w:line="240" w:lineRule="auto"/>
                    <w:rPr>
                      <w:rFonts w:ascii="Times New Roman" w:hAnsi="Times New Roman" w:cs="Times New Roman"/>
                      <w:b/>
                      <w:color w:val="000000"/>
                      <w:sz w:val="20"/>
                      <w:szCs w:val="20"/>
                    </w:rPr>
                  </w:pPr>
                  <w:r w:rsidRPr="00A16B3B">
                    <w:rPr>
                      <w:rFonts w:ascii="Times New Roman" w:hAnsi="Times New Roman" w:cs="Times New Roman"/>
                      <w:b/>
                      <w:bCs/>
                      <w:color w:val="000000"/>
                      <w:sz w:val="20"/>
                      <w:szCs w:val="20"/>
                    </w:rPr>
                    <w:t xml:space="preserve">Categoría de Análisis </w:t>
                  </w:r>
                </w:p>
              </w:tc>
              <w:tc>
                <w:tcPr>
                  <w:tcW w:w="0" w:type="auto"/>
                </w:tcPr>
                <w:p w:rsidR="00635F7A" w:rsidRPr="00A16B3B" w:rsidRDefault="00635F7A" w:rsidP="0005672A">
                  <w:pPr>
                    <w:autoSpaceDE w:val="0"/>
                    <w:autoSpaceDN w:val="0"/>
                    <w:adjustRightInd w:val="0"/>
                    <w:spacing w:after="0" w:line="240" w:lineRule="auto"/>
                    <w:rPr>
                      <w:rFonts w:ascii="Times New Roman" w:hAnsi="Times New Roman" w:cs="Times New Roman"/>
                      <w:b/>
                      <w:color w:val="000000"/>
                      <w:sz w:val="20"/>
                      <w:szCs w:val="20"/>
                    </w:rPr>
                  </w:pPr>
                </w:p>
              </w:tc>
            </w:tr>
          </w:tbl>
          <w:p w:rsidR="00635F7A" w:rsidRPr="00A16B3B" w:rsidRDefault="00635F7A" w:rsidP="0005672A">
            <w:pPr>
              <w:pStyle w:val="Default"/>
              <w:rPr>
                <w:b/>
                <w:bCs/>
                <w:sz w:val="20"/>
                <w:szCs w:val="20"/>
              </w:rPr>
            </w:pPr>
          </w:p>
        </w:tc>
        <w:tc>
          <w:tcPr>
            <w:tcW w:w="4469" w:type="dxa"/>
          </w:tcPr>
          <w:p w:rsidR="00635F7A" w:rsidRPr="00A16B3B" w:rsidRDefault="00635F7A" w:rsidP="0005672A">
            <w:pPr>
              <w:autoSpaceDE w:val="0"/>
              <w:autoSpaceDN w:val="0"/>
              <w:adjustRightInd w:val="0"/>
              <w:rPr>
                <w:rFonts w:ascii="Times New Roman" w:hAnsi="Times New Roman" w:cs="Times New Roman"/>
                <w:b/>
                <w:color w:val="000000"/>
                <w:sz w:val="20"/>
                <w:szCs w:val="20"/>
              </w:rPr>
            </w:pPr>
            <w:r w:rsidRPr="00A16B3B">
              <w:rPr>
                <w:rFonts w:ascii="Times New Roman" w:hAnsi="Times New Roman" w:cs="Times New Roman"/>
                <w:b/>
                <w:bCs/>
                <w:color w:val="000000"/>
                <w:sz w:val="20"/>
                <w:szCs w:val="20"/>
              </w:rPr>
              <w:t xml:space="preserve">Justificación </w:t>
            </w:r>
          </w:p>
        </w:tc>
        <w:tc>
          <w:tcPr>
            <w:tcW w:w="2313" w:type="dxa"/>
          </w:tcPr>
          <w:p w:rsidR="00635F7A" w:rsidRPr="00A16B3B" w:rsidRDefault="00635F7A" w:rsidP="0005672A">
            <w:pPr>
              <w:pStyle w:val="Default"/>
              <w:rPr>
                <w:b/>
                <w:bCs/>
                <w:sz w:val="20"/>
                <w:szCs w:val="20"/>
              </w:rPr>
            </w:pPr>
            <w:r w:rsidRPr="00A16B3B">
              <w:rPr>
                <w:b/>
                <w:bCs/>
                <w:sz w:val="20"/>
                <w:szCs w:val="20"/>
              </w:rPr>
              <w:t>Reactivos de Instrumento</w:t>
            </w:r>
          </w:p>
        </w:tc>
      </w:tr>
      <w:tr w:rsidR="00E433BE" w:rsidRPr="00A16B3B" w:rsidTr="00C23C99">
        <w:tc>
          <w:tcPr>
            <w:tcW w:w="2999" w:type="dxa"/>
          </w:tcPr>
          <w:p w:rsidR="00635F7A" w:rsidRPr="00A16B3B" w:rsidRDefault="00E433BE" w:rsidP="00E433BE">
            <w:pPr>
              <w:pStyle w:val="Default"/>
              <w:jc w:val="both"/>
              <w:rPr>
                <w:bCs/>
                <w:sz w:val="20"/>
                <w:szCs w:val="20"/>
              </w:rPr>
            </w:pPr>
            <w:r w:rsidRPr="00A16B3B">
              <w:rPr>
                <w:bCs/>
                <w:sz w:val="20"/>
                <w:szCs w:val="20"/>
              </w:rPr>
              <w:t xml:space="preserve">Inseguridad y Percepción </w:t>
            </w:r>
          </w:p>
        </w:tc>
        <w:tc>
          <w:tcPr>
            <w:tcW w:w="4469" w:type="dxa"/>
          </w:tcPr>
          <w:p w:rsidR="00635F7A" w:rsidRPr="00A16B3B" w:rsidRDefault="00635F7A" w:rsidP="00674A6B">
            <w:pPr>
              <w:pStyle w:val="Default"/>
              <w:jc w:val="both"/>
              <w:rPr>
                <w:bCs/>
                <w:sz w:val="20"/>
                <w:szCs w:val="20"/>
              </w:rPr>
            </w:pPr>
            <w:r w:rsidRPr="00A16B3B">
              <w:rPr>
                <w:bCs/>
                <w:sz w:val="20"/>
                <w:szCs w:val="20"/>
              </w:rPr>
              <w:t>Las</w:t>
            </w:r>
            <w:r w:rsidR="00674A6B" w:rsidRPr="00A16B3B">
              <w:rPr>
                <w:bCs/>
                <w:sz w:val="20"/>
                <w:szCs w:val="20"/>
              </w:rPr>
              <w:t xml:space="preserve"> y los ciudadanos que han sido víctimas de algún delito, lugar y temporalidad.</w:t>
            </w:r>
          </w:p>
        </w:tc>
        <w:tc>
          <w:tcPr>
            <w:tcW w:w="2313" w:type="dxa"/>
          </w:tcPr>
          <w:p w:rsidR="00635F7A" w:rsidRPr="00A16B3B" w:rsidRDefault="00635F7A" w:rsidP="0005672A">
            <w:pPr>
              <w:pStyle w:val="Default"/>
              <w:jc w:val="both"/>
              <w:rPr>
                <w:bCs/>
                <w:sz w:val="20"/>
                <w:szCs w:val="20"/>
              </w:rPr>
            </w:pPr>
            <w:r w:rsidRPr="00A16B3B">
              <w:rPr>
                <w:bCs/>
                <w:sz w:val="20"/>
                <w:szCs w:val="20"/>
              </w:rPr>
              <w:t xml:space="preserve">Encuesta de Percepción </w:t>
            </w:r>
          </w:p>
        </w:tc>
      </w:tr>
      <w:tr w:rsidR="00E433BE" w:rsidRPr="00A16B3B" w:rsidTr="00C23C99">
        <w:tc>
          <w:tcPr>
            <w:tcW w:w="2999" w:type="dxa"/>
          </w:tcPr>
          <w:p w:rsidR="00635F7A" w:rsidRPr="00A16B3B" w:rsidRDefault="00E433BE" w:rsidP="0005672A">
            <w:pPr>
              <w:pStyle w:val="Default"/>
              <w:jc w:val="both"/>
              <w:rPr>
                <w:bCs/>
                <w:sz w:val="20"/>
                <w:szCs w:val="20"/>
              </w:rPr>
            </w:pPr>
            <w:r w:rsidRPr="00A16B3B">
              <w:rPr>
                <w:bCs/>
                <w:sz w:val="20"/>
                <w:szCs w:val="20"/>
              </w:rPr>
              <w:t xml:space="preserve">Conocimiento de Faltas Administrativas </w:t>
            </w:r>
          </w:p>
        </w:tc>
        <w:tc>
          <w:tcPr>
            <w:tcW w:w="4469" w:type="dxa"/>
          </w:tcPr>
          <w:p w:rsidR="00635F7A" w:rsidRPr="00A16B3B" w:rsidRDefault="00674A6B" w:rsidP="0005672A">
            <w:pPr>
              <w:pStyle w:val="Default"/>
              <w:jc w:val="both"/>
              <w:rPr>
                <w:bCs/>
                <w:sz w:val="20"/>
                <w:szCs w:val="20"/>
              </w:rPr>
            </w:pPr>
            <w:r w:rsidRPr="00A16B3B">
              <w:rPr>
                <w:bCs/>
                <w:sz w:val="20"/>
                <w:szCs w:val="20"/>
              </w:rPr>
              <w:t>Distinción entre delitos y faltas administrativas.</w:t>
            </w:r>
          </w:p>
        </w:tc>
        <w:tc>
          <w:tcPr>
            <w:tcW w:w="2313" w:type="dxa"/>
          </w:tcPr>
          <w:p w:rsidR="00635F7A" w:rsidRPr="00A16B3B" w:rsidRDefault="00635F7A" w:rsidP="0005672A">
            <w:pPr>
              <w:pStyle w:val="Default"/>
              <w:jc w:val="both"/>
              <w:rPr>
                <w:bCs/>
                <w:sz w:val="20"/>
                <w:szCs w:val="20"/>
              </w:rPr>
            </w:pPr>
            <w:r w:rsidRPr="00A16B3B">
              <w:rPr>
                <w:bCs/>
                <w:sz w:val="20"/>
                <w:szCs w:val="20"/>
              </w:rPr>
              <w:t>Encuesta de Percepción</w:t>
            </w:r>
          </w:p>
        </w:tc>
      </w:tr>
      <w:tr w:rsidR="00E433BE" w:rsidRPr="00A16B3B" w:rsidTr="00C23C99">
        <w:tc>
          <w:tcPr>
            <w:tcW w:w="2999" w:type="dxa"/>
          </w:tcPr>
          <w:p w:rsidR="00E433BE" w:rsidRPr="00A16B3B" w:rsidRDefault="00E433BE" w:rsidP="0005672A">
            <w:pPr>
              <w:pStyle w:val="Default"/>
              <w:jc w:val="both"/>
              <w:rPr>
                <w:bCs/>
                <w:sz w:val="20"/>
                <w:szCs w:val="20"/>
              </w:rPr>
            </w:pPr>
            <w:r w:rsidRPr="00A16B3B">
              <w:rPr>
                <w:bCs/>
                <w:sz w:val="20"/>
                <w:szCs w:val="20"/>
              </w:rPr>
              <w:t>Redes Vecinales de Seguridad</w:t>
            </w:r>
          </w:p>
        </w:tc>
        <w:tc>
          <w:tcPr>
            <w:tcW w:w="4469" w:type="dxa"/>
          </w:tcPr>
          <w:p w:rsidR="00E433BE" w:rsidRPr="00A16B3B" w:rsidRDefault="00C93416" w:rsidP="0005672A">
            <w:pPr>
              <w:pStyle w:val="Default"/>
              <w:jc w:val="both"/>
              <w:rPr>
                <w:bCs/>
                <w:sz w:val="20"/>
                <w:szCs w:val="20"/>
              </w:rPr>
            </w:pPr>
            <w:r w:rsidRPr="00A16B3B">
              <w:rPr>
                <w:bCs/>
                <w:sz w:val="20"/>
                <w:szCs w:val="20"/>
              </w:rPr>
              <w:t>Necesidad de crear redes vecinales que sean reforzadas a través de herramientas y capacitación preventiva.</w:t>
            </w:r>
          </w:p>
        </w:tc>
        <w:tc>
          <w:tcPr>
            <w:tcW w:w="2313" w:type="dxa"/>
          </w:tcPr>
          <w:p w:rsidR="00E433BE" w:rsidRPr="00A16B3B" w:rsidRDefault="00E433BE" w:rsidP="0005672A">
            <w:pPr>
              <w:pStyle w:val="Default"/>
              <w:jc w:val="both"/>
              <w:rPr>
                <w:bCs/>
                <w:sz w:val="20"/>
                <w:szCs w:val="20"/>
              </w:rPr>
            </w:pPr>
            <w:r w:rsidRPr="00A16B3B">
              <w:rPr>
                <w:bCs/>
                <w:sz w:val="20"/>
                <w:szCs w:val="20"/>
              </w:rPr>
              <w:t>Encuesta de Percepción</w:t>
            </w:r>
          </w:p>
        </w:tc>
      </w:tr>
    </w:tbl>
    <w:p w:rsidR="00635F7A" w:rsidRPr="00A16B3B" w:rsidRDefault="00635F7A" w:rsidP="00635F7A">
      <w:pPr>
        <w:spacing w:after="0" w:line="240" w:lineRule="auto"/>
        <w:jc w:val="both"/>
        <w:rPr>
          <w:rFonts w:ascii="Times New Roman" w:hAnsi="Times New Roman" w:cs="Times New Roman"/>
          <w:b/>
          <w:bCs/>
          <w:sz w:val="20"/>
          <w:szCs w:val="20"/>
        </w:rPr>
      </w:pPr>
    </w:p>
    <w:p w:rsidR="00671329" w:rsidRPr="00A16B3B" w:rsidRDefault="00671329" w:rsidP="00671329">
      <w:pPr>
        <w:spacing w:after="0"/>
        <w:jc w:val="both"/>
        <w:rPr>
          <w:rFonts w:ascii="Times New Roman" w:hAnsi="Times New Roman" w:cs="Times New Roman"/>
          <w:sz w:val="20"/>
          <w:szCs w:val="20"/>
        </w:rPr>
      </w:pPr>
      <w:r w:rsidRPr="00A16B3B">
        <w:rPr>
          <w:rFonts w:ascii="Times New Roman" w:hAnsi="Times New Roman" w:cs="Times New Roman"/>
          <w:sz w:val="20"/>
          <w:szCs w:val="20"/>
        </w:rPr>
        <w:t>Esta encuesta fue elaborada por el personal de la Jefatura de Unidad Departamental de Participación Ciudadana, y fue aplicada en los meses de Marzo a Junio de 2017, a diversas personas elegidas aleatoriamente en esta demarcación.</w:t>
      </w:r>
    </w:p>
    <w:p w:rsidR="00671329" w:rsidRPr="00A16B3B" w:rsidRDefault="00671329" w:rsidP="00671329">
      <w:pPr>
        <w:spacing w:after="0"/>
        <w:jc w:val="both"/>
        <w:rPr>
          <w:rFonts w:ascii="Times New Roman" w:hAnsi="Times New Roman" w:cs="Times New Roman"/>
          <w:sz w:val="20"/>
          <w:szCs w:val="20"/>
        </w:rPr>
      </w:pPr>
    </w:p>
    <w:p w:rsidR="00671329" w:rsidRPr="00A16B3B" w:rsidRDefault="00671329" w:rsidP="00671329">
      <w:pPr>
        <w:spacing w:after="0"/>
        <w:jc w:val="both"/>
        <w:rPr>
          <w:rFonts w:ascii="Times New Roman" w:hAnsi="Times New Roman" w:cs="Times New Roman"/>
          <w:sz w:val="20"/>
          <w:szCs w:val="20"/>
        </w:rPr>
      </w:pPr>
      <w:r w:rsidRPr="00A16B3B">
        <w:rPr>
          <w:rFonts w:ascii="Times New Roman" w:hAnsi="Times New Roman" w:cs="Times New Roman"/>
          <w:sz w:val="20"/>
          <w:szCs w:val="20"/>
        </w:rPr>
        <w:t xml:space="preserve">El padrón de beneficiarios es de 8,000 domicilios donde se entregaran alarmas vecinales, que abarcan las cuales tendrán cobertura de aproximadamente 40,000 hogares con un estimado de 160,000 habitantes beneficiados, creando, promoviendo y robusteciendo las redes vecinales. </w:t>
      </w:r>
    </w:p>
    <w:p w:rsidR="00671329" w:rsidRPr="00A16B3B" w:rsidRDefault="00671329" w:rsidP="00671329">
      <w:pPr>
        <w:spacing w:after="0"/>
        <w:jc w:val="both"/>
        <w:rPr>
          <w:rFonts w:ascii="Times New Roman" w:hAnsi="Times New Roman" w:cs="Times New Roman"/>
          <w:sz w:val="20"/>
          <w:szCs w:val="20"/>
        </w:rPr>
      </w:pPr>
    </w:p>
    <w:p w:rsidR="00671329" w:rsidRPr="00A16B3B" w:rsidRDefault="00671329" w:rsidP="00671329">
      <w:pPr>
        <w:spacing w:after="0"/>
        <w:jc w:val="both"/>
        <w:rPr>
          <w:rFonts w:ascii="Times New Roman" w:hAnsi="Times New Roman" w:cs="Times New Roman"/>
          <w:sz w:val="20"/>
          <w:szCs w:val="20"/>
        </w:rPr>
      </w:pPr>
      <w:r w:rsidRPr="00A16B3B">
        <w:rPr>
          <w:rFonts w:ascii="Times New Roman" w:hAnsi="Times New Roman" w:cs="Times New Roman"/>
          <w:sz w:val="20"/>
          <w:szCs w:val="20"/>
        </w:rPr>
        <w:t xml:space="preserve">De todo el territorio de la Delegación Tlalpan se tomó como muestra en 25 colonias de la Delegación Tlalpan, en las cuales la muestra aleatoria fue de 263 participantes en total, cuyas edades oscilan entre los 19 y 82 años, los cuales son beneficiarios directos del programa, pues han asistido reuniones vecinales para la </w:t>
      </w:r>
      <w:r w:rsidR="00D374AC" w:rsidRPr="00A16B3B">
        <w:rPr>
          <w:rFonts w:ascii="Times New Roman" w:hAnsi="Times New Roman" w:cs="Times New Roman"/>
          <w:sz w:val="20"/>
          <w:szCs w:val="20"/>
        </w:rPr>
        <w:t>conformación</w:t>
      </w:r>
      <w:r w:rsidRPr="00A16B3B">
        <w:rPr>
          <w:rFonts w:ascii="Times New Roman" w:hAnsi="Times New Roman" w:cs="Times New Roman"/>
          <w:sz w:val="20"/>
          <w:szCs w:val="20"/>
        </w:rPr>
        <w:t xml:space="preserve"> de una </w:t>
      </w:r>
      <w:r w:rsidR="00D374AC" w:rsidRPr="00A16B3B">
        <w:rPr>
          <w:rFonts w:ascii="Times New Roman" w:hAnsi="Times New Roman" w:cs="Times New Roman"/>
          <w:sz w:val="20"/>
          <w:szCs w:val="20"/>
        </w:rPr>
        <w:t>Comisión</w:t>
      </w:r>
      <w:r w:rsidRPr="00A16B3B">
        <w:rPr>
          <w:rFonts w:ascii="Times New Roman" w:hAnsi="Times New Roman" w:cs="Times New Roman"/>
          <w:sz w:val="20"/>
          <w:szCs w:val="20"/>
        </w:rPr>
        <w:t xml:space="preserve"> Vecinal de Seguridad y/o recibido una Alarma. </w:t>
      </w:r>
    </w:p>
    <w:p w:rsidR="0014696C" w:rsidRPr="00A16B3B" w:rsidRDefault="00635F7A" w:rsidP="00635F7A">
      <w:pPr>
        <w:spacing w:after="0"/>
        <w:jc w:val="both"/>
        <w:rPr>
          <w:rFonts w:ascii="Times New Roman" w:hAnsi="Times New Roman" w:cs="Times New Roman"/>
          <w:sz w:val="20"/>
          <w:szCs w:val="20"/>
        </w:rPr>
      </w:pPr>
      <w:r w:rsidRPr="00A16B3B">
        <w:rPr>
          <w:rFonts w:ascii="Times New Roman" w:hAnsi="Times New Roman" w:cs="Times New Roman"/>
          <w:sz w:val="20"/>
          <w:szCs w:val="20"/>
        </w:rPr>
        <w:t xml:space="preserve">A continuación se detalla el análisis de resultados de la encuesta realizada para </w:t>
      </w:r>
      <w:r w:rsidR="0014696C" w:rsidRPr="00A16B3B">
        <w:rPr>
          <w:rFonts w:ascii="Times New Roman" w:hAnsi="Times New Roman" w:cs="Times New Roman"/>
          <w:sz w:val="20"/>
          <w:szCs w:val="20"/>
        </w:rPr>
        <w:t>conocer la percepción de inseguridad en la Delegación:</w:t>
      </w:r>
    </w:p>
    <w:p w:rsidR="001E19C7" w:rsidRPr="00472AF2" w:rsidRDefault="001E19C7" w:rsidP="00472AF2">
      <w:pPr>
        <w:spacing w:after="0"/>
        <w:ind w:firstLine="426"/>
        <w:jc w:val="both"/>
        <w:rPr>
          <w:rFonts w:ascii="Times New Roman" w:hAnsi="Times New Roman" w:cs="Times New Roman"/>
          <w:sz w:val="20"/>
          <w:szCs w:val="20"/>
        </w:rPr>
      </w:pPr>
      <w:r w:rsidRPr="00472AF2">
        <w:rPr>
          <w:rFonts w:ascii="Times New Roman" w:hAnsi="Times New Roman" w:cs="Times New Roman"/>
          <w:sz w:val="20"/>
          <w:szCs w:val="20"/>
        </w:rPr>
        <w:t>De est</w:t>
      </w:r>
      <w:r w:rsidR="006802AB" w:rsidRPr="00472AF2">
        <w:rPr>
          <w:rFonts w:ascii="Times New Roman" w:hAnsi="Times New Roman" w:cs="Times New Roman"/>
          <w:sz w:val="20"/>
          <w:szCs w:val="20"/>
        </w:rPr>
        <w:t>a muestra</w:t>
      </w:r>
      <w:r w:rsidR="005538A2" w:rsidRPr="00472AF2">
        <w:rPr>
          <w:rFonts w:ascii="Times New Roman" w:hAnsi="Times New Roman" w:cs="Times New Roman"/>
          <w:sz w:val="20"/>
          <w:szCs w:val="20"/>
        </w:rPr>
        <w:t xml:space="preserve"> aleatoria </w:t>
      </w:r>
      <w:r w:rsidR="006802AB" w:rsidRPr="00472AF2">
        <w:rPr>
          <w:rFonts w:ascii="Times New Roman" w:hAnsi="Times New Roman" w:cs="Times New Roman"/>
          <w:sz w:val="20"/>
          <w:szCs w:val="20"/>
        </w:rPr>
        <w:t>de 263</w:t>
      </w:r>
      <w:r w:rsidR="005538A2" w:rsidRPr="00472AF2">
        <w:rPr>
          <w:rFonts w:ascii="Times New Roman" w:hAnsi="Times New Roman" w:cs="Times New Roman"/>
          <w:sz w:val="20"/>
          <w:szCs w:val="20"/>
        </w:rPr>
        <w:t xml:space="preserve"> vecinos</w:t>
      </w:r>
      <w:r w:rsidR="006802AB" w:rsidRPr="00472AF2">
        <w:rPr>
          <w:rFonts w:ascii="Times New Roman" w:hAnsi="Times New Roman" w:cs="Times New Roman"/>
          <w:sz w:val="20"/>
          <w:szCs w:val="20"/>
        </w:rPr>
        <w:t xml:space="preserve"> </w:t>
      </w:r>
      <w:r w:rsidRPr="00472AF2">
        <w:rPr>
          <w:rFonts w:ascii="Times New Roman" w:hAnsi="Times New Roman" w:cs="Times New Roman"/>
          <w:sz w:val="20"/>
          <w:szCs w:val="20"/>
        </w:rPr>
        <w:t>podemos observar que</w:t>
      </w:r>
      <w:r w:rsidR="006802AB" w:rsidRPr="00472AF2">
        <w:rPr>
          <w:rFonts w:ascii="Times New Roman" w:hAnsi="Times New Roman" w:cs="Times New Roman"/>
          <w:sz w:val="20"/>
          <w:szCs w:val="20"/>
        </w:rPr>
        <w:t xml:space="preserve"> </w:t>
      </w:r>
      <w:r w:rsidRPr="00472AF2">
        <w:rPr>
          <w:rFonts w:ascii="Times New Roman" w:hAnsi="Times New Roman" w:cs="Times New Roman"/>
          <w:sz w:val="20"/>
          <w:szCs w:val="20"/>
        </w:rPr>
        <w:t xml:space="preserve">51 de ellos </w:t>
      </w:r>
      <w:r w:rsidR="006802AB" w:rsidRPr="00472AF2">
        <w:rPr>
          <w:rFonts w:ascii="Times New Roman" w:hAnsi="Times New Roman" w:cs="Times New Roman"/>
          <w:sz w:val="20"/>
          <w:szCs w:val="20"/>
        </w:rPr>
        <w:t>h</w:t>
      </w:r>
      <w:r w:rsidRPr="00472AF2">
        <w:rPr>
          <w:rFonts w:ascii="Times New Roman" w:hAnsi="Times New Roman" w:cs="Times New Roman"/>
          <w:sz w:val="20"/>
          <w:szCs w:val="20"/>
        </w:rPr>
        <w:t xml:space="preserve">a sido </w:t>
      </w:r>
      <w:r w:rsidR="00D374AC" w:rsidRPr="00472AF2">
        <w:rPr>
          <w:rFonts w:ascii="Times New Roman" w:hAnsi="Times New Roman" w:cs="Times New Roman"/>
          <w:sz w:val="20"/>
          <w:szCs w:val="20"/>
        </w:rPr>
        <w:t>víctima</w:t>
      </w:r>
      <w:r w:rsidRPr="00472AF2">
        <w:rPr>
          <w:rFonts w:ascii="Times New Roman" w:hAnsi="Times New Roman" w:cs="Times New Roman"/>
          <w:sz w:val="20"/>
          <w:szCs w:val="20"/>
        </w:rPr>
        <w:t xml:space="preserve"> de </w:t>
      </w:r>
      <w:r w:rsidR="00D374AC" w:rsidRPr="00472AF2">
        <w:rPr>
          <w:rFonts w:ascii="Times New Roman" w:hAnsi="Times New Roman" w:cs="Times New Roman"/>
          <w:sz w:val="20"/>
          <w:szCs w:val="20"/>
        </w:rPr>
        <w:t>algún</w:t>
      </w:r>
      <w:r w:rsidRPr="00472AF2">
        <w:rPr>
          <w:rFonts w:ascii="Times New Roman" w:hAnsi="Times New Roman" w:cs="Times New Roman"/>
          <w:sz w:val="20"/>
          <w:szCs w:val="20"/>
        </w:rPr>
        <w:t xml:space="preserve"> delito en los </w:t>
      </w:r>
      <w:r w:rsidR="00D374AC" w:rsidRPr="00472AF2">
        <w:rPr>
          <w:rFonts w:ascii="Times New Roman" w:hAnsi="Times New Roman" w:cs="Times New Roman"/>
          <w:sz w:val="20"/>
          <w:szCs w:val="20"/>
        </w:rPr>
        <w:t>últimos</w:t>
      </w:r>
      <w:r w:rsidRPr="00472AF2">
        <w:rPr>
          <w:rFonts w:ascii="Times New Roman" w:hAnsi="Times New Roman" w:cs="Times New Roman"/>
          <w:sz w:val="20"/>
          <w:szCs w:val="20"/>
        </w:rPr>
        <w:t xml:space="preserve"> seis meses, dentro de su misma colonia; contra 200 que refieren no haberlo sido. </w:t>
      </w:r>
    </w:p>
    <w:p w:rsidR="005538A2" w:rsidRPr="00472AF2" w:rsidRDefault="001E19C7" w:rsidP="00472AF2">
      <w:pPr>
        <w:spacing w:after="0"/>
        <w:ind w:firstLine="426"/>
        <w:jc w:val="both"/>
        <w:rPr>
          <w:rFonts w:ascii="Times New Roman" w:hAnsi="Times New Roman" w:cs="Times New Roman"/>
          <w:sz w:val="20"/>
          <w:szCs w:val="20"/>
        </w:rPr>
      </w:pPr>
      <w:r w:rsidRPr="00472AF2">
        <w:rPr>
          <w:rFonts w:ascii="Times New Roman" w:hAnsi="Times New Roman" w:cs="Times New Roman"/>
          <w:sz w:val="20"/>
          <w:szCs w:val="20"/>
        </w:rPr>
        <w:t xml:space="preserve">De </w:t>
      </w:r>
      <w:r w:rsidR="006802AB" w:rsidRPr="00472AF2">
        <w:rPr>
          <w:rFonts w:ascii="Times New Roman" w:hAnsi="Times New Roman" w:cs="Times New Roman"/>
          <w:sz w:val="20"/>
          <w:szCs w:val="20"/>
        </w:rPr>
        <w:t xml:space="preserve">los </w:t>
      </w:r>
      <w:r w:rsidRPr="00472AF2">
        <w:rPr>
          <w:rFonts w:ascii="Times New Roman" w:hAnsi="Times New Roman" w:cs="Times New Roman"/>
          <w:sz w:val="20"/>
          <w:szCs w:val="20"/>
        </w:rPr>
        <w:t>robo</w:t>
      </w:r>
      <w:r w:rsidR="006802AB" w:rsidRPr="00472AF2">
        <w:rPr>
          <w:rFonts w:ascii="Times New Roman" w:hAnsi="Times New Roman" w:cs="Times New Roman"/>
          <w:sz w:val="20"/>
          <w:szCs w:val="20"/>
        </w:rPr>
        <w:t xml:space="preserve">s </w:t>
      </w:r>
      <w:r w:rsidR="00AE6F51" w:rsidRPr="00472AF2">
        <w:rPr>
          <w:rFonts w:ascii="Times New Roman" w:hAnsi="Times New Roman" w:cs="Times New Roman"/>
          <w:sz w:val="20"/>
          <w:szCs w:val="20"/>
        </w:rPr>
        <w:t>manifestados, los delitos que encabezan la lista son:</w:t>
      </w:r>
    </w:p>
    <w:p w:rsidR="001E19C7" w:rsidRPr="00472AF2" w:rsidRDefault="001E19C7" w:rsidP="00472AF2">
      <w:pPr>
        <w:spacing w:after="0"/>
        <w:jc w:val="both"/>
        <w:rPr>
          <w:rFonts w:ascii="Times New Roman" w:hAnsi="Times New Roman" w:cs="Times New Roman"/>
          <w:sz w:val="20"/>
          <w:szCs w:val="20"/>
        </w:rPr>
      </w:pPr>
      <w:r w:rsidRPr="00472AF2">
        <w:rPr>
          <w:rFonts w:ascii="Times New Roman" w:hAnsi="Times New Roman" w:cs="Times New Roman"/>
          <w:sz w:val="20"/>
          <w:szCs w:val="20"/>
        </w:rPr>
        <w:t>autopartes (15)</w:t>
      </w:r>
      <w:r w:rsidR="005538A2" w:rsidRPr="00472AF2">
        <w:rPr>
          <w:rFonts w:ascii="Times New Roman" w:hAnsi="Times New Roman" w:cs="Times New Roman"/>
          <w:sz w:val="20"/>
          <w:szCs w:val="20"/>
        </w:rPr>
        <w:tab/>
      </w:r>
      <w:r w:rsidR="005538A2" w:rsidRPr="00472AF2">
        <w:rPr>
          <w:rFonts w:ascii="Times New Roman" w:hAnsi="Times New Roman" w:cs="Times New Roman"/>
          <w:sz w:val="20"/>
          <w:szCs w:val="20"/>
        </w:rPr>
        <w:tab/>
      </w:r>
      <w:r w:rsidR="00D374AC" w:rsidRPr="00472AF2">
        <w:rPr>
          <w:rFonts w:ascii="Times New Roman" w:hAnsi="Times New Roman" w:cs="Times New Roman"/>
          <w:sz w:val="20"/>
          <w:szCs w:val="20"/>
        </w:rPr>
        <w:t>vehículo</w:t>
      </w:r>
      <w:r w:rsidR="00AE6F51" w:rsidRPr="00472AF2">
        <w:rPr>
          <w:rFonts w:ascii="Times New Roman" w:hAnsi="Times New Roman" w:cs="Times New Roman"/>
          <w:sz w:val="20"/>
          <w:szCs w:val="20"/>
        </w:rPr>
        <w:t xml:space="preserve"> </w:t>
      </w:r>
      <w:r w:rsidRPr="00472AF2">
        <w:rPr>
          <w:rFonts w:ascii="Times New Roman" w:hAnsi="Times New Roman" w:cs="Times New Roman"/>
          <w:sz w:val="20"/>
          <w:szCs w:val="20"/>
        </w:rPr>
        <w:t>(14)</w:t>
      </w:r>
      <w:r w:rsidR="005538A2" w:rsidRPr="00472AF2">
        <w:rPr>
          <w:rFonts w:ascii="Times New Roman" w:hAnsi="Times New Roman" w:cs="Times New Roman"/>
          <w:sz w:val="20"/>
          <w:szCs w:val="20"/>
        </w:rPr>
        <w:tab/>
      </w:r>
      <w:r w:rsidR="005538A2" w:rsidRPr="00472AF2">
        <w:rPr>
          <w:rFonts w:ascii="Times New Roman" w:hAnsi="Times New Roman" w:cs="Times New Roman"/>
          <w:sz w:val="20"/>
          <w:szCs w:val="20"/>
        </w:rPr>
        <w:tab/>
      </w:r>
      <w:r w:rsidRPr="00472AF2">
        <w:rPr>
          <w:rFonts w:ascii="Times New Roman" w:hAnsi="Times New Roman" w:cs="Times New Roman"/>
          <w:sz w:val="20"/>
          <w:szCs w:val="20"/>
        </w:rPr>
        <w:t xml:space="preserve">a </w:t>
      </w:r>
      <w:r w:rsidR="00D374AC" w:rsidRPr="00472AF2">
        <w:rPr>
          <w:rFonts w:ascii="Times New Roman" w:hAnsi="Times New Roman" w:cs="Times New Roman"/>
          <w:sz w:val="20"/>
          <w:szCs w:val="20"/>
        </w:rPr>
        <w:t>transeúnte</w:t>
      </w:r>
      <w:r w:rsidRPr="00472AF2">
        <w:rPr>
          <w:rFonts w:ascii="Times New Roman" w:hAnsi="Times New Roman" w:cs="Times New Roman"/>
          <w:sz w:val="20"/>
          <w:szCs w:val="20"/>
        </w:rPr>
        <w:t xml:space="preserve"> (12)</w:t>
      </w:r>
      <w:r w:rsidR="005538A2" w:rsidRPr="00472AF2">
        <w:rPr>
          <w:rFonts w:ascii="Times New Roman" w:hAnsi="Times New Roman" w:cs="Times New Roman"/>
          <w:sz w:val="20"/>
          <w:szCs w:val="20"/>
        </w:rPr>
        <w:tab/>
      </w:r>
      <w:r w:rsidR="005538A2" w:rsidRPr="00472AF2">
        <w:rPr>
          <w:rFonts w:ascii="Times New Roman" w:hAnsi="Times New Roman" w:cs="Times New Roman"/>
          <w:sz w:val="20"/>
          <w:szCs w:val="20"/>
        </w:rPr>
        <w:tab/>
      </w:r>
      <w:r w:rsidR="005538A2" w:rsidRPr="00472AF2">
        <w:rPr>
          <w:rFonts w:ascii="Times New Roman" w:hAnsi="Times New Roman" w:cs="Times New Roman"/>
          <w:sz w:val="20"/>
          <w:szCs w:val="20"/>
        </w:rPr>
        <w:tab/>
      </w:r>
      <w:r w:rsidR="00AE6F51" w:rsidRPr="00472AF2">
        <w:rPr>
          <w:rFonts w:ascii="Times New Roman" w:hAnsi="Times New Roman" w:cs="Times New Roman"/>
          <w:sz w:val="20"/>
          <w:szCs w:val="20"/>
        </w:rPr>
        <w:t>a</w:t>
      </w:r>
      <w:r w:rsidRPr="00472AF2">
        <w:rPr>
          <w:rFonts w:ascii="Times New Roman" w:hAnsi="Times New Roman" w:cs="Times New Roman"/>
          <w:sz w:val="20"/>
          <w:szCs w:val="20"/>
        </w:rPr>
        <w:t xml:space="preserve"> casa-</w:t>
      </w:r>
      <w:r w:rsidR="00D374AC" w:rsidRPr="00472AF2">
        <w:rPr>
          <w:rFonts w:ascii="Times New Roman" w:hAnsi="Times New Roman" w:cs="Times New Roman"/>
          <w:sz w:val="20"/>
          <w:szCs w:val="20"/>
        </w:rPr>
        <w:t>habitación</w:t>
      </w:r>
      <w:r w:rsidRPr="00472AF2">
        <w:rPr>
          <w:rFonts w:ascii="Times New Roman" w:hAnsi="Times New Roman" w:cs="Times New Roman"/>
          <w:sz w:val="20"/>
          <w:szCs w:val="20"/>
        </w:rPr>
        <w:t xml:space="preserve"> (10)</w:t>
      </w:r>
    </w:p>
    <w:p w:rsidR="001E19C7" w:rsidRPr="00472AF2" w:rsidRDefault="001E19C7" w:rsidP="00DF0DE5">
      <w:pPr>
        <w:spacing w:after="0"/>
        <w:ind w:firstLine="426"/>
        <w:jc w:val="both"/>
        <w:rPr>
          <w:rFonts w:ascii="Times New Roman" w:hAnsi="Times New Roman" w:cs="Times New Roman"/>
          <w:sz w:val="20"/>
          <w:szCs w:val="20"/>
        </w:rPr>
      </w:pPr>
      <w:r w:rsidRPr="00472AF2">
        <w:rPr>
          <w:rFonts w:ascii="Times New Roman" w:hAnsi="Times New Roman" w:cs="Times New Roman"/>
          <w:sz w:val="20"/>
          <w:szCs w:val="20"/>
        </w:rPr>
        <w:t xml:space="preserve">211 ciudadanos temen ser </w:t>
      </w:r>
      <w:r w:rsidR="00D374AC" w:rsidRPr="00472AF2">
        <w:rPr>
          <w:rFonts w:ascii="Times New Roman" w:hAnsi="Times New Roman" w:cs="Times New Roman"/>
          <w:sz w:val="20"/>
          <w:szCs w:val="20"/>
        </w:rPr>
        <w:t>víctimas</w:t>
      </w:r>
      <w:r w:rsidRPr="00472AF2">
        <w:rPr>
          <w:rFonts w:ascii="Times New Roman" w:hAnsi="Times New Roman" w:cs="Times New Roman"/>
          <w:sz w:val="20"/>
          <w:szCs w:val="20"/>
        </w:rPr>
        <w:t xml:space="preserve"> de </w:t>
      </w:r>
      <w:r w:rsidR="00D374AC" w:rsidRPr="00472AF2">
        <w:rPr>
          <w:rFonts w:ascii="Times New Roman" w:hAnsi="Times New Roman" w:cs="Times New Roman"/>
          <w:sz w:val="20"/>
          <w:szCs w:val="20"/>
        </w:rPr>
        <w:t>algún</w:t>
      </w:r>
      <w:r w:rsidRPr="00472AF2">
        <w:rPr>
          <w:rFonts w:ascii="Times New Roman" w:hAnsi="Times New Roman" w:cs="Times New Roman"/>
          <w:sz w:val="20"/>
          <w:szCs w:val="20"/>
        </w:rPr>
        <w:t xml:space="preserve"> delito, mientras que 36 no tienen dicha </w:t>
      </w:r>
      <w:r w:rsidR="00D374AC" w:rsidRPr="00472AF2">
        <w:rPr>
          <w:rFonts w:ascii="Times New Roman" w:hAnsi="Times New Roman" w:cs="Times New Roman"/>
          <w:sz w:val="20"/>
          <w:szCs w:val="20"/>
        </w:rPr>
        <w:t>preocupación</w:t>
      </w:r>
      <w:r w:rsidRPr="00472AF2">
        <w:rPr>
          <w:rFonts w:ascii="Times New Roman" w:hAnsi="Times New Roman" w:cs="Times New Roman"/>
          <w:sz w:val="20"/>
          <w:szCs w:val="20"/>
        </w:rPr>
        <w:t>.</w:t>
      </w:r>
    </w:p>
    <w:p w:rsidR="005538A2" w:rsidRPr="00DF0DE5" w:rsidRDefault="001E19C7" w:rsidP="00DF0DE5">
      <w:pPr>
        <w:spacing w:after="0"/>
        <w:ind w:firstLine="426"/>
        <w:jc w:val="both"/>
        <w:rPr>
          <w:rFonts w:ascii="Times New Roman" w:hAnsi="Times New Roman" w:cs="Times New Roman"/>
          <w:sz w:val="20"/>
          <w:szCs w:val="20"/>
        </w:rPr>
      </w:pPr>
      <w:r w:rsidRPr="00DF0DE5">
        <w:rPr>
          <w:rFonts w:ascii="Times New Roman" w:hAnsi="Times New Roman" w:cs="Times New Roman"/>
          <w:sz w:val="20"/>
          <w:szCs w:val="20"/>
        </w:rPr>
        <w:t>De las faltas administrativas</w:t>
      </w:r>
      <w:r w:rsidR="00AE6F51" w:rsidRPr="00DF0DE5">
        <w:rPr>
          <w:rFonts w:ascii="Times New Roman" w:hAnsi="Times New Roman" w:cs="Times New Roman"/>
          <w:sz w:val="20"/>
          <w:szCs w:val="20"/>
        </w:rPr>
        <w:t xml:space="preserve"> señaladas, </w:t>
      </w:r>
      <w:r w:rsidRPr="00DF0DE5">
        <w:rPr>
          <w:rFonts w:ascii="Times New Roman" w:hAnsi="Times New Roman" w:cs="Times New Roman"/>
          <w:sz w:val="20"/>
          <w:szCs w:val="20"/>
        </w:rPr>
        <w:t>la</w:t>
      </w:r>
      <w:r w:rsidR="00AE6F51" w:rsidRPr="00DF0DE5">
        <w:rPr>
          <w:rFonts w:ascii="Times New Roman" w:hAnsi="Times New Roman" w:cs="Times New Roman"/>
          <w:sz w:val="20"/>
          <w:szCs w:val="20"/>
        </w:rPr>
        <w:t>s</w:t>
      </w:r>
      <w:r w:rsidRPr="00DF0DE5">
        <w:rPr>
          <w:rFonts w:ascii="Times New Roman" w:hAnsi="Times New Roman" w:cs="Times New Roman"/>
          <w:sz w:val="20"/>
          <w:szCs w:val="20"/>
        </w:rPr>
        <w:t xml:space="preserve"> tres </w:t>
      </w:r>
      <w:r w:rsidR="00D374AC" w:rsidRPr="00DF0DE5">
        <w:rPr>
          <w:rFonts w:ascii="Times New Roman" w:hAnsi="Times New Roman" w:cs="Times New Roman"/>
          <w:sz w:val="20"/>
          <w:szCs w:val="20"/>
        </w:rPr>
        <w:t>más</w:t>
      </w:r>
      <w:r w:rsidRPr="00DF0DE5">
        <w:rPr>
          <w:rFonts w:ascii="Times New Roman" w:hAnsi="Times New Roman" w:cs="Times New Roman"/>
          <w:sz w:val="20"/>
          <w:szCs w:val="20"/>
        </w:rPr>
        <w:t xml:space="preserve"> mencionadas son:</w:t>
      </w:r>
    </w:p>
    <w:p w:rsidR="005538A2" w:rsidRPr="00A16B3B" w:rsidRDefault="006B62D0" w:rsidP="00EA4796">
      <w:pPr>
        <w:spacing w:after="0"/>
        <w:ind w:left="142"/>
        <w:jc w:val="both"/>
        <w:rPr>
          <w:rFonts w:ascii="Times New Roman" w:hAnsi="Times New Roman" w:cs="Times New Roman"/>
          <w:sz w:val="20"/>
          <w:szCs w:val="20"/>
        </w:rPr>
      </w:pPr>
      <w:r w:rsidRPr="00A16B3B">
        <w:rPr>
          <w:rFonts w:ascii="Times New Roman" w:hAnsi="Times New Roman" w:cs="Times New Roman"/>
          <w:sz w:val="20"/>
          <w:szCs w:val="20"/>
        </w:rPr>
        <w:t>1.- I</w:t>
      </w:r>
      <w:r w:rsidR="001E19C7" w:rsidRPr="00A16B3B">
        <w:rPr>
          <w:rFonts w:ascii="Times New Roman" w:hAnsi="Times New Roman" w:cs="Times New Roman"/>
          <w:sz w:val="20"/>
          <w:szCs w:val="20"/>
        </w:rPr>
        <w:t xml:space="preserve">ngerir bebidas </w:t>
      </w:r>
      <w:r w:rsidR="00D374AC" w:rsidRPr="00A16B3B">
        <w:rPr>
          <w:rFonts w:ascii="Times New Roman" w:hAnsi="Times New Roman" w:cs="Times New Roman"/>
          <w:sz w:val="20"/>
          <w:szCs w:val="20"/>
        </w:rPr>
        <w:t>alcohólicas</w:t>
      </w:r>
      <w:r w:rsidR="001E19C7" w:rsidRPr="00A16B3B">
        <w:rPr>
          <w:rFonts w:ascii="Times New Roman" w:hAnsi="Times New Roman" w:cs="Times New Roman"/>
          <w:sz w:val="20"/>
          <w:szCs w:val="20"/>
        </w:rPr>
        <w:t xml:space="preserve"> en la </w:t>
      </w:r>
      <w:r w:rsidR="00D374AC" w:rsidRPr="00A16B3B">
        <w:rPr>
          <w:rFonts w:ascii="Times New Roman" w:hAnsi="Times New Roman" w:cs="Times New Roman"/>
          <w:sz w:val="20"/>
          <w:szCs w:val="20"/>
        </w:rPr>
        <w:t>vía</w:t>
      </w:r>
      <w:r w:rsidR="001E19C7" w:rsidRPr="00A16B3B">
        <w:rPr>
          <w:rFonts w:ascii="Times New Roman" w:hAnsi="Times New Roman" w:cs="Times New Roman"/>
          <w:sz w:val="20"/>
          <w:szCs w:val="20"/>
        </w:rPr>
        <w:t xml:space="preserve"> publica (146)</w:t>
      </w:r>
      <w:r w:rsidR="00EA4796" w:rsidRPr="00A16B3B">
        <w:rPr>
          <w:rFonts w:ascii="Times New Roman" w:hAnsi="Times New Roman" w:cs="Times New Roman"/>
          <w:sz w:val="20"/>
          <w:szCs w:val="20"/>
        </w:rPr>
        <w:tab/>
      </w:r>
      <w:r w:rsidRPr="00A16B3B">
        <w:rPr>
          <w:rFonts w:ascii="Times New Roman" w:hAnsi="Times New Roman" w:cs="Times New Roman"/>
          <w:sz w:val="20"/>
          <w:szCs w:val="20"/>
        </w:rPr>
        <w:t>2.- T</w:t>
      </w:r>
      <w:r w:rsidR="001E19C7" w:rsidRPr="00A16B3B">
        <w:rPr>
          <w:rFonts w:ascii="Times New Roman" w:hAnsi="Times New Roman" w:cs="Times New Roman"/>
          <w:sz w:val="20"/>
          <w:szCs w:val="20"/>
        </w:rPr>
        <w:t>irar basura (85) y</w:t>
      </w:r>
      <w:r w:rsidR="00EA4796" w:rsidRPr="00A16B3B">
        <w:rPr>
          <w:rFonts w:ascii="Times New Roman" w:hAnsi="Times New Roman" w:cs="Times New Roman"/>
          <w:sz w:val="20"/>
          <w:szCs w:val="20"/>
        </w:rPr>
        <w:tab/>
      </w:r>
      <w:r w:rsidRPr="00A16B3B">
        <w:rPr>
          <w:rFonts w:ascii="Times New Roman" w:hAnsi="Times New Roman" w:cs="Times New Roman"/>
          <w:sz w:val="20"/>
          <w:szCs w:val="20"/>
        </w:rPr>
        <w:t>3.- C</w:t>
      </w:r>
      <w:r w:rsidR="001E19C7" w:rsidRPr="00A16B3B">
        <w:rPr>
          <w:rFonts w:ascii="Times New Roman" w:hAnsi="Times New Roman" w:cs="Times New Roman"/>
          <w:sz w:val="20"/>
          <w:szCs w:val="20"/>
        </w:rPr>
        <w:t>onsumo de drogas (75)</w:t>
      </w:r>
    </w:p>
    <w:p w:rsidR="001E19C7" w:rsidRPr="00A16B3B" w:rsidRDefault="001E19C7" w:rsidP="000C7D9D">
      <w:pPr>
        <w:spacing w:after="0"/>
        <w:ind w:left="142"/>
        <w:jc w:val="both"/>
        <w:rPr>
          <w:rFonts w:ascii="Times New Roman" w:hAnsi="Times New Roman" w:cs="Times New Roman"/>
          <w:sz w:val="20"/>
          <w:szCs w:val="20"/>
        </w:rPr>
      </w:pPr>
      <w:r w:rsidRPr="00A16B3B">
        <w:rPr>
          <w:rFonts w:ascii="Times New Roman" w:hAnsi="Times New Roman" w:cs="Times New Roman"/>
          <w:sz w:val="20"/>
          <w:szCs w:val="20"/>
        </w:rPr>
        <w:t xml:space="preserve">Aunque orinar en </w:t>
      </w:r>
      <w:r w:rsidR="00D374AC" w:rsidRPr="00A16B3B">
        <w:rPr>
          <w:rFonts w:ascii="Times New Roman" w:hAnsi="Times New Roman" w:cs="Times New Roman"/>
          <w:sz w:val="20"/>
          <w:szCs w:val="20"/>
        </w:rPr>
        <w:t>vía</w:t>
      </w:r>
      <w:r w:rsidRPr="00A16B3B">
        <w:rPr>
          <w:rFonts w:ascii="Times New Roman" w:hAnsi="Times New Roman" w:cs="Times New Roman"/>
          <w:sz w:val="20"/>
          <w:szCs w:val="20"/>
        </w:rPr>
        <w:t xml:space="preserve"> </w:t>
      </w:r>
      <w:r w:rsidR="00D374AC" w:rsidRPr="00A16B3B">
        <w:rPr>
          <w:rFonts w:ascii="Times New Roman" w:hAnsi="Times New Roman" w:cs="Times New Roman"/>
          <w:sz w:val="20"/>
          <w:szCs w:val="20"/>
        </w:rPr>
        <w:t>pública</w:t>
      </w:r>
      <w:r w:rsidR="006B62D0" w:rsidRPr="00A16B3B">
        <w:rPr>
          <w:rFonts w:ascii="Times New Roman" w:hAnsi="Times New Roman" w:cs="Times New Roman"/>
          <w:sz w:val="20"/>
          <w:szCs w:val="20"/>
        </w:rPr>
        <w:t xml:space="preserve"> con </w:t>
      </w:r>
      <w:r w:rsidRPr="00A16B3B">
        <w:rPr>
          <w:rFonts w:ascii="Times New Roman" w:hAnsi="Times New Roman" w:cs="Times New Roman"/>
          <w:sz w:val="20"/>
          <w:szCs w:val="20"/>
        </w:rPr>
        <w:t xml:space="preserve">(49), alterar el orden en la </w:t>
      </w:r>
      <w:r w:rsidR="00D374AC" w:rsidRPr="00A16B3B">
        <w:rPr>
          <w:rFonts w:ascii="Times New Roman" w:hAnsi="Times New Roman" w:cs="Times New Roman"/>
          <w:sz w:val="20"/>
          <w:szCs w:val="20"/>
        </w:rPr>
        <w:t>vía</w:t>
      </w:r>
      <w:r w:rsidRPr="00A16B3B">
        <w:rPr>
          <w:rFonts w:ascii="Times New Roman" w:hAnsi="Times New Roman" w:cs="Times New Roman"/>
          <w:sz w:val="20"/>
          <w:szCs w:val="20"/>
        </w:rPr>
        <w:t xml:space="preserve"> </w:t>
      </w:r>
      <w:r w:rsidR="00D374AC" w:rsidRPr="00A16B3B">
        <w:rPr>
          <w:rFonts w:ascii="Times New Roman" w:hAnsi="Times New Roman" w:cs="Times New Roman"/>
          <w:sz w:val="20"/>
          <w:szCs w:val="20"/>
        </w:rPr>
        <w:t>pública</w:t>
      </w:r>
      <w:r w:rsidR="006B62D0" w:rsidRPr="00A16B3B">
        <w:rPr>
          <w:rFonts w:ascii="Times New Roman" w:hAnsi="Times New Roman" w:cs="Times New Roman"/>
          <w:sz w:val="20"/>
          <w:szCs w:val="20"/>
        </w:rPr>
        <w:t xml:space="preserve"> con </w:t>
      </w:r>
      <w:r w:rsidRPr="00A16B3B">
        <w:rPr>
          <w:rFonts w:ascii="Times New Roman" w:hAnsi="Times New Roman" w:cs="Times New Roman"/>
          <w:sz w:val="20"/>
          <w:szCs w:val="20"/>
        </w:rPr>
        <w:t xml:space="preserve">(38) y exhibirse en </w:t>
      </w:r>
      <w:r w:rsidR="00D374AC" w:rsidRPr="00A16B3B">
        <w:rPr>
          <w:rFonts w:ascii="Times New Roman" w:hAnsi="Times New Roman" w:cs="Times New Roman"/>
          <w:sz w:val="20"/>
          <w:szCs w:val="20"/>
        </w:rPr>
        <w:t>pública</w:t>
      </w:r>
      <w:r w:rsidRPr="00A16B3B">
        <w:rPr>
          <w:rFonts w:ascii="Times New Roman" w:hAnsi="Times New Roman" w:cs="Times New Roman"/>
          <w:sz w:val="20"/>
          <w:szCs w:val="20"/>
        </w:rPr>
        <w:t xml:space="preserve">, tienen un </w:t>
      </w:r>
      <w:r w:rsidR="00D374AC" w:rsidRPr="00A16B3B">
        <w:rPr>
          <w:rFonts w:ascii="Times New Roman" w:hAnsi="Times New Roman" w:cs="Times New Roman"/>
          <w:sz w:val="20"/>
          <w:szCs w:val="20"/>
        </w:rPr>
        <w:t>número</w:t>
      </w:r>
      <w:r w:rsidRPr="00A16B3B">
        <w:rPr>
          <w:rFonts w:ascii="Times New Roman" w:hAnsi="Times New Roman" w:cs="Times New Roman"/>
          <w:sz w:val="20"/>
          <w:szCs w:val="20"/>
        </w:rPr>
        <w:t xml:space="preserve"> considerable de quejas.</w:t>
      </w:r>
    </w:p>
    <w:p w:rsidR="006B62D0" w:rsidRPr="00DF0DE5" w:rsidRDefault="001E19C7" w:rsidP="00DF0DE5">
      <w:pPr>
        <w:spacing w:after="0"/>
        <w:ind w:firstLine="708"/>
        <w:jc w:val="both"/>
        <w:rPr>
          <w:rFonts w:ascii="Times New Roman" w:hAnsi="Times New Roman" w:cs="Times New Roman"/>
          <w:sz w:val="20"/>
          <w:szCs w:val="20"/>
        </w:rPr>
      </w:pPr>
      <w:r w:rsidRPr="00DF0DE5">
        <w:rPr>
          <w:rFonts w:ascii="Times New Roman" w:hAnsi="Times New Roman" w:cs="Times New Roman"/>
          <w:sz w:val="20"/>
          <w:szCs w:val="20"/>
        </w:rPr>
        <w:t xml:space="preserve">La imagen que el ciudadano tiene de la </w:t>
      </w:r>
      <w:r w:rsidR="00D374AC" w:rsidRPr="00DF0DE5">
        <w:rPr>
          <w:rFonts w:ascii="Times New Roman" w:hAnsi="Times New Roman" w:cs="Times New Roman"/>
          <w:sz w:val="20"/>
          <w:szCs w:val="20"/>
        </w:rPr>
        <w:t>policía</w:t>
      </w:r>
      <w:r w:rsidRPr="00DF0DE5">
        <w:rPr>
          <w:rFonts w:ascii="Times New Roman" w:hAnsi="Times New Roman" w:cs="Times New Roman"/>
          <w:sz w:val="20"/>
          <w:szCs w:val="20"/>
        </w:rPr>
        <w:t xml:space="preserve"> </w:t>
      </w:r>
      <w:r w:rsidR="006B62D0" w:rsidRPr="00DF0DE5">
        <w:rPr>
          <w:rFonts w:ascii="Times New Roman" w:hAnsi="Times New Roman" w:cs="Times New Roman"/>
          <w:sz w:val="20"/>
          <w:szCs w:val="20"/>
        </w:rPr>
        <w:t>se encuentra:</w:t>
      </w:r>
    </w:p>
    <w:p w:rsidR="001E19C7" w:rsidRPr="00A16B3B" w:rsidRDefault="00811099" w:rsidP="000C7D9D">
      <w:pPr>
        <w:spacing w:after="0"/>
        <w:ind w:left="142"/>
        <w:jc w:val="both"/>
        <w:rPr>
          <w:rFonts w:ascii="Times New Roman" w:hAnsi="Times New Roman" w:cs="Times New Roman"/>
          <w:sz w:val="20"/>
          <w:szCs w:val="20"/>
        </w:rPr>
      </w:pPr>
      <w:r w:rsidRPr="00A16B3B">
        <w:rPr>
          <w:rFonts w:ascii="Times New Roman" w:hAnsi="Times New Roman" w:cs="Times New Roman"/>
          <w:sz w:val="20"/>
          <w:szCs w:val="20"/>
        </w:rPr>
        <w:t>B</w:t>
      </w:r>
      <w:r w:rsidR="001E19C7" w:rsidRPr="00A16B3B">
        <w:rPr>
          <w:rFonts w:ascii="Times New Roman" w:hAnsi="Times New Roman" w:cs="Times New Roman"/>
          <w:sz w:val="20"/>
          <w:szCs w:val="20"/>
        </w:rPr>
        <w:t>uena (100)</w:t>
      </w:r>
      <w:r w:rsidRPr="00A16B3B">
        <w:rPr>
          <w:rFonts w:ascii="Times New Roman" w:hAnsi="Times New Roman" w:cs="Times New Roman"/>
          <w:sz w:val="20"/>
          <w:szCs w:val="20"/>
        </w:rPr>
        <w:tab/>
      </w:r>
      <w:r w:rsidRPr="00A16B3B">
        <w:rPr>
          <w:rFonts w:ascii="Times New Roman" w:hAnsi="Times New Roman" w:cs="Times New Roman"/>
          <w:sz w:val="20"/>
          <w:szCs w:val="20"/>
        </w:rPr>
        <w:tab/>
        <w:t>M</w:t>
      </w:r>
      <w:r w:rsidR="001E19C7" w:rsidRPr="00A16B3B">
        <w:rPr>
          <w:rFonts w:ascii="Times New Roman" w:hAnsi="Times New Roman" w:cs="Times New Roman"/>
          <w:sz w:val="20"/>
          <w:szCs w:val="20"/>
        </w:rPr>
        <w:t>ala (100) y</w:t>
      </w:r>
      <w:r w:rsidRPr="00A16B3B">
        <w:rPr>
          <w:rFonts w:ascii="Times New Roman" w:hAnsi="Times New Roman" w:cs="Times New Roman"/>
          <w:sz w:val="20"/>
          <w:szCs w:val="20"/>
        </w:rPr>
        <w:tab/>
      </w:r>
      <w:r w:rsidRPr="00A16B3B">
        <w:rPr>
          <w:rFonts w:ascii="Times New Roman" w:hAnsi="Times New Roman" w:cs="Times New Roman"/>
          <w:sz w:val="20"/>
          <w:szCs w:val="20"/>
        </w:rPr>
        <w:tab/>
        <w:t>Pé</w:t>
      </w:r>
      <w:r w:rsidR="001E19C7" w:rsidRPr="00A16B3B">
        <w:rPr>
          <w:rFonts w:ascii="Times New Roman" w:hAnsi="Times New Roman" w:cs="Times New Roman"/>
          <w:sz w:val="20"/>
          <w:szCs w:val="20"/>
        </w:rPr>
        <w:t xml:space="preserve">sima (50), </w:t>
      </w:r>
      <w:r w:rsidRPr="00A16B3B">
        <w:rPr>
          <w:rFonts w:ascii="Times New Roman" w:hAnsi="Times New Roman" w:cs="Times New Roman"/>
          <w:sz w:val="20"/>
          <w:szCs w:val="20"/>
        </w:rPr>
        <w:tab/>
      </w:r>
      <w:r w:rsidR="001E19C7" w:rsidRPr="00A16B3B">
        <w:rPr>
          <w:rFonts w:ascii="Times New Roman" w:hAnsi="Times New Roman" w:cs="Times New Roman"/>
          <w:sz w:val="20"/>
          <w:szCs w:val="20"/>
        </w:rPr>
        <w:t>el rest</w:t>
      </w:r>
      <w:r w:rsidRPr="00A16B3B">
        <w:rPr>
          <w:rFonts w:ascii="Times New Roman" w:hAnsi="Times New Roman" w:cs="Times New Roman"/>
          <w:sz w:val="20"/>
          <w:szCs w:val="20"/>
        </w:rPr>
        <w:t>o la c</w:t>
      </w:r>
      <w:r w:rsidR="001E19C7" w:rsidRPr="00A16B3B">
        <w:rPr>
          <w:rFonts w:ascii="Times New Roman" w:hAnsi="Times New Roman" w:cs="Times New Roman"/>
          <w:sz w:val="20"/>
          <w:szCs w:val="20"/>
        </w:rPr>
        <w:t>alific</w:t>
      </w:r>
      <w:r w:rsidRPr="00A16B3B">
        <w:rPr>
          <w:rFonts w:ascii="Times New Roman" w:hAnsi="Times New Roman" w:cs="Times New Roman"/>
          <w:sz w:val="20"/>
          <w:szCs w:val="20"/>
        </w:rPr>
        <w:t xml:space="preserve">o </w:t>
      </w:r>
      <w:r w:rsidR="001E19C7" w:rsidRPr="00A16B3B">
        <w:rPr>
          <w:rFonts w:ascii="Times New Roman" w:hAnsi="Times New Roman" w:cs="Times New Roman"/>
          <w:sz w:val="20"/>
          <w:szCs w:val="20"/>
        </w:rPr>
        <w:t>entre Muy buena y Excelente.</w:t>
      </w:r>
    </w:p>
    <w:p w:rsidR="001E19C7" w:rsidRPr="00DF0DE5" w:rsidRDefault="000C7D9D" w:rsidP="00DF0DE5">
      <w:pPr>
        <w:spacing w:after="0"/>
        <w:ind w:firstLine="502"/>
        <w:jc w:val="both"/>
        <w:rPr>
          <w:rFonts w:ascii="Times New Roman" w:hAnsi="Times New Roman" w:cs="Times New Roman"/>
          <w:sz w:val="20"/>
          <w:szCs w:val="20"/>
        </w:rPr>
      </w:pPr>
      <w:r w:rsidRPr="00DF0DE5">
        <w:rPr>
          <w:rFonts w:ascii="Times New Roman" w:hAnsi="Times New Roman" w:cs="Times New Roman"/>
          <w:sz w:val="20"/>
          <w:szCs w:val="20"/>
        </w:rPr>
        <w:t xml:space="preserve">Del total de la muestra </w:t>
      </w:r>
      <w:r w:rsidR="001E19C7" w:rsidRPr="00DF0DE5">
        <w:rPr>
          <w:rFonts w:ascii="Times New Roman" w:hAnsi="Times New Roman" w:cs="Times New Roman"/>
          <w:sz w:val="20"/>
          <w:szCs w:val="20"/>
        </w:rPr>
        <w:t>221 ciudadanos no conocen quienes son los responsables de cuadrantes y mandos policiacos que trabajan en su zona, mientras que 30 si los saben.</w:t>
      </w:r>
    </w:p>
    <w:p w:rsidR="001E19C7" w:rsidRPr="00DF0DE5" w:rsidRDefault="001E19C7" w:rsidP="00DF0DE5">
      <w:pPr>
        <w:spacing w:after="0"/>
        <w:ind w:firstLine="502"/>
        <w:jc w:val="both"/>
        <w:rPr>
          <w:rFonts w:ascii="Times New Roman" w:hAnsi="Times New Roman" w:cs="Times New Roman"/>
          <w:sz w:val="20"/>
          <w:szCs w:val="20"/>
        </w:rPr>
      </w:pPr>
      <w:r w:rsidRPr="00DF0DE5">
        <w:rPr>
          <w:rFonts w:ascii="Times New Roman" w:hAnsi="Times New Roman" w:cs="Times New Roman"/>
          <w:sz w:val="20"/>
          <w:szCs w:val="20"/>
        </w:rPr>
        <w:t>Ante una emergencia</w:t>
      </w:r>
      <w:r w:rsidR="000C7D9D" w:rsidRPr="00DF0DE5">
        <w:rPr>
          <w:rFonts w:ascii="Times New Roman" w:hAnsi="Times New Roman" w:cs="Times New Roman"/>
          <w:sz w:val="20"/>
          <w:szCs w:val="20"/>
        </w:rPr>
        <w:t>,</w:t>
      </w:r>
      <w:r w:rsidRPr="00DF0DE5">
        <w:rPr>
          <w:rFonts w:ascii="Times New Roman" w:hAnsi="Times New Roman" w:cs="Times New Roman"/>
          <w:sz w:val="20"/>
          <w:szCs w:val="20"/>
        </w:rPr>
        <w:t xml:space="preserve"> 72 ciudadanos refieren no saber </w:t>
      </w:r>
      <w:r w:rsidR="00D374AC" w:rsidRPr="00DF0DE5">
        <w:rPr>
          <w:rFonts w:ascii="Times New Roman" w:hAnsi="Times New Roman" w:cs="Times New Roman"/>
          <w:sz w:val="20"/>
          <w:szCs w:val="20"/>
        </w:rPr>
        <w:t>qué</w:t>
      </w:r>
      <w:r w:rsidRPr="00DF0DE5">
        <w:rPr>
          <w:rFonts w:ascii="Times New Roman" w:hAnsi="Times New Roman" w:cs="Times New Roman"/>
          <w:sz w:val="20"/>
          <w:szCs w:val="20"/>
        </w:rPr>
        <w:t xml:space="preserve"> hacer, mientras que 170 saben hacer alguna de las opciones como: marcar al 911 (118), activar la alarma vecinal (27), avisar a su vecino (14) o marcar el </w:t>
      </w:r>
      <w:r w:rsidR="00D374AC" w:rsidRPr="00DF0DE5">
        <w:rPr>
          <w:rFonts w:ascii="Times New Roman" w:hAnsi="Times New Roman" w:cs="Times New Roman"/>
          <w:sz w:val="20"/>
          <w:szCs w:val="20"/>
        </w:rPr>
        <w:t>teléfono</w:t>
      </w:r>
      <w:r w:rsidRPr="00DF0DE5">
        <w:rPr>
          <w:rFonts w:ascii="Times New Roman" w:hAnsi="Times New Roman" w:cs="Times New Roman"/>
          <w:sz w:val="20"/>
          <w:szCs w:val="20"/>
        </w:rPr>
        <w:t xml:space="preserve"> del cuadrante (7).</w:t>
      </w:r>
    </w:p>
    <w:p w:rsidR="001E19C7" w:rsidRPr="00DF0DE5" w:rsidRDefault="000C7D9D" w:rsidP="00DF0DE5">
      <w:pPr>
        <w:spacing w:after="0"/>
        <w:ind w:firstLine="502"/>
        <w:jc w:val="both"/>
        <w:rPr>
          <w:rFonts w:ascii="Times New Roman" w:hAnsi="Times New Roman" w:cs="Times New Roman"/>
          <w:sz w:val="20"/>
          <w:szCs w:val="20"/>
        </w:rPr>
      </w:pPr>
      <w:r w:rsidRPr="00DF0DE5">
        <w:rPr>
          <w:rFonts w:ascii="Times New Roman" w:hAnsi="Times New Roman" w:cs="Times New Roman"/>
          <w:sz w:val="20"/>
          <w:szCs w:val="20"/>
        </w:rPr>
        <w:t xml:space="preserve">Del total de la muestra a </w:t>
      </w:r>
      <w:r w:rsidR="001E19C7" w:rsidRPr="00DF0DE5">
        <w:rPr>
          <w:rFonts w:ascii="Times New Roman" w:hAnsi="Times New Roman" w:cs="Times New Roman"/>
          <w:sz w:val="20"/>
          <w:szCs w:val="20"/>
        </w:rPr>
        <w:t xml:space="preserve">104 ciudadanos les </w:t>
      </w:r>
      <w:r w:rsidR="00D374AC" w:rsidRPr="00DF0DE5">
        <w:rPr>
          <w:rFonts w:ascii="Times New Roman" w:hAnsi="Times New Roman" w:cs="Times New Roman"/>
          <w:sz w:val="20"/>
          <w:szCs w:val="20"/>
        </w:rPr>
        <w:t>gustaría</w:t>
      </w:r>
      <w:r w:rsidR="001E19C7" w:rsidRPr="00DF0DE5">
        <w:rPr>
          <w:rFonts w:ascii="Times New Roman" w:hAnsi="Times New Roman" w:cs="Times New Roman"/>
          <w:sz w:val="20"/>
          <w:szCs w:val="20"/>
        </w:rPr>
        <w:t xml:space="preserve"> participar en actividades de seguridad en su colonia, mientras 143 que no </w:t>
      </w:r>
      <w:r w:rsidR="00D374AC" w:rsidRPr="00DF0DE5">
        <w:rPr>
          <w:rFonts w:ascii="Times New Roman" w:hAnsi="Times New Roman" w:cs="Times New Roman"/>
          <w:sz w:val="20"/>
          <w:szCs w:val="20"/>
        </w:rPr>
        <w:t>están</w:t>
      </w:r>
      <w:r w:rsidR="001E19C7" w:rsidRPr="00DF0DE5">
        <w:rPr>
          <w:rFonts w:ascii="Times New Roman" w:hAnsi="Times New Roman" w:cs="Times New Roman"/>
          <w:sz w:val="20"/>
          <w:szCs w:val="20"/>
        </w:rPr>
        <w:t xml:space="preserve"> interesados exponen que el trabajo no les permite participar.</w:t>
      </w:r>
    </w:p>
    <w:p w:rsidR="00635F7A" w:rsidRPr="00A16B3B" w:rsidRDefault="00635F7A" w:rsidP="00635F7A">
      <w:pPr>
        <w:pStyle w:val="NormalWeb"/>
        <w:spacing w:before="0" w:beforeAutospacing="0" w:after="0" w:afterAutospacing="0"/>
        <w:jc w:val="both"/>
        <w:rPr>
          <w:sz w:val="20"/>
          <w:szCs w:val="20"/>
        </w:rPr>
      </w:pPr>
      <w:r w:rsidRPr="00A16B3B">
        <w:rPr>
          <w:sz w:val="20"/>
          <w:szCs w:val="20"/>
        </w:rPr>
        <w:lastRenderedPageBreak/>
        <w:t>Para el levantamiento de la encuesta de percepción se encontró como principal obstáculo, el hecho de que algun</w:t>
      </w:r>
      <w:r w:rsidR="00213854" w:rsidRPr="00A16B3B">
        <w:rPr>
          <w:sz w:val="20"/>
          <w:szCs w:val="20"/>
        </w:rPr>
        <w:t>as personas tienen miedo</w:t>
      </w:r>
      <w:r w:rsidR="00671329" w:rsidRPr="00A16B3B">
        <w:rPr>
          <w:sz w:val="20"/>
          <w:szCs w:val="20"/>
        </w:rPr>
        <w:t xml:space="preserve"> a contestar temas de seguridad, o no contestan de manera correcta.</w:t>
      </w:r>
    </w:p>
    <w:p w:rsidR="00671329" w:rsidRPr="00A16B3B" w:rsidRDefault="00671329" w:rsidP="00635F7A">
      <w:pPr>
        <w:pStyle w:val="NormalWeb"/>
        <w:spacing w:before="0" w:beforeAutospacing="0" w:after="0" w:afterAutospacing="0"/>
        <w:jc w:val="both"/>
        <w:rPr>
          <w:sz w:val="20"/>
          <w:szCs w:val="20"/>
        </w:rPr>
      </w:pPr>
    </w:p>
    <w:p w:rsidR="007719BC" w:rsidRPr="00E34656" w:rsidRDefault="007719BC" w:rsidP="00E34656">
      <w:pPr>
        <w:pStyle w:val="Prrafodelista"/>
        <w:numPr>
          <w:ilvl w:val="0"/>
          <w:numId w:val="13"/>
        </w:numPr>
        <w:spacing w:after="0" w:line="240" w:lineRule="auto"/>
        <w:ind w:left="567" w:hanging="567"/>
        <w:rPr>
          <w:rFonts w:ascii="Times New Roman" w:hAnsi="Times New Roman" w:cs="Times New Roman"/>
          <w:b/>
          <w:sz w:val="20"/>
          <w:szCs w:val="20"/>
        </w:rPr>
      </w:pPr>
      <w:r w:rsidRPr="00E34656">
        <w:rPr>
          <w:rFonts w:ascii="Times New Roman" w:hAnsi="Times New Roman" w:cs="Times New Roman"/>
          <w:b/>
          <w:sz w:val="20"/>
          <w:szCs w:val="20"/>
        </w:rPr>
        <w:t>EVALUACIÓN DE LA OPERACIÓN DEL PROGRAMA SOCIAL</w:t>
      </w:r>
    </w:p>
    <w:p w:rsidR="00213854" w:rsidRPr="00A16B3B" w:rsidRDefault="00417FD6" w:rsidP="00827A9B">
      <w:pPr>
        <w:spacing w:after="0" w:line="240" w:lineRule="auto"/>
        <w:rPr>
          <w:rFonts w:ascii="Times New Roman" w:hAnsi="Times New Roman" w:cs="Times New Roman"/>
          <w:b/>
          <w:sz w:val="20"/>
          <w:szCs w:val="20"/>
        </w:rPr>
      </w:pPr>
      <w:r w:rsidRPr="00A16B3B">
        <w:rPr>
          <w:rFonts w:ascii="Times New Roman" w:hAnsi="Times New Roman" w:cs="Times New Roman"/>
          <w:b/>
          <w:sz w:val="20"/>
          <w:szCs w:val="20"/>
        </w:rPr>
        <w:t>III. 1. Estructura Operativa del Programa Social en 2016</w:t>
      </w:r>
    </w:p>
    <w:p w:rsidR="00272E0E" w:rsidRPr="00A16B3B" w:rsidRDefault="00272E0E" w:rsidP="00417FD6">
      <w:pPr>
        <w:spacing w:after="0" w:line="240" w:lineRule="auto"/>
        <w:ind w:left="1416"/>
        <w:rPr>
          <w:rFonts w:ascii="Times New Roman" w:hAnsi="Times New Roman" w:cs="Times New Roman"/>
          <w:b/>
          <w:sz w:val="20"/>
          <w:szCs w:val="20"/>
        </w:rPr>
      </w:pPr>
    </w:p>
    <w:tbl>
      <w:tblPr>
        <w:tblStyle w:val="Tablaconcuadrcula"/>
        <w:tblW w:w="10064" w:type="dxa"/>
        <w:tblInd w:w="250" w:type="dxa"/>
        <w:tblLayout w:type="fixed"/>
        <w:tblLook w:val="04A0" w:firstRow="1" w:lastRow="0" w:firstColumn="1" w:lastColumn="0" w:noHBand="0" w:noVBand="1"/>
      </w:tblPr>
      <w:tblGrid>
        <w:gridCol w:w="1134"/>
        <w:gridCol w:w="1559"/>
        <w:gridCol w:w="1560"/>
        <w:gridCol w:w="1559"/>
        <w:gridCol w:w="992"/>
        <w:gridCol w:w="709"/>
        <w:gridCol w:w="1418"/>
        <w:gridCol w:w="1133"/>
      </w:tblGrid>
      <w:tr w:rsidR="000A4329" w:rsidRPr="00A16B3B" w:rsidTr="00832126">
        <w:tc>
          <w:tcPr>
            <w:tcW w:w="1134" w:type="dxa"/>
          </w:tcPr>
          <w:p w:rsidR="000A4329" w:rsidRPr="00A16B3B" w:rsidRDefault="000A4329" w:rsidP="0005672A">
            <w:pPr>
              <w:pStyle w:val="NormalWeb"/>
              <w:spacing w:after="0" w:afterAutospacing="0"/>
              <w:jc w:val="center"/>
              <w:rPr>
                <w:b/>
                <w:sz w:val="19"/>
                <w:szCs w:val="19"/>
              </w:rPr>
            </w:pPr>
            <w:r w:rsidRPr="00A16B3B">
              <w:rPr>
                <w:b/>
                <w:sz w:val="19"/>
                <w:szCs w:val="19"/>
              </w:rPr>
              <w:t>Puesto</w:t>
            </w:r>
          </w:p>
        </w:tc>
        <w:tc>
          <w:tcPr>
            <w:tcW w:w="1559" w:type="dxa"/>
          </w:tcPr>
          <w:p w:rsidR="000A4329" w:rsidRPr="00A16B3B" w:rsidRDefault="000A4329" w:rsidP="0005672A">
            <w:pPr>
              <w:pStyle w:val="NormalWeb"/>
              <w:spacing w:after="0" w:afterAutospacing="0"/>
              <w:jc w:val="center"/>
              <w:rPr>
                <w:b/>
                <w:sz w:val="19"/>
                <w:szCs w:val="19"/>
              </w:rPr>
            </w:pPr>
            <w:r w:rsidRPr="00A16B3B">
              <w:rPr>
                <w:b/>
                <w:sz w:val="19"/>
                <w:szCs w:val="19"/>
              </w:rPr>
              <w:t>Formación requerida</w:t>
            </w:r>
          </w:p>
        </w:tc>
        <w:tc>
          <w:tcPr>
            <w:tcW w:w="1560" w:type="dxa"/>
          </w:tcPr>
          <w:p w:rsidR="000A4329" w:rsidRPr="00A16B3B" w:rsidRDefault="000A4329" w:rsidP="0005672A">
            <w:pPr>
              <w:pStyle w:val="NormalWeb"/>
              <w:spacing w:after="0" w:afterAutospacing="0"/>
              <w:jc w:val="center"/>
              <w:rPr>
                <w:b/>
                <w:sz w:val="19"/>
                <w:szCs w:val="19"/>
              </w:rPr>
            </w:pPr>
            <w:r w:rsidRPr="00A16B3B">
              <w:rPr>
                <w:b/>
                <w:sz w:val="19"/>
                <w:szCs w:val="19"/>
              </w:rPr>
              <w:t>Experiencia requerida</w:t>
            </w:r>
          </w:p>
        </w:tc>
        <w:tc>
          <w:tcPr>
            <w:tcW w:w="1559" w:type="dxa"/>
          </w:tcPr>
          <w:p w:rsidR="000A4329" w:rsidRPr="00A16B3B" w:rsidRDefault="000A4329" w:rsidP="0005672A">
            <w:pPr>
              <w:pStyle w:val="NormalWeb"/>
              <w:spacing w:after="0" w:afterAutospacing="0"/>
              <w:jc w:val="center"/>
              <w:rPr>
                <w:b/>
                <w:sz w:val="19"/>
                <w:szCs w:val="19"/>
              </w:rPr>
            </w:pPr>
            <w:r w:rsidRPr="00A16B3B">
              <w:rPr>
                <w:b/>
                <w:sz w:val="19"/>
                <w:szCs w:val="19"/>
              </w:rPr>
              <w:t>Funciones</w:t>
            </w:r>
          </w:p>
        </w:tc>
        <w:tc>
          <w:tcPr>
            <w:tcW w:w="992" w:type="dxa"/>
          </w:tcPr>
          <w:p w:rsidR="000A4329" w:rsidRPr="00A16B3B" w:rsidRDefault="000A4329" w:rsidP="0005672A">
            <w:pPr>
              <w:pStyle w:val="NormalWeb"/>
              <w:spacing w:after="0" w:afterAutospacing="0"/>
              <w:jc w:val="center"/>
              <w:rPr>
                <w:b/>
                <w:sz w:val="19"/>
                <w:szCs w:val="19"/>
              </w:rPr>
            </w:pPr>
            <w:r w:rsidRPr="00A16B3B">
              <w:rPr>
                <w:b/>
                <w:sz w:val="19"/>
                <w:szCs w:val="19"/>
              </w:rPr>
              <w:t>Sexo</w:t>
            </w:r>
          </w:p>
        </w:tc>
        <w:tc>
          <w:tcPr>
            <w:tcW w:w="709" w:type="dxa"/>
          </w:tcPr>
          <w:p w:rsidR="000A4329" w:rsidRPr="00A16B3B" w:rsidRDefault="000A4329" w:rsidP="0005672A">
            <w:pPr>
              <w:pStyle w:val="NormalWeb"/>
              <w:spacing w:after="0" w:afterAutospacing="0"/>
              <w:jc w:val="center"/>
              <w:rPr>
                <w:b/>
                <w:sz w:val="19"/>
                <w:szCs w:val="19"/>
              </w:rPr>
            </w:pPr>
            <w:r w:rsidRPr="00A16B3B">
              <w:rPr>
                <w:b/>
                <w:sz w:val="19"/>
                <w:szCs w:val="19"/>
              </w:rPr>
              <w:t>Edad</w:t>
            </w:r>
          </w:p>
        </w:tc>
        <w:tc>
          <w:tcPr>
            <w:tcW w:w="1418" w:type="dxa"/>
          </w:tcPr>
          <w:p w:rsidR="000A4329" w:rsidRPr="00A16B3B" w:rsidRDefault="000A4329" w:rsidP="0005672A">
            <w:pPr>
              <w:pStyle w:val="NormalWeb"/>
              <w:spacing w:after="0" w:afterAutospacing="0"/>
              <w:jc w:val="center"/>
              <w:rPr>
                <w:b/>
                <w:sz w:val="19"/>
                <w:szCs w:val="19"/>
              </w:rPr>
            </w:pPr>
            <w:r w:rsidRPr="00A16B3B">
              <w:rPr>
                <w:b/>
                <w:sz w:val="19"/>
                <w:szCs w:val="19"/>
              </w:rPr>
              <w:t>Formación de la persona ocupante</w:t>
            </w:r>
          </w:p>
        </w:tc>
        <w:tc>
          <w:tcPr>
            <w:tcW w:w="1133" w:type="dxa"/>
          </w:tcPr>
          <w:p w:rsidR="000A4329" w:rsidRPr="00A16B3B" w:rsidRDefault="000A4329" w:rsidP="0005672A">
            <w:pPr>
              <w:pStyle w:val="NormalWeb"/>
              <w:spacing w:after="0" w:afterAutospacing="0"/>
              <w:jc w:val="center"/>
              <w:rPr>
                <w:b/>
                <w:sz w:val="19"/>
                <w:szCs w:val="19"/>
              </w:rPr>
            </w:pPr>
            <w:r w:rsidRPr="00A16B3B">
              <w:rPr>
                <w:b/>
                <w:sz w:val="19"/>
                <w:szCs w:val="19"/>
              </w:rPr>
              <w:t>Experiencia de la persona ocupante</w:t>
            </w:r>
          </w:p>
        </w:tc>
      </w:tr>
      <w:tr w:rsidR="000A4329" w:rsidRPr="00A16B3B" w:rsidTr="00832126">
        <w:tc>
          <w:tcPr>
            <w:tcW w:w="1134" w:type="dxa"/>
          </w:tcPr>
          <w:p w:rsidR="000A4329" w:rsidRPr="00A16B3B" w:rsidRDefault="000A4329" w:rsidP="008C11AA">
            <w:pPr>
              <w:pStyle w:val="NormalWeb"/>
              <w:spacing w:after="0" w:afterAutospacing="0"/>
              <w:jc w:val="both"/>
              <w:rPr>
                <w:sz w:val="19"/>
                <w:szCs w:val="19"/>
              </w:rPr>
            </w:pPr>
            <w:r w:rsidRPr="00A16B3B">
              <w:rPr>
                <w:sz w:val="19"/>
                <w:szCs w:val="19"/>
              </w:rPr>
              <w:t>Jef</w:t>
            </w:r>
            <w:r w:rsidR="008C11AA" w:rsidRPr="00A16B3B">
              <w:rPr>
                <w:sz w:val="19"/>
                <w:szCs w:val="19"/>
              </w:rPr>
              <w:t>e</w:t>
            </w:r>
            <w:r w:rsidRPr="00A16B3B">
              <w:rPr>
                <w:sz w:val="19"/>
                <w:szCs w:val="19"/>
              </w:rPr>
              <w:t xml:space="preserve"> de Unidad Departamental de</w:t>
            </w:r>
            <w:r w:rsidR="008C11AA" w:rsidRPr="00A16B3B">
              <w:rPr>
                <w:sz w:val="19"/>
                <w:szCs w:val="19"/>
              </w:rPr>
              <w:t xml:space="preserve"> Participación Ciudadana</w:t>
            </w:r>
          </w:p>
        </w:tc>
        <w:tc>
          <w:tcPr>
            <w:tcW w:w="1559" w:type="dxa"/>
          </w:tcPr>
          <w:p w:rsidR="000A4329" w:rsidRPr="00A16B3B" w:rsidRDefault="000A4329" w:rsidP="0005672A">
            <w:pPr>
              <w:pStyle w:val="NormalWeb"/>
              <w:spacing w:after="0" w:afterAutospacing="0"/>
              <w:jc w:val="both"/>
              <w:rPr>
                <w:sz w:val="19"/>
                <w:szCs w:val="19"/>
              </w:rPr>
            </w:pPr>
            <w:r w:rsidRPr="00A16B3B">
              <w:rPr>
                <w:sz w:val="19"/>
                <w:szCs w:val="19"/>
              </w:rPr>
              <w:t xml:space="preserve">No se especifica </w:t>
            </w:r>
          </w:p>
        </w:tc>
        <w:tc>
          <w:tcPr>
            <w:tcW w:w="1560" w:type="dxa"/>
          </w:tcPr>
          <w:p w:rsidR="000A4329" w:rsidRPr="00A16B3B" w:rsidRDefault="000A4329" w:rsidP="0005672A">
            <w:pPr>
              <w:pStyle w:val="NormalWeb"/>
              <w:spacing w:after="0" w:afterAutospacing="0"/>
              <w:jc w:val="both"/>
              <w:rPr>
                <w:sz w:val="19"/>
                <w:szCs w:val="19"/>
              </w:rPr>
            </w:pPr>
            <w:r w:rsidRPr="00A16B3B">
              <w:rPr>
                <w:sz w:val="19"/>
                <w:szCs w:val="19"/>
              </w:rPr>
              <w:t>No se especifica</w:t>
            </w:r>
          </w:p>
        </w:tc>
        <w:tc>
          <w:tcPr>
            <w:tcW w:w="1559" w:type="dxa"/>
          </w:tcPr>
          <w:p w:rsidR="000A4329" w:rsidRPr="00A16B3B" w:rsidRDefault="000A4329" w:rsidP="0005672A">
            <w:pPr>
              <w:pStyle w:val="NormalWeb"/>
              <w:spacing w:after="0" w:afterAutospacing="0"/>
              <w:jc w:val="both"/>
              <w:rPr>
                <w:sz w:val="19"/>
                <w:szCs w:val="19"/>
              </w:rPr>
            </w:pPr>
            <w:r w:rsidRPr="00A16B3B">
              <w:rPr>
                <w:sz w:val="19"/>
                <w:szCs w:val="19"/>
              </w:rPr>
              <w:t>Coordinación de la ejecución del programa</w:t>
            </w:r>
          </w:p>
        </w:tc>
        <w:tc>
          <w:tcPr>
            <w:tcW w:w="992" w:type="dxa"/>
          </w:tcPr>
          <w:p w:rsidR="000A4329" w:rsidRPr="00A16B3B" w:rsidRDefault="008C11AA" w:rsidP="0005672A">
            <w:pPr>
              <w:pStyle w:val="NormalWeb"/>
              <w:spacing w:after="0" w:afterAutospacing="0"/>
              <w:jc w:val="both"/>
              <w:rPr>
                <w:sz w:val="18"/>
                <w:szCs w:val="19"/>
              </w:rPr>
            </w:pPr>
            <w:r w:rsidRPr="00A16B3B">
              <w:rPr>
                <w:sz w:val="18"/>
                <w:szCs w:val="19"/>
              </w:rPr>
              <w:t>Masculino</w:t>
            </w:r>
          </w:p>
        </w:tc>
        <w:tc>
          <w:tcPr>
            <w:tcW w:w="709" w:type="dxa"/>
          </w:tcPr>
          <w:p w:rsidR="000A4329" w:rsidRPr="00A16B3B" w:rsidRDefault="001112E6" w:rsidP="0005672A">
            <w:pPr>
              <w:pStyle w:val="NormalWeb"/>
              <w:spacing w:after="0" w:afterAutospacing="0"/>
              <w:jc w:val="both"/>
              <w:rPr>
                <w:sz w:val="19"/>
                <w:szCs w:val="19"/>
              </w:rPr>
            </w:pPr>
            <w:r w:rsidRPr="00A16B3B">
              <w:rPr>
                <w:sz w:val="19"/>
                <w:szCs w:val="19"/>
              </w:rPr>
              <w:t xml:space="preserve">54 </w:t>
            </w:r>
            <w:r w:rsidR="008C11AA" w:rsidRPr="00A16B3B">
              <w:rPr>
                <w:sz w:val="19"/>
                <w:szCs w:val="19"/>
              </w:rPr>
              <w:t>años</w:t>
            </w:r>
          </w:p>
        </w:tc>
        <w:tc>
          <w:tcPr>
            <w:tcW w:w="1418" w:type="dxa"/>
          </w:tcPr>
          <w:p w:rsidR="000A4329" w:rsidRPr="00A16B3B" w:rsidRDefault="008C11AA" w:rsidP="00632DAE">
            <w:pPr>
              <w:pStyle w:val="NormalWeb"/>
              <w:spacing w:after="0" w:afterAutospacing="0"/>
              <w:jc w:val="both"/>
              <w:rPr>
                <w:sz w:val="19"/>
                <w:szCs w:val="19"/>
              </w:rPr>
            </w:pPr>
            <w:r w:rsidRPr="00A16B3B">
              <w:rPr>
                <w:sz w:val="19"/>
                <w:szCs w:val="19"/>
              </w:rPr>
              <w:t>Licenciatura en Administración de Empresas</w:t>
            </w:r>
          </w:p>
        </w:tc>
        <w:tc>
          <w:tcPr>
            <w:tcW w:w="1133" w:type="dxa"/>
          </w:tcPr>
          <w:p w:rsidR="000A4329" w:rsidRPr="00A16B3B" w:rsidRDefault="00632DAE" w:rsidP="0005672A">
            <w:pPr>
              <w:pStyle w:val="NormalWeb"/>
              <w:spacing w:after="0" w:afterAutospacing="0"/>
              <w:jc w:val="both"/>
              <w:rPr>
                <w:sz w:val="19"/>
                <w:szCs w:val="19"/>
                <w:highlight w:val="yellow"/>
              </w:rPr>
            </w:pPr>
            <w:r w:rsidRPr="00A16B3B">
              <w:rPr>
                <w:sz w:val="19"/>
                <w:szCs w:val="19"/>
              </w:rPr>
              <w:t>3 años</w:t>
            </w:r>
          </w:p>
        </w:tc>
      </w:tr>
      <w:tr w:rsidR="000A4329" w:rsidRPr="00A16B3B" w:rsidTr="00832126">
        <w:tc>
          <w:tcPr>
            <w:tcW w:w="1134" w:type="dxa"/>
          </w:tcPr>
          <w:p w:rsidR="000A4329" w:rsidRPr="00A16B3B" w:rsidRDefault="000A4329" w:rsidP="0005672A">
            <w:pPr>
              <w:pStyle w:val="NormalWeb"/>
              <w:spacing w:after="0" w:afterAutospacing="0"/>
              <w:jc w:val="both"/>
              <w:rPr>
                <w:sz w:val="19"/>
                <w:szCs w:val="19"/>
              </w:rPr>
            </w:pPr>
            <w:r w:rsidRPr="00A16B3B">
              <w:rPr>
                <w:sz w:val="19"/>
                <w:szCs w:val="19"/>
              </w:rPr>
              <w:t>Honorarios</w:t>
            </w:r>
          </w:p>
        </w:tc>
        <w:tc>
          <w:tcPr>
            <w:tcW w:w="1559" w:type="dxa"/>
          </w:tcPr>
          <w:p w:rsidR="000A4329" w:rsidRPr="00A16B3B" w:rsidRDefault="000A4329" w:rsidP="0005672A">
            <w:pPr>
              <w:pStyle w:val="NormalWeb"/>
              <w:spacing w:after="0" w:afterAutospacing="0"/>
              <w:jc w:val="both"/>
              <w:rPr>
                <w:sz w:val="19"/>
                <w:szCs w:val="19"/>
              </w:rPr>
            </w:pPr>
            <w:r w:rsidRPr="00A16B3B">
              <w:rPr>
                <w:sz w:val="19"/>
                <w:szCs w:val="19"/>
              </w:rPr>
              <w:t xml:space="preserve">No se especifica </w:t>
            </w:r>
          </w:p>
        </w:tc>
        <w:tc>
          <w:tcPr>
            <w:tcW w:w="1560" w:type="dxa"/>
          </w:tcPr>
          <w:p w:rsidR="000A4329" w:rsidRPr="00A16B3B" w:rsidRDefault="000A4329" w:rsidP="0005672A">
            <w:pPr>
              <w:pStyle w:val="NormalWeb"/>
              <w:spacing w:before="0" w:beforeAutospacing="0" w:after="0" w:afterAutospacing="0"/>
              <w:jc w:val="both"/>
              <w:rPr>
                <w:sz w:val="19"/>
                <w:szCs w:val="19"/>
              </w:rPr>
            </w:pPr>
            <w:r w:rsidRPr="00A16B3B">
              <w:rPr>
                <w:sz w:val="19"/>
                <w:szCs w:val="19"/>
              </w:rPr>
              <w:t xml:space="preserve">No se especifica </w:t>
            </w:r>
          </w:p>
        </w:tc>
        <w:tc>
          <w:tcPr>
            <w:tcW w:w="1559" w:type="dxa"/>
          </w:tcPr>
          <w:p w:rsidR="000A4329" w:rsidRPr="00A16B3B" w:rsidRDefault="009D1F74" w:rsidP="0005672A">
            <w:pPr>
              <w:pStyle w:val="NormalWeb"/>
              <w:spacing w:after="0" w:afterAutospacing="0"/>
              <w:jc w:val="both"/>
              <w:rPr>
                <w:sz w:val="19"/>
                <w:szCs w:val="19"/>
              </w:rPr>
            </w:pPr>
            <w:r w:rsidRPr="00A16B3B">
              <w:rPr>
                <w:sz w:val="19"/>
                <w:szCs w:val="19"/>
              </w:rPr>
              <w:t>Sistematización</w:t>
            </w:r>
            <w:r w:rsidR="00B65F12" w:rsidRPr="00A16B3B">
              <w:rPr>
                <w:sz w:val="19"/>
                <w:szCs w:val="19"/>
              </w:rPr>
              <w:t>, Captura de Datos</w:t>
            </w:r>
          </w:p>
        </w:tc>
        <w:tc>
          <w:tcPr>
            <w:tcW w:w="992" w:type="dxa"/>
          </w:tcPr>
          <w:p w:rsidR="000A4329" w:rsidRPr="00A16B3B" w:rsidRDefault="009D1F74" w:rsidP="0005672A">
            <w:pPr>
              <w:pStyle w:val="NormalWeb"/>
              <w:spacing w:after="0" w:afterAutospacing="0"/>
              <w:jc w:val="both"/>
              <w:rPr>
                <w:sz w:val="18"/>
                <w:szCs w:val="19"/>
              </w:rPr>
            </w:pPr>
            <w:r w:rsidRPr="00A16B3B">
              <w:rPr>
                <w:sz w:val="18"/>
                <w:szCs w:val="19"/>
              </w:rPr>
              <w:t>Femenino</w:t>
            </w:r>
          </w:p>
        </w:tc>
        <w:tc>
          <w:tcPr>
            <w:tcW w:w="709" w:type="dxa"/>
          </w:tcPr>
          <w:p w:rsidR="000A4329" w:rsidRPr="00A16B3B" w:rsidRDefault="009D1F74" w:rsidP="009D1F74">
            <w:pPr>
              <w:pStyle w:val="NormalWeb"/>
              <w:spacing w:after="0" w:afterAutospacing="0"/>
              <w:jc w:val="both"/>
              <w:rPr>
                <w:sz w:val="19"/>
                <w:szCs w:val="19"/>
              </w:rPr>
            </w:pPr>
            <w:r w:rsidRPr="00A16B3B">
              <w:rPr>
                <w:sz w:val="19"/>
                <w:szCs w:val="19"/>
              </w:rPr>
              <w:t>58</w:t>
            </w:r>
            <w:r w:rsidR="000A4329" w:rsidRPr="00A16B3B">
              <w:rPr>
                <w:sz w:val="19"/>
                <w:szCs w:val="19"/>
              </w:rPr>
              <w:t xml:space="preserve"> años</w:t>
            </w:r>
          </w:p>
        </w:tc>
        <w:tc>
          <w:tcPr>
            <w:tcW w:w="1418" w:type="dxa"/>
          </w:tcPr>
          <w:p w:rsidR="000A4329" w:rsidRPr="00A16B3B" w:rsidRDefault="009D1F74" w:rsidP="0005672A">
            <w:pPr>
              <w:pStyle w:val="NormalWeb"/>
              <w:spacing w:after="0" w:afterAutospacing="0"/>
              <w:jc w:val="both"/>
              <w:rPr>
                <w:sz w:val="19"/>
                <w:szCs w:val="19"/>
              </w:rPr>
            </w:pPr>
            <w:r w:rsidRPr="00A16B3B">
              <w:rPr>
                <w:sz w:val="19"/>
                <w:szCs w:val="19"/>
              </w:rPr>
              <w:t>Secundaria</w:t>
            </w:r>
          </w:p>
        </w:tc>
        <w:tc>
          <w:tcPr>
            <w:tcW w:w="1133" w:type="dxa"/>
          </w:tcPr>
          <w:p w:rsidR="000A4329" w:rsidRPr="00A16B3B" w:rsidRDefault="009D1F74" w:rsidP="0005672A">
            <w:pPr>
              <w:pStyle w:val="NormalWeb"/>
              <w:spacing w:before="0" w:beforeAutospacing="0" w:after="0" w:afterAutospacing="0"/>
              <w:jc w:val="both"/>
              <w:rPr>
                <w:sz w:val="19"/>
                <w:szCs w:val="19"/>
              </w:rPr>
            </w:pPr>
            <w:r w:rsidRPr="00A16B3B">
              <w:rPr>
                <w:sz w:val="19"/>
                <w:szCs w:val="19"/>
              </w:rPr>
              <w:t>3 años</w:t>
            </w:r>
          </w:p>
        </w:tc>
      </w:tr>
      <w:tr w:rsidR="000A4329" w:rsidRPr="00A16B3B" w:rsidTr="00832126">
        <w:tc>
          <w:tcPr>
            <w:tcW w:w="1134" w:type="dxa"/>
          </w:tcPr>
          <w:p w:rsidR="000A4329" w:rsidRPr="00A16B3B" w:rsidRDefault="009D1F74" w:rsidP="0005672A">
            <w:pPr>
              <w:pStyle w:val="NormalWeb"/>
              <w:spacing w:after="0" w:afterAutospacing="0"/>
              <w:jc w:val="both"/>
              <w:rPr>
                <w:sz w:val="19"/>
                <w:szCs w:val="19"/>
              </w:rPr>
            </w:pPr>
            <w:r w:rsidRPr="00A16B3B">
              <w:rPr>
                <w:sz w:val="19"/>
                <w:szCs w:val="19"/>
              </w:rPr>
              <w:t>Promotor</w:t>
            </w:r>
            <w:r w:rsidR="00B65F12" w:rsidRPr="00A16B3B">
              <w:rPr>
                <w:sz w:val="19"/>
                <w:szCs w:val="19"/>
              </w:rPr>
              <w:t xml:space="preserve"> C</w:t>
            </w:r>
            <w:r w:rsidR="00E52CDB" w:rsidRPr="00A16B3B">
              <w:rPr>
                <w:sz w:val="19"/>
                <w:szCs w:val="19"/>
              </w:rPr>
              <w:t>oordinador</w:t>
            </w:r>
          </w:p>
        </w:tc>
        <w:tc>
          <w:tcPr>
            <w:tcW w:w="1559" w:type="dxa"/>
          </w:tcPr>
          <w:p w:rsidR="000A4329" w:rsidRPr="00A16B3B" w:rsidRDefault="000A4329" w:rsidP="0005672A">
            <w:pPr>
              <w:pStyle w:val="NormalWeb"/>
              <w:spacing w:after="0" w:afterAutospacing="0"/>
              <w:jc w:val="both"/>
              <w:rPr>
                <w:sz w:val="19"/>
                <w:szCs w:val="19"/>
              </w:rPr>
            </w:pPr>
            <w:r w:rsidRPr="00A16B3B">
              <w:rPr>
                <w:sz w:val="19"/>
                <w:szCs w:val="19"/>
              </w:rPr>
              <w:t xml:space="preserve">No se especifica </w:t>
            </w:r>
          </w:p>
        </w:tc>
        <w:tc>
          <w:tcPr>
            <w:tcW w:w="1560" w:type="dxa"/>
          </w:tcPr>
          <w:p w:rsidR="000A4329" w:rsidRPr="00A16B3B" w:rsidRDefault="00E52CDB" w:rsidP="0005672A">
            <w:pPr>
              <w:pStyle w:val="NormalWeb"/>
              <w:spacing w:before="0" w:beforeAutospacing="0" w:after="0" w:afterAutospacing="0"/>
              <w:jc w:val="both"/>
              <w:rPr>
                <w:sz w:val="19"/>
                <w:szCs w:val="19"/>
              </w:rPr>
            </w:pPr>
            <w:r w:rsidRPr="00A16B3B">
              <w:rPr>
                <w:sz w:val="19"/>
                <w:szCs w:val="19"/>
              </w:rPr>
              <w:t>Atención de Emergencias.</w:t>
            </w:r>
          </w:p>
        </w:tc>
        <w:tc>
          <w:tcPr>
            <w:tcW w:w="1559" w:type="dxa"/>
          </w:tcPr>
          <w:p w:rsidR="000A4329" w:rsidRPr="00A16B3B" w:rsidRDefault="009D1F74" w:rsidP="00B65F12">
            <w:pPr>
              <w:pStyle w:val="NormalWeb"/>
              <w:spacing w:after="0" w:afterAutospacing="0"/>
              <w:jc w:val="both"/>
              <w:rPr>
                <w:sz w:val="19"/>
                <w:szCs w:val="19"/>
              </w:rPr>
            </w:pPr>
            <w:r w:rsidRPr="00A16B3B">
              <w:rPr>
                <w:sz w:val="19"/>
                <w:szCs w:val="19"/>
              </w:rPr>
              <w:t>Atención y canalización de emergencias en el CAT.</w:t>
            </w:r>
          </w:p>
        </w:tc>
        <w:tc>
          <w:tcPr>
            <w:tcW w:w="992" w:type="dxa"/>
          </w:tcPr>
          <w:p w:rsidR="000A4329" w:rsidRPr="00A16B3B" w:rsidRDefault="00E52CDB" w:rsidP="0005672A">
            <w:pPr>
              <w:pStyle w:val="NormalWeb"/>
              <w:spacing w:after="0" w:afterAutospacing="0"/>
              <w:jc w:val="both"/>
              <w:rPr>
                <w:sz w:val="18"/>
                <w:szCs w:val="19"/>
              </w:rPr>
            </w:pPr>
            <w:r w:rsidRPr="00A16B3B">
              <w:rPr>
                <w:sz w:val="18"/>
                <w:szCs w:val="19"/>
              </w:rPr>
              <w:t>Masculino</w:t>
            </w:r>
          </w:p>
        </w:tc>
        <w:tc>
          <w:tcPr>
            <w:tcW w:w="709" w:type="dxa"/>
          </w:tcPr>
          <w:p w:rsidR="000A4329" w:rsidRPr="00A16B3B" w:rsidRDefault="000A4329" w:rsidP="00E52CDB">
            <w:pPr>
              <w:pStyle w:val="NormalWeb"/>
              <w:spacing w:after="0" w:afterAutospacing="0"/>
              <w:jc w:val="both"/>
              <w:rPr>
                <w:sz w:val="19"/>
                <w:szCs w:val="19"/>
              </w:rPr>
            </w:pPr>
            <w:r w:rsidRPr="00A16B3B">
              <w:rPr>
                <w:sz w:val="19"/>
                <w:szCs w:val="19"/>
              </w:rPr>
              <w:t>3</w:t>
            </w:r>
            <w:r w:rsidR="00E52CDB" w:rsidRPr="00A16B3B">
              <w:rPr>
                <w:sz w:val="19"/>
                <w:szCs w:val="19"/>
              </w:rPr>
              <w:t>3</w:t>
            </w:r>
            <w:r w:rsidRPr="00A16B3B">
              <w:rPr>
                <w:sz w:val="19"/>
                <w:szCs w:val="19"/>
              </w:rPr>
              <w:t xml:space="preserve"> años</w:t>
            </w:r>
          </w:p>
        </w:tc>
        <w:tc>
          <w:tcPr>
            <w:tcW w:w="1418" w:type="dxa"/>
          </w:tcPr>
          <w:p w:rsidR="000A4329" w:rsidRPr="00A16B3B" w:rsidRDefault="009C28DC" w:rsidP="0005672A">
            <w:pPr>
              <w:pStyle w:val="NormalWeb"/>
              <w:spacing w:after="0" w:afterAutospacing="0"/>
              <w:jc w:val="both"/>
              <w:rPr>
                <w:sz w:val="19"/>
                <w:szCs w:val="19"/>
              </w:rPr>
            </w:pPr>
            <w:r w:rsidRPr="00A16B3B">
              <w:rPr>
                <w:sz w:val="19"/>
                <w:szCs w:val="19"/>
              </w:rPr>
              <w:t xml:space="preserve">Licenciatura en Seguridad </w:t>
            </w:r>
          </w:p>
        </w:tc>
        <w:tc>
          <w:tcPr>
            <w:tcW w:w="1133" w:type="dxa"/>
          </w:tcPr>
          <w:p w:rsidR="000A4329" w:rsidRPr="00A16B3B" w:rsidRDefault="0018167C" w:rsidP="009C28DC">
            <w:pPr>
              <w:pStyle w:val="NormalWeb"/>
              <w:spacing w:before="0" w:beforeAutospacing="0" w:after="0" w:afterAutospacing="0"/>
              <w:jc w:val="both"/>
              <w:rPr>
                <w:sz w:val="19"/>
                <w:szCs w:val="19"/>
              </w:rPr>
            </w:pPr>
            <w:r w:rsidRPr="00A16B3B">
              <w:rPr>
                <w:sz w:val="19"/>
                <w:szCs w:val="19"/>
              </w:rPr>
              <w:t>1 año</w:t>
            </w:r>
          </w:p>
        </w:tc>
      </w:tr>
      <w:tr w:rsidR="000A4329" w:rsidRPr="00A16B3B" w:rsidTr="00832126">
        <w:tc>
          <w:tcPr>
            <w:tcW w:w="1134" w:type="dxa"/>
          </w:tcPr>
          <w:p w:rsidR="00E52CDB" w:rsidRPr="00A16B3B" w:rsidRDefault="00B65F12" w:rsidP="00E52CDB">
            <w:pPr>
              <w:pStyle w:val="NormalWeb"/>
              <w:spacing w:after="0" w:afterAutospacing="0"/>
              <w:jc w:val="both"/>
              <w:rPr>
                <w:sz w:val="19"/>
                <w:szCs w:val="19"/>
              </w:rPr>
            </w:pPr>
            <w:r w:rsidRPr="00A16B3B">
              <w:rPr>
                <w:sz w:val="19"/>
                <w:szCs w:val="19"/>
              </w:rPr>
              <w:t>Promotor</w:t>
            </w:r>
            <w:r w:rsidR="00E52CDB" w:rsidRPr="00A16B3B">
              <w:rPr>
                <w:sz w:val="19"/>
                <w:szCs w:val="19"/>
              </w:rPr>
              <w:t xml:space="preserve"> Coordinador</w:t>
            </w:r>
          </w:p>
        </w:tc>
        <w:tc>
          <w:tcPr>
            <w:tcW w:w="1559" w:type="dxa"/>
          </w:tcPr>
          <w:p w:rsidR="000A4329" w:rsidRPr="00A16B3B" w:rsidRDefault="000A4329" w:rsidP="0005672A">
            <w:pPr>
              <w:pStyle w:val="NormalWeb"/>
              <w:spacing w:after="0" w:afterAutospacing="0"/>
              <w:jc w:val="both"/>
              <w:rPr>
                <w:sz w:val="19"/>
                <w:szCs w:val="19"/>
              </w:rPr>
            </w:pPr>
            <w:r w:rsidRPr="00A16B3B">
              <w:rPr>
                <w:sz w:val="19"/>
                <w:szCs w:val="19"/>
              </w:rPr>
              <w:t xml:space="preserve">No se especifica </w:t>
            </w:r>
          </w:p>
        </w:tc>
        <w:tc>
          <w:tcPr>
            <w:tcW w:w="1560" w:type="dxa"/>
          </w:tcPr>
          <w:p w:rsidR="000A4329" w:rsidRPr="00A16B3B" w:rsidRDefault="009C28DC" w:rsidP="0005672A">
            <w:pPr>
              <w:pStyle w:val="NormalWeb"/>
              <w:spacing w:after="0" w:afterAutospacing="0"/>
              <w:jc w:val="both"/>
              <w:rPr>
                <w:sz w:val="19"/>
                <w:szCs w:val="19"/>
              </w:rPr>
            </w:pPr>
            <w:r w:rsidRPr="00A16B3B">
              <w:rPr>
                <w:sz w:val="19"/>
                <w:szCs w:val="19"/>
              </w:rPr>
              <w:t xml:space="preserve">Campo y </w:t>
            </w:r>
            <w:r w:rsidR="0018167C" w:rsidRPr="00A16B3B">
              <w:rPr>
                <w:sz w:val="19"/>
                <w:szCs w:val="19"/>
              </w:rPr>
              <w:t>prevención del delito.</w:t>
            </w:r>
          </w:p>
        </w:tc>
        <w:tc>
          <w:tcPr>
            <w:tcW w:w="1559" w:type="dxa"/>
          </w:tcPr>
          <w:p w:rsidR="000A4329" w:rsidRPr="00A16B3B" w:rsidRDefault="00B65F12" w:rsidP="00B65F12">
            <w:pPr>
              <w:pStyle w:val="NormalWeb"/>
              <w:spacing w:after="0" w:afterAutospacing="0"/>
              <w:jc w:val="both"/>
              <w:rPr>
                <w:sz w:val="19"/>
                <w:szCs w:val="19"/>
              </w:rPr>
            </w:pPr>
            <w:r w:rsidRPr="00A16B3B">
              <w:rPr>
                <w:sz w:val="19"/>
                <w:szCs w:val="19"/>
              </w:rPr>
              <w:t>Reparto, capacitación, y activación de alarmas vecinales.</w:t>
            </w:r>
          </w:p>
        </w:tc>
        <w:tc>
          <w:tcPr>
            <w:tcW w:w="992" w:type="dxa"/>
          </w:tcPr>
          <w:p w:rsidR="000A4329" w:rsidRPr="00A16B3B" w:rsidRDefault="000A4329" w:rsidP="0005672A">
            <w:pPr>
              <w:pStyle w:val="NormalWeb"/>
              <w:spacing w:after="0" w:afterAutospacing="0"/>
              <w:jc w:val="both"/>
              <w:rPr>
                <w:sz w:val="18"/>
                <w:szCs w:val="19"/>
              </w:rPr>
            </w:pPr>
            <w:r w:rsidRPr="00A16B3B">
              <w:rPr>
                <w:sz w:val="18"/>
                <w:szCs w:val="19"/>
              </w:rPr>
              <w:t>Masculino</w:t>
            </w:r>
          </w:p>
        </w:tc>
        <w:tc>
          <w:tcPr>
            <w:tcW w:w="709" w:type="dxa"/>
          </w:tcPr>
          <w:p w:rsidR="000A4329" w:rsidRPr="00A16B3B" w:rsidRDefault="0018167C" w:rsidP="0005672A">
            <w:pPr>
              <w:pStyle w:val="NormalWeb"/>
              <w:spacing w:after="0" w:afterAutospacing="0"/>
              <w:jc w:val="both"/>
              <w:rPr>
                <w:sz w:val="19"/>
                <w:szCs w:val="19"/>
              </w:rPr>
            </w:pPr>
            <w:r w:rsidRPr="00A16B3B">
              <w:rPr>
                <w:sz w:val="19"/>
                <w:szCs w:val="19"/>
              </w:rPr>
              <w:t xml:space="preserve">38 </w:t>
            </w:r>
            <w:r w:rsidR="000A4329" w:rsidRPr="00A16B3B">
              <w:rPr>
                <w:sz w:val="19"/>
                <w:szCs w:val="19"/>
              </w:rPr>
              <w:t>años</w:t>
            </w:r>
          </w:p>
        </w:tc>
        <w:tc>
          <w:tcPr>
            <w:tcW w:w="1418" w:type="dxa"/>
          </w:tcPr>
          <w:p w:rsidR="000A4329" w:rsidRPr="00A16B3B" w:rsidRDefault="000A4329" w:rsidP="0005672A">
            <w:pPr>
              <w:pStyle w:val="NormalWeb"/>
              <w:spacing w:after="0" w:afterAutospacing="0"/>
              <w:jc w:val="both"/>
              <w:rPr>
                <w:sz w:val="19"/>
                <w:szCs w:val="19"/>
              </w:rPr>
            </w:pPr>
            <w:r w:rsidRPr="00A16B3B">
              <w:rPr>
                <w:sz w:val="19"/>
                <w:szCs w:val="19"/>
              </w:rPr>
              <w:t>Medio Superior</w:t>
            </w:r>
          </w:p>
        </w:tc>
        <w:tc>
          <w:tcPr>
            <w:tcW w:w="1133" w:type="dxa"/>
          </w:tcPr>
          <w:p w:rsidR="000A4329" w:rsidRPr="00A16B3B" w:rsidRDefault="0018167C" w:rsidP="0005672A">
            <w:pPr>
              <w:pStyle w:val="NormalWeb"/>
              <w:spacing w:before="0" w:beforeAutospacing="0" w:after="0" w:afterAutospacing="0"/>
              <w:jc w:val="both"/>
              <w:rPr>
                <w:sz w:val="19"/>
                <w:szCs w:val="19"/>
              </w:rPr>
            </w:pPr>
            <w:r w:rsidRPr="00A16B3B">
              <w:rPr>
                <w:sz w:val="19"/>
                <w:szCs w:val="19"/>
              </w:rPr>
              <w:t>5 años</w:t>
            </w:r>
          </w:p>
        </w:tc>
      </w:tr>
      <w:tr w:rsidR="000A4329" w:rsidRPr="00A16B3B" w:rsidTr="00832126">
        <w:tc>
          <w:tcPr>
            <w:tcW w:w="1134" w:type="dxa"/>
          </w:tcPr>
          <w:p w:rsidR="00E52CDB" w:rsidRPr="00A16B3B" w:rsidRDefault="00B65F12" w:rsidP="00E52CDB">
            <w:pPr>
              <w:pStyle w:val="NormalWeb"/>
              <w:spacing w:after="0" w:afterAutospacing="0"/>
              <w:jc w:val="both"/>
              <w:rPr>
                <w:sz w:val="19"/>
                <w:szCs w:val="19"/>
              </w:rPr>
            </w:pPr>
            <w:r w:rsidRPr="00A16B3B">
              <w:rPr>
                <w:sz w:val="19"/>
                <w:szCs w:val="19"/>
              </w:rPr>
              <w:t>Promotor</w:t>
            </w:r>
            <w:r w:rsidR="00E52CDB" w:rsidRPr="00A16B3B">
              <w:rPr>
                <w:sz w:val="19"/>
                <w:szCs w:val="19"/>
              </w:rPr>
              <w:t xml:space="preserve"> Coordinadora</w:t>
            </w:r>
          </w:p>
        </w:tc>
        <w:tc>
          <w:tcPr>
            <w:tcW w:w="1559" w:type="dxa"/>
          </w:tcPr>
          <w:p w:rsidR="000A4329" w:rsidRPr="00A16B3B" w:rsidRDefault="000A4329" w:rsidP="0005672A">
            <w:pPr>
              <w:pStyle w:val="NormalWeb"/>
              <w:spacing w:after="0" w:afterAutospacing="0"/>
              <w:jc w:val="both"/>
              <w:rPr>
                <w:sz w:val="19"/>
                <w:szCs w:val="19"/>
              </w:rPr>
            </w:pPr>
            <w:r w:rsidRPr="00A16B3B">
              <w:rPr>
                <w:sz w:val="19"/>
                <w:szCs w:val="19"/>
              </w:rPr>
              <w:t xml:space="preserve">No se especifica </w:t>
            </w:r>
          </w:p>
        </w:tc>
        <w:tc>
          <w:tcPr>
            <w:tcW w:w="1560" w:type="dxa"/>
          </w:tcPr>
          <w:p w:rsidR="000A4329" w:rsidRPr="00A16B3B" w:rsidRDefault="0018167C" w:rsidP="009F3FED">
            <w:pPr>
              <w:pStyle w:val="NormalWeb"/>
              <w:spacing w:after="0" w:afterAutospacing="0"/>
              <w:jc w:val="both"/>
              <w:rPr>
                <w:sz w:val="19"/>
                <w:szCs w:val="19"/>
              </w:rPr>
            </w:pPr>
            <w:r w:rsidRPr="00A16B3B">
              <w:rPr>
                <w:sz w:val="19"/>
                <w:szCs w:val="19"/>
              </w:rPr>
              <w:t>C</w:t>
            </w:r>
            <w:r w:rsidR="009F3FED" w:rsidRPr="00A16B3B">
              <w:rPr>
                <w:sz w:val="19"/>
                <w:szCs w:val="19"/>
              </w:rPr>
              <w:t>apacitación e</w:t>
            </w:r>
            <w:r w:rsidRPr="00A16B3B">
              <w:rPr>
                <w:sz w:val="19"/>
                <w:szCs w:val="19"/>
              </w:rPr>
              <w:t>n Prevención del Delito</w:t>
            </w:r>
            <w:r w:rsidR="000A4329" w:rsidRPr="00A16B3B">
              <w:rPr>
                <w:sz w:val="19"/>
                <w:szCs w:val="19"/>
              </w:rPr>
              <w:t xml:space="preserve"> </w:t>
            </w:r>
          </w:p>
        </w:tc>
        <w:tc>
          <w:tcPr>
            <w:tcW w:w="1559" w:type="dxa"/>
          </w:tcPr>
          <w:p w:rsidR="000A4329" w:rsidRPr="00A16B3B" w:rsidRDefault="000A4329" w:rsidP="0018167C">
            <w:pPr>
              <w:pStyle w:val="NormalWeb"/>
              <w:spacing w:after="0" w:afterAutospacing="0"/>
              <w:jc w:val="both"/>
              <w:rPr>
                <w:sz w:val="19"/>
                <w:szCs w:val="19"/>
              </w:rPr>
            </w:pPr>
            <w:r w:rsidRPr="00A16B3B">
              <w:rPr>
                <w:sz w:val="19"/>
                <w:szCs w:val="19"/>
              </w:rPr>
              <w:t>Visitas de campo</w:t>
            </w:r>
            <w:r w:rsidR="0018167C" w:rsidRPr="00A16B3B">
              <w:rPr>
                <w:sz w:val="19"/>
                <w:szCs w:val="19"/>
              </w:rPr>
              <w:t xml:space="preserve"> para capacitación y formación de redes vecinales</w:t>
            </w:r>
            <w:r w:rsidRPr="00A16B3B">
              <w:rPr>
                <w:sz w:val="19"/>
                <w:szCs w:val="19"/>
              </w:rPr>
              <w:t>.</w:t>
            </w:r>
          </w:p>
        </w:tc>
        <w:tc>
          <w:tcPr>
            <w:tcW w:w="992" w:type="dxa"/>
          </w:tcPr>
          <w:p w:rsidR="000A4329" w:rsidRPr="00A16B3B" w:rsidRDefault="009F3FED" w:rsidP="0005672A">
            <w:pPr>
              <w:pStyle w:val="NormalWeb"/>
              <w:spacing w:after="0" w:afterAutospacing="0"/>
              <w:jc w:val="both"/>
              <w:rPr>
                <w:sz w:val="18"/>
                <w:szCs w:val="19"/>
              </w:rPr>
            </w:pPr>
            <w:r w:rsidRPr="00A16B3B">
              <w:rPr>
                <w:sz w:val="18"/>
                <w:szCs w:val="19"/>
              </w:rPr>
              <w:t>Femenino</w:t>
            </w:r>
          </w:p>
        </w:tc>
        <w:tc>
          <w:tcPr>
            <w:tcW w:w="709" w:type="dxa"/>
          </w:tcPr>
          <w:p w:rsidR="000A4329" w:rsidRPr="00A16B3B" w:rsidRDefault="009F3FED" w:rsidP="0005672A">
            <w:pPr>
              <w:pStyle w:val="NormalWeb"/>
              <w:spacing w:after="0" w:afterAutospacing="0"/>
              <w:jc w:val="both"/>
              <w:rPr>
                <w:sz w:val="19"/>
                <w:szCs w:val="19"/>
              </w:rPr>
            </w:pPr>
            <w:r w:rsidRPr="00A16B3B">
              <w:rPr>
                <w:sz w:val="19"/>
                <w:szCs w:val="19"/>
              </w:rPr>
              <w:t>33</w:t>
            </w:r>
            <w:r w:rsidR="000A4329" w:rsidRPr="00A16B3B">
              <w:rPr>
                <w:sz w:val="19"/>
                <w:szCs w:val="19"/>
              </w:rPr>
              <w:t xml:space="preserve"> años</w:t>
            </w:r>
          </w:p>
        </w:tc>
        <w:tc>
          <w:tcPr>
            <w:tcW w:w="1418" w:type="dxa"/>
          </w:tcPr>
          <w:p w:rsidR="000A4329" w:rsidRPr="00A16B3B" w:rsidRDefault="009F3FED" w:rsidP="0005672A">
            <w:pPr>
              <w:pStyle w:val="NormalWeb"/>
              <w:spacing w:after="0" w:afterAutospacing="0"/>
              <w:jc w:val="both"/>
              <w:rPr>
                <w:sz w:val="19"/>
                <w:szCs w:val="19"/>
              </w:rPr>
            </w:pPr>
            <w:r w:rsidRPr="00A16B3B">
              <w:rPr>
                <w:sz w:val="19"/>
                <w:szCs w:val="19"/>
              </w:rPr>
              <w:t>Licenciatura en Derecho.</w:t>
            </w:r>
          </w:p>
        </w:tc>
        <w:tc>
          <w:tcPr>
            <w:tcW w:w="1133" w:type="dxa"/>
          </w:tcPr>
          <w:p w:rsidR="000A4329" w:rsidRPr="00A16B3B" w:rsidRDefault="0018167C" w:rsidP="0005672A">
            <w:pPr>
              <w:pStyle w:val="NormalWeb"/>
              <w:spacing w:after="0" w:afterAutospacing="0"/>
              <w:jc w:val="both"/>
              <w:rPr>
                <w:sz w:val="19"/>
                <w:szCs w:val="19"/>
              </w:rPr>
            </w:pPr>
            <w:r w:rsidRPr="00A16B3B">
              <w:rPr>
                <w:sz w:val="19"/>
                <w:szCs w:val="19"/>
              </w:rPr>
              <w:t>1 año</w:t>
            </w:r>
          </w:p>
        </w:tc>
      </w:tr>
    </w:tbl>
    <w:p w:rsidR="00F35B68" w:rsidRPr="00A16B3B" w:rsidRDefault="00F35B68" w:rsidP="00074CC5">
      <w:pPr>
        <w:spacing w:after="0" w:line="240" w:lineRule="auto"/>
        <w:jc w:val="both"/>
        <w:rPr>
          <w:rFonts w:ascii="Times New Roman" w:eastAsiaTheme="minorEastAsia" w:hAnsi="Times New Roman" w:cs="Times New Roman"/>
          <w:b/>
          <w:sz w:val="20"/>
          <w:szCs w:val="20"/>
          <w:lang w:eastAsia="es-MX"/>
        </w:rPr>
      </w:pPr>
    </w:p>
    <w:p w:rsidR="00347CBA" w:rsidRDefault="00347CBA" w:rsidP="00507FF2">
      <w:pPr>
        <w:spacing w:after="0" w:line="240" w:lineRule="auto"/>
        <w:rPr>
          <w:rFonts w:ascii="Times New Roman" w:eastAsiaTheme="minorEastAsia" w:hAnsi="Times New Roman" w:cs="Times New Roman"/>
          <w:b/>
          <w:sz w:val="20"/>
          <w:szCs w:val="20"/>
          <w:lang w:eastAsia="es-MX"/>
        </w:rPr>
      </w:pPr>
    </w:p>
    <w:p w:rsidR="00F35B68" w:rsidRPr="00A16B3B" w:rsidRDefault="00074CC5" w:rsidP="00507FF2">
      <w:pPr>
        <w:spacing w:after="0" w:line="240" w:lineRule="auto"/>
        <w:rPr>
          <w:rFonts w:ascii="Times New Roman" w:eastAsiaTheme="minorEastAsia" w:hAnsi="Times New Roman" w:cs="Times New Roman"/>
          <w:b/>
          <w:sz w:val="20"/>
          <w:szCs w:val="20"/>
          <w:lang w:eastAsia="es-MX"/>
        </w:rPr>
      </w:pPr>
      <w:r w:rsidRPr="00A16B3B">
        <w:rPr>
          <w:rFonts w:ascii="Times New Roman" w:eastAsiaTheme="minorEastAsia" w:hAnsi="Times New Roman" w:cs="Times New Roman"/>
          <w:b/>
          <w:sz w:val="20"/>
          <w:szCs w:val="20"/>
          <w:lang w:eastAsia="es-MX"/>
        </w:rPr>
        <w:t xml:space="preserve">II.1.1. </w:t>
      </w:r>
      <w:r w:rsidR="00F35B68" w:rsidRPr="00A16B3B">
        <w:rPr>
          <w:rFonts w:ascii="Times New Roman" w:eastAsiaTheme="minorEastAsia" w:hAnsi="Times New Roman" w:cs="Times New Roman"/>
          <w:b/>
          <w:sz w:val="20"/>
          <w:szCs w:val="20"/>
          <w:lang w:eastAsia="es-MX"/>
        </w:rPr>
        <w:t xml:space="preserve">Consistencia normativa y Alineación con la Política de la Ciudad de México </w:t>
      </w:r>
    </w:p>
    <w:p w:rsidR="00074CC5" w:rsidRPr="00A16B3B" w:rsidRDefault="00074CC5" w:rsidP="00507FF2">
      <w:pPr>
        <w:spacing w:after="0" w:line="240" w:lineRule="auto"/>
        <w:rPr>
          <w:rFonts w:ascii="Times New Roman" w:eastAsiaTheme="minorEastAsia" w:hAnsi="Times New Roman" w:cs="Times New Roman"/>
          <w:b/>
          <w:sz w:val="20"/>
          <w:szCs w:val="20"/>
          <w:lang w:eastAsia="es-MX"/>
        </w:rPr>
      </w:pPr>
      <w:r w:rsidRPr="00A16B3B">
        <w:rPr>
          <w:rFonts w:ascii="Times New Roman" w:eastAsiaTheme="minorEastAsia" w:hAnsi="Times New Roman" w:cs="Times New Roman"/>
          <w:b/>
          <w:sz w:val="20"/>
          <w:szCs w:val="20"/>
          <w:lang w:eastAsia="es-MX"/>
        </w:rPr>
        <w:t>Análisis del Apego del Diseño del Programa Social a la Normatividad Aplicable</w:t>
      </w:r>
    </w:p>
    <w:p w:rsidR="00272E0E" w:rsidRPr="00A16B3B" w:rsidRDefault="00272E0E" w:rsidP="00507FF2">
      <w:pPr>
        <w:spacing w:after="0" w:line="240" w:lineRule="auto"/>
        <w:ind w:left="1416"/>
        <w:rPr>
          <w:rFonts w:ascii="Times New Roman" w:hAnsi="Times New Roman" w:cs="Times New Roman"/>
          <w:b/>
          <w:sz w:val="20"/>
          <w:szCs w:val="20"/>
        </w:rPr>
      </w:pPr>
    </w:p>
    <w:tbl>
      <w:tblPr>
        <w:tblStyle w:val="Tablaconcuadrcula"/>
        <w:tblW w:w="0" w:type="auto"/>
        <w:jc w:val="center"/>
        <w:tblInd w:w="-1085" w:type="dxa"/>
        <w:tblLayout w:type="fixed"/>
        <w:tblLook w:val="04A0" w:firstRow="1" w:lastRow="0" w:firstColumn="1" w:lastColumn="0" w:noHBand="0" w:noVBand="1"/>
      </w:tblPr>
      <w:tblGrid>
        <w:gridCol w:w="1280"/>
        <w:gridCol w:w="540"/>
        <w:gridCol w:w="7911"/>
      </w:tblGrid>
      <w:tr w:rsidR="002962BC" w:rsidRPr="00A16B3B" w:rsidTr="00832126">
        <w:trPr>
          <w:jc w:val="center"/>
        </w:trPr>
        <w:tc>
          <w:tcPr>
            <w:tcW w:w="1280" w:type="dxa"/>
          </w:tcPr>
          <w:p w:rsidR="002D7511" w:rsidRPr="00A16B3B" w:rsidRDefault="002D7511" w:rsidP="00BE1113">
            <w:pPr>
              <w:jc w:val="center"/>
              <w:rPr>
                <w:rFonts w:ascii="Times New Roman" w:eastAsiaTheme="minorEastAsia" w:hAnsi="Times New Roman" w:cs="Times New Roman"/>
                <w:b/>
                <w:sz w:val="20"/>
                <w:szCs w:val="20"/>
                <w:lang w:eastAsia="es-MX"/>
              </w:rPr>
            </w:pPr>
            <w:r w:rsidRPr="00A16B3B">
              <w:rPr>
                <w:rFonts w:ascii="Times New Roman" w:eastAsiaTheme="minorEastAsia" w:hAnsi="Times New Roman" w:cs="Times New Roman"/>
                <w:b/>
                <w:sz w:val="20"/>
                <w:szCs w:val="20"/>
                <w:lang w:eastAsia="es-MX"/>
              </w:rPr>
              <w:t>Ley o Reglamento</w:t>
            </w:r>
          </w:p>
        </w:tc>
        <w:tc>
          <w:tcPr>
            <w:tcW w:w="540" w:type="dxa"/>
          </w:tcPr>
          <w:p w:rsidR="002D7511" w:rsidRPr="00A16B3B" w:rsidRDefault="002D7511" w:rsidP="00BE1113">
            <w:pPr>
              <w:tabs>
                <w:tab w:val="left" w:pos="300"/>
              </w:tabs>
              <w:jc w:val="center"/>
              <w:rPr>
                <w:rFonts w:ascii="Times New Roman" w:eastAsiaTheme="minorEastAsia" w:hAnsi="Times New Roman" w:cs="Times New Roman"/>
                <w:b/>
                <w:sz w:val="12"/>
                <w:szCs w:val="20"/>
                <w:lang w:eastAsia="es-MX"/>
              </w:rPr>
            </w:pPr>
            <w:r w:rsidRPr="00A16B3B">
              <w:rPr>
                <w:rFonts w:ascii="Times New Roman" w:eastAsiaTheme="minorEastAsia" w:hAnsi="Times New Roman" w:cs="Times New Roman"/>
                <w:b/>
                <w:sz w:val="18"/>
                <w:szCs w:val="20"/>
                <w:lang w:eastAsia="es-MX"/>
              </w:rPr>
              <w:t>Art</w:t>
            </w:r>
            <w:r w:rsidR="007E741A" w:rsidRPr="00A16B3B">
              <w:rPr>
                <w:rFonts w:ascii="Times New Roman" w:eastAsiaTheme="minorEastAsia" w:hAnsi="Times New Roman" w:cs="Times New Roman"/>
                <w:b/>
                <w:sz w:val="18"/>
                <w:szCs w:val="20"/>
                <w:lang w:eastAsia="es-MX"/>
              </w:rPr>
              <w:t>.</w:t>
            </w:r>
          </w:p>
        </w:tc>
        <w:tc>
          <w:tcPr>
            <w:tcW w:w="7911" w:type="dxa"/>
            <w:tcBorders>
              <w:bottom w:val="single" w:sz="4" w:space="0" w:color="auto"/>
            </w:tcBorders>
          </w:tcPr>
          <w:p w:rsidR="002D7511" w:rsidRPr="00A16B3B" w:rsidRDefault="002D7511" w:rsidP="00BE1113">
            <w:pPr>
              <w:jc w:val="center"/>
              <w:rPr>
                <w:rFonts w:ascii="Times New Roman" w:eastAsiaTheme="minorEastAsia" w:hAnsi="Times New Roman" w:cs="Times New Roman"/>
                <w:b/>
                <w:sz w:val="20"/>
                <w:szCs w:val="20"/>
                <w:lang w:eastAsia="es-MX"/>
              </w:rPr>
            </w:pPr>
            <w:r w:rsidRPr="00A16B3B">
              <w:rPr>
                <w:rFonts w:ascii="Times New Roman" w:eastAsiaTheme="minorEastAsia" w:hAnsi="Times New Roman" w:cs="Times New Roman"/>
                <w:b/>
                <w:sz w:val="20"/>
                <w:szCs w:val="20"/>
                <w:lang w:eastAsia="es-MX"/>
              </w:rPr>
              <w:t>Apego del diseño del Programa Social</w:t>
            </w:r>
          </w:p>
        </w:tc>
      </w:tr>
      <w:tr w:rsidR="002962BC" w:rsidRPr="00A16B3B" w:rsidTr="00832126">
        <w:trPr>
          <w:trHeight w:val="430"/>
          <w:jc w:val="center"/>
        </w:trPr>
        <w:tc>
          <w:tcPr>
            <w:tcW w:w="1280" w:type="dxa"/>
            <w:vMerge w:val="restart"/>
          </w:tcPr>
          <w:p w:rsidR="002D7511" w:rsidRPr="00A16B3B" w:rsidRDefault="002D7511" w:rsidP="002962BC">
            <w:pPr>
              <w:jc w:val="both"/>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t>Ley de Desarrollo Social para el D</w:t>
            </w:r>
            <w:r w:rsidR="002962BC" w:rsidRPr="00A16B3B">
              <w:rPr>
                <w:rFonts w:ascii="Times New Roman" w:eastAsiaTheme="minorEastAsia" w:hAnsi="Times New Roman" w:cs="Times New Roman"/>
                <w:sz w:val="20"/>
                <w:szCs w:val="20"/>
                <w:lang w:eastAsia="es-MX"/>
              </w:rPr>
              <w:t>.</w:t>
            </w:r>
            <w:r w:rsidRPr="00A16B3B">
              <w:rPr>
                <w:rFonts w:ascii="Times New Roman" w:eastAsiaTheme="minorEastAsia" w:hAnsi="Times New Roman" w:cs="Times New Roman"/>
                <w:sz w:val="20"/>
                <w:szCs w:val="20"/>
                <w:lang w:eastAsia="es-MX"/>
              </w:rPr>
              <w:t>F</w:t>
            </w:r>
            <w:r w:rsidR="002962BC" w:rsidRPr="00A16B3B">
              <w:rPr>
                <w:rFonts w:ascii="Times New Roman" w:eastAsiaTheme="minorEastAsia" w:hAnsi="Times New Roman" w:cs="Times New Roman"/>
                <w:sz w:val="20"/>
                <w:szCs w:val="20"/>
                <w:lang w:eastAsia="es-MX"/>
              </w:rPr>
              <w:t>.</w:t>
            </w:r>
          </w:p>
        </w:tc>
        <w:tc>
          <w:tcPr>
            <w:tcW w:w="540" w:type="dxa"/>
            <w:vMerge w:val="restart"/>
            <w:tcBorders>
              <w:right w:val="single" w:sz="4" w:space="0" w:color="auto"/>
            </w:tcBorders>
          </w:tcPr>
          <w:p w:rsidR="008F42EE" w:rsidRPr="00A16B3B" w:rsidRDefault="008F42EE" w:rsidP="007E741A">
            <w:pPr>
              <w:tabs>
                <w:tab w:val="left" w:pos="606"/>
              </w:tabs>
              <w:jc w:val="center"/>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t>7</w:t>
            </w:r>
          </w:p>
          <w:p w:rsidR="008F42EE" w:rsidRPr="00A16B3B" w:rsidRDefault="008F42EE" w:rsidP="007E741A">
            <w:pPr>
              <w:tabs>
                <w:tab w:val="left" w:pos="606"/>
              </w:tabs>
              <w:jc w:val="center"/>
              <w:rPr>
                <w:rFonts w:ascii="Times New Roman" w:eastAsiaTheme="minorEastAsia" w:hAnsi="Times New Roman" w:cs="Times New Roman"/>
                <w:sz w:val="20"/>
                <w:szCs w:val="20"/>
                <w:lang w:eastAsia="es-MX"/>
              </w:rPr>
            </w:pPr>
          </w:p>
          <w:p w:rsidR="002D7511" w:rsidRPr="00A16B3B" w:rsidRDefault="002D7511" w:rsidP="007E741A">
            <w:pPr>
              <w:tabs>
                <w:tab w:val="left" w:pos="606"/>
              </w:tabs>
              <w:jc w:val="center"/>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t>8</w:t>
            </w:r>
          </w:p>
        </w:tc>
        <w:tc>
          <w:tcPr>
            <w:tcW w:w="7911" w:type="dxa"/>
            <w:tcBorders>
              <w:top w:val="single" w:sz="4" w:space="0" w:color="auto"/>
              <w:left w:val="single" w:sz="4" w:space="0" w:color="auto"/>
              <w:bottom w:val="nil"/>
              <w:right w:val="single" w:sz="4" w:space="0" w:color="auto"/>
            </w:tcBorders>
          </w:tcPr>
          <w:p w:rsidR="008F42EE" w:rsidRPr="00A16B3B" w:rsidRDefault="002C46EC" w:rsidP="0005672A">
            <w:pPr>
              <w:autoSpaceDE w:val="0"/>
              <w:autoSpaceDN w:val="0"/>
              <w:adjustRightInd w:val="0"/>
              <w:jc w:val="both"/>
              <w:rPr>
                <w:rFonts w:ascii="Times New Roman" w:eastAsiaTheme="minorEastAsia" w:hAnsi="Times New Roman" w:cs="Times New Roman"/>
                <w:sz w:val="20"/>
                <w:szCs w:val="20"/>
                <w:lang w:eastAsia="es-MX"/>
              </w:rPr>
            </w:pPr>
            <w:r w:rsidRPr="00A16B3B">
              <w:rPr>
                <w:rFonts w:ascii="Times New Roman" w:hAnsi="Times New Roman" w:cs="Times New Roman"/>
                <w:sz w:val="20"/>
                <w:szCs w:val="20"/>
              </w:rPr>
              <w:t>“Los sectores a los que busca impulsar y beneficiar incluyen a toda la población de la Delegación Tlalpan”</w:t>
            </w:r>
          </w:p>
          <w:p w:rsidR="002D7511" w:rsidRPr="00A16B3B" w:rsidRDefault="002D7511" w:rsidP="0005672A">
            <w:pPr>
              <w:autoSpaceDE w:val="0"/>
              <w:autoSpaceDN w:val="0"/>
              <w:adjustRightInd w:val="0"/>
              <w:jc w:val="both"/>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t>“</w:t>
            </w:r>
            <w:r w:rsidRPr="00A16B3B">
              <w:rPr>
                <w:rFonts w:ascii="Times New Roman" w:hAnsi="Times New Roman" w:cs="Times New Roman"/>
                <w:sz w:val="20"/>
                <w:szCs w:val="20"/>
              </w:rPr>
              <w:t xml:space="preserve">Los criterios de selección de las personas que serán beneficiarias como </w:t>
            </w:r>
            <w:r w:rsidRPr="00A16B3B">
              <w:rPr>
                <w:rFonts w:ascii="Times New Roman" w:hAnsi="Times New Roman" w:cs="Times New Roman"/>
                <w:b/>
                <w:bCs/>
                <w:sz w:val="20"/>
                <w:szCs w:val="20"/>
              </w:rPr>
              <w:t xml:space="preserve">Promotores </w:t>
            </w:r>
            <w:r w:rsidRPr="00A16B3B">
              <w:rPr>
                <w:rFonts w:ascii="Times New Roman" w:hAnsi="Times New Roman" w:cs="Times New Roman"/>
                <w:sz w:val="20"/>
                <w:szCs w:val="20"/>
              </w:rPr>
              <w:t>del programa, son los siguientes:</w:t>
            </w:r>
          </w:p>
        </w:tc>
      </w:tr>
      <w:tr w:rsidR="002962BC" w:rsidRPr="00A16B3B" w:rsidTr="00832126">
        <w:trPr>
          <w:trHeight w:val="430"/>
          <w:jc w:val="center"/>
        </w:trPr>
        <w:tc>
          <w:tcPr>
            <w:tcW w:w="1280" w:type="dxa"/>
            <w:vMerge/>
          </w:tcPr>
          <w:p w:rsidR="002D7511" w:rsidRPr="00A16B3B" w:rsidRDefault="002D7511" w:rsidP="0005672A">
            <w:pPr>
              <w:jc w:val="both"/>
              <w:rPr>
                <w:rFonts w:ascii="Times New Roman" w:eastAsiaTheme="minorEastAsia" w:hAnsi="Times New Roman" w:cs="Times New Roman"/>
                <w:sz w:val="20"/>
                <w:szCs w:val="20"/>
                <w:lang w:eastAsia="es-MX"/>
              </w:rPr>
            </w:pPr>
          </w:p>
        </w:tc>
        <w:tc>
          <w:tcPr>
            <w:tcW w:w="540" w:type="dxa"/>
            <w:vMerge/>
            <w:tcBorders>
              <w:right w:val="single" w:sz="4" w:space="0" w:color="auto"/>
            </w:tcBorders>
          </w:tcPr>
          <w:p w:rsidR="002D7511" w:rsidRPr="00A16B3B" w:rsidRDefault="002D7511" w:rsidP="007E741A">
            <w:pPr>
              <w:tabs>
                <w:tab w:val="left" w:pos="606"/>
              </w:tabs>
              <w:jc w:val="both"/>
              <w:rPr>
                <w:rFonts w:ascii="Times New Roman" w:eastAsiaTheme="minorEastAsia" w:hAnsi="Times New Roman" w:cs="Times New Roman"/>
                <w:sz w:val="20"/>
                <w:szCs w:val="20"/>
                <w:lang w:eastAsia="es-MX"/>
              </w:rPr>
            </w:pPr>
          </w:p>
        </w:tc>
        <w:tc>
          <w:tcPr>
            <w:tcW w:w="7911" w:type="dxa"/>
            <w:tcBorders>
              <w:top w:val="nil"/>
              <w:left w:val="single" w:sz="4" w:space="0" w:color="auto"/>
              <w:bottom w:val="single" w:sz="4" w:space="0" w:color="auto"/>
              <w:right w:val="single" w:sz="4" w:space="0" w:color="auto"/>
            </w:tcBorders>
          </w:tcPr>
          <w:p w:rsidR="002D7511" w:rsidRPr="00A16B3B" w:rsidRDefault="007E741A" w:rsidP="00D374AC">
            <w:pPr>
              <w:autoSpaceDE w:val="0"/>
              <w:autoSpaceDN w:val="0"/>
              <w:adjustRightInd w:val="0"/>
              <w:rPr>
                <w:rFonts w:ascii="Times New Roman" w:eastAsiaTheme="minorEastAsia" w:hAnsi="Times New Roman" w:cs="Times New Roman"/>
                <w:sz w:val="20"/>
                <w:szCs w:val="20"/>
                <w:lang w:eastAsia="es-MX"/>
              </w:rPr>
            </w:pPr>
            <w:r w:rsidRPr="00A16B3B">
              <w:rPr>
                <w:rFonts w:ascii="Times New Roman" w:hAnsi="Times New Roman" w:cs="Times New Roman"/>
                <w:sz w:val="20"/>
                <w:szCs w:val="20"/>
                <w:lang w:val="es-ES"/>
              </w:rPr>
              <w:t>1. Se priorizará a las personas que formen parte de alguna etnia;</w:t>
            </w:r>
            <w:r w:rsidR="005272B5"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2. Se priorizará a las personas que habiten en colonias de bajo y muy bajo grado de desarrollo social.</w:t>
            </w:r>
            <w:r w:rsidR="005272B5"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3. Se priorizará con al menos el 10% de participación del total de beneficiarios a las personas que tengan algún tipo de</w:t>
            </w:r>
            <w:r w:rsidR="00D374AC">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discapacidad.</w:t>
            </w:r>
            <w:r w:rsidR="005272B5"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4. Se procurará que el 50% de los integrantes sean mujeres, en atención a la equidad de género.</w:t>
            </w:r>
            <w:r w:rsidR="005272B5" w:rsidRPr="00A16B3B">
              <w:rPr>
                <w:rFonts w:ascii="Times New Roman" w:hAnsi="Times New Roman" w:cs="Times New Roman"/>
                <w:sz w:val="20"/>
                <w:szCs w:val="20"/>
                <w:lang w:val="es-ES"/>
              </w:rPr>
              <w:t xml:space="preserve">   </w:t>
            </w:r>
            <w:r w:rsidRPr="00A16B3B">
              <w:rPr>
                <w:rFonts w:ascii="Times New Roman" w:hAnsi="Times New Roman" w:cs="Times New Roman"/>
                <w:sz w:val="20"/>
                <w:szCs w:val="20"/>
                <w:lang w:val="es-ES"/>
              </w:rPr>
              <w:t>Los requisitos, documentos, forma de acceso y criterios de selección de personas beneficiarias del programa, son públicos.</w:t>
            </w:r>
          </w:p>
        </w:tc>
      </w:tr>
      <w:tr w:rsidR="006A190A" w:rsidRPr="00A16B3B" w:rsidTr="00832126">
        <w:trPr>
          <w:jc w:val="center"/>
        </w:trPr>
        <w:tc>
          <w:tcPr>
            <w:tcW w:w="1280" w:type="dxa"/>
          </w:tcPr>
          <w:p w:rsidR="006A190A" w:rsidRPr="00A16B3B" w:rsidRDefault="006A190A" w:rsidP="002962BC">
            <w:pPr>
              <w:jc w:val="both"/>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t>Ley de Desarrollo Social para el D. F.</w:t>
            </w:r>
          </w:p>
        </w:tc>
        <w:tc>
          <w:tcPr>
            <w:tcW w:w="540" w:type="dxa"/>
          </w:tcPr>
          <w:p w:rsidR="006A190A" w:rsidRPr="00A16B3B" w:rsidRDefault="006A190A" w:rsidP="002F12FB">
            <w:pPr>
              <w:jc w:val="center"/>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t>33 y 34</w:t>
            </w:r>
          </w:p>
        </w:tc>
        <w:tc>
          <w:tcPr>
            <w:tcW w:w="7911" w:type="dxa"/>
            <w:tcBorders>
              <w:top w:val="single" w:sz="4" w:space="0" w:color="auto"/>
            </w:tcBorders>
          </w:tcPr>
          <w:p w:rsidR="006A190A" w:rsidRPr="00A16B3B" w:rsidRDefault="00F07382" w:rsidP="003A385F">
            <w:pPr>
              <w:spacing w:line="276" w:lineRule="auto"/>
              <w:jc w:val="both"/>
              <w:rPr>
                <w:rFonts w:ascii="Times New Roman" w:eastAsiaTheme="minorEastAsia" w:hAnsi="Times New Roman" w:cs="Times New Roman"/>
                <w:sz w:val="20"/>
                <w:szCs w:val="20"/>
                <w:lang w:eastAsia="es-MX"/>
              </w:rPr>
            </w:pPr>
            <w:r w:rsidRPr="00A16B3B">
              <w:rPr>
                <w:rFonts w:ascii="Times New Roman" w:hAnsi="Times New Roman" w:cs="Times New Roman"/>
                <w:b/>
                <w:sz w:val="20"/>
                <w:szCs w:val="20"/>
              </w:rPr>
              <w:t xml:space="preserve">Reglas de Operación </w:t>
            </w:r>
            <w:r w:rsidRPr="00A16B3B">
              <w:rPr>
                <w:rFonts w:ascii="Times New Roman" w:hAnsi="Times New Roman" w:cs="Times New Roman"/>
                <w:sz w:val="20"/>
                <w:szCs w:val="20"/>
              </w:rPr>
              <w:t>Publicadas en la Gaceta Oficial de la Ciudad de México, No 37, el 28 de marzo de 2016.</w:t>
            </w:r>
            <w:r w:rsidR="003A385F" w:rsidRPr="00A16B3B">
              <w:rPr>
                <w:rFonts w:ascii="Times New Roman" w:hAnsi="Times New Roman" w:cs="Times New Roman"/>
                <w:sz w:val="20"/>
                <w:szCs w:val="20"/>
              </w:rPr>
              <w:t xml:space="preserve"> </w:t>
            </w:r>
            <w:r w:rsidRPr="00A16B3B">
              <w:rPr>
                <w:rFonts w:ascii="Times New Roman" w:hAnsi="Times New Roman" w:cs="Times New Roman"/>
                <w:b/>
                <w:sz w:val="20"/>
                <w:szCs w:val="20"/>
              </w:rPr>
              <w:t xml:space="preserve">Convocatoria </w:t>
            </w:r>
            <w:r w:rsidRPr="00A16B3B">
              <w:rPr>
                <w:rFonts w:ascii="Times New Roman" w:hAnsi="Times New Roman" w:cs="Times New Roman"/>
                <w:sz w:val="20"/>
                <w:szCs w:val="20"/>
              </w:rPr>
              <w:t xml:space="preserve">Publicada en la Gaceta Oficial de la Ciudad de México, No 51, el 15 de abril de 2016. </w:t>
            </w:r>
            <w:r w:rsidR="003A385F" w:rsidRPr="00A16B3B">
              <w:rPr>
                <w:rFonts w:ascii="Times New Roman" w:hAnsi="Times New Roman" w:cs="Times New Roman"/>
                <w:sz w:val="20"/>
                <w:szCs w:val="20"/>
              </w:rPr>
              <w:t xml:space="preserve"> </w:t>
            </w:r>
            <w:r w:rsidRPr="00A16B3B">
              <w:rPr>
                <w:rFonts w:ascii="Times New Roman" w:hAnsi="Times New Roman" w:cs="Times New Roman"/>
                <w:b/>
                <w:sz w:val="20"/>
                <w:szCs w:val="20"/>
              </w:rPr>
              <w:t xml:space="preserve">Padrón De Beneficiarios </w:t>
            </w:r>
            <w:r w:rsidRPr="00A16B3B">
              <w:rPr>
                <w:rFonts w:ascii="Times New Roman" w:hAnsi="Times New Roman" w:cs="Times New Roman"/>
                <w:sz w:val="20"/>
                <w:szCs w:val="20"/>
              </w:rPr>
              <w:t>Publicada en la Gaceta Oficial de la Ciudad de México, No 28, el 15 de marzo de 2017.</w:t>
            </w:r>
          </w:p>
        </w:tc>
      </w:tr>
      <w:tr w:rsidR="002962BC" w:rsidRPr="00A16B3B" w:rsidTr="00832126">
        <w:trPr>
          <w:jc w:val="center"/>
        </w:trPr>
        <w:tc>
          <w:tcPr>
            <w:tcW w:w="1280" w:type="dxa"/>
          </w:tcPr>
          <w:p w:rsidR="002D7511" w:rsidRPr="00A16B3B" w:rsidRDefault="002D7511" w:rsidP="002962BC">
            <w:pPr>
              <w:jc w:val="both"/>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t xml:space="preserve">Ley de Desarrollo Social para </w:t>
            </w:r>
            <w:r w:rsidRPr="00A16B3B">
              <w:rPr>
                <w:rFonts w:ascii="Times New Roman" w:eastAsiaTheme="minorEastAsia" w:hAnsi="Times New Roman" w:cs="Times New Roman"/>
                <w:sz w:val="20"/>
                <w:szCs w:val="20"/>
                <w:lang w:eastAsia="es-MX"/>
              </w:rPr>
              <w:lastRenderedPageBreak/>
              <w:t>el D</w:t>
            </w:r>
            <w:r w:rsidR="002962BC" w:rsidRPr="00A16B3B">
              <w:rPr>
                <w:rFonts w:ascii="Times New Roman" w:eastAsiaTheme="minorEastAsia" w:hAnsi="Times New Roman" w:cs="Times New Roman"/>
                <w:sz w:val="20"/>
                <w:szCs w:val="20"/>
                <w:lang w:eastAsia="es-MX"/>
              </w:rPr>
              <w:t xml:space="preserve">. </w:t>
            </w:r>
            <w:r w:rsidRPr="00A16B3B">
              <w:rPr>
                <w:rFonts w:ascii="Times New Roman" w:eastAsiaTheme="minorEastAsia" w:hAnsi="Times New Roman" w:cs="Times New Roman"/>
                <w:sz w:val="20"/>
                <w:szCs w:val="20"/>
                <w:lang w:eastAsia="es-MX"/>
              </w:rPr>
              <w:t>F</w:t>
            </w:r>
            <w:r w:rsidR="002962BC" w:rsidRPr="00A16B3B">
              <w:rPr>
                <w:rFonts w:ascii="Times New Roman" w:eastAsiaTheme="minorEastAsia" w:hAnsi="Times New Roman" w:cs="Times New Roman"/>
                <w:sz w:val="20"/>
                <w:szCs w:val="20"/>
                <w:lang w:eastAsia="es-MX"/>
              </w:rPr>
              <w:t>.</w:t>
            </w:r>
          </w:p>
        </w:tc>
        <w:tc>
          <w:tcPr>
            <w:tcW w:w="540" w:type="dxa"/>
          </w:tcPr>
          <w:p w:rsidR="002D7511" w:rsidRPr="00A16B3B" w:rsidRDefault="002D7511" w:rsidP="002F12FB">
            <w:pPr>
              <w:jc w:val="center"/>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lastRenderedPageBreak/>
              <w:t>36</w:t>
            </w:r>
          </w:p>
        </w:tc>
        <w:tc>
          <w:tcPr>
            <w:tcW w:w="7911" w:type="dxa"/>
            <w:tcBorders>
              <w:top w:val="single" w:sz="4" w:space="0" w:color="auto"/>
            </w:tcBorders>
          </w:tcPr>
          <w:p w:rsidR="002D7511" w:rsidRPr="00A16B3B" w:rsidRDefault="002D7511" w:rsidP="007E741A">
            <w:pPr>
              <w:jc w:val="both"/>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t xml:space="preserve">Se incorporó la leyenda de </w:t>
            </w:r>
            <w:r w:rsidR="007E741A" w:rsidRPr="00A16B3B">
              <w:rPr>
                <w:rFonts w:ascii="Times New Roman" w:eastAsiaTheme="minorEastAsia" w:hAnsi="Times New Roman" w:cs="Times New Roman"/>
                <w:sz w:val="20"/>
                <w:szCs w:val="20"/>
                <w:lang w:eastAsia="es-MX"/>
              </w:rPr>
              <w:t>P</w:t>
            </w:r>
            <w:r w:rsidRPr="00A16B3B">
              <w:rPr>
                <w:rFonts w:ascii="Times New Roman" w:eastAsiaTheme="minorEastAsia" w:hAnsi="Times New Roman" w:cs="Times New Roman"/>
                <w:sz w:val="20"/>
                <w:szCs w:val="20"/>
                <w:lang w:eastAsia="es-MX"/>
              </w:rPr>
              <w:t xml:space="preserve">rotección de </w:t>
            </w:r>
            <w:r w:rsidR="007E741A" w:rsidRPr="00A16B3B">
              <w:rPr>
                <w:rFonts w:ascii="Times New Roman" w:eastAsiaTheme="minorEastAsia" w:hAnsi="Times New Roman" w:cs="Times New Roman"/>
                <w:sz w:val="20"/>
                <w:szCs w:val="20"/>
                <w:lang w:eastAsia="es-MX"/>
              </w:rPr>
              <w:t>D</w:t>
            </w:r>
            <w:r w:rsidRPr="00A16B3B">
              <w:rPr>
                <w:rFonts w:ascii="Times New Roman" w:eastAsiaTheme="minorEastAsia" w:hAnsi="Times New Roman" w:cs="Times New Roman"/>
                <w:sz w:val="20"/>
                <w:szCs w:val="20"/>
                <w:lang w:eastAsia="es-MX"/>
              </w:rPr>
              <w:t xml:space="preserve">atos </w:t>
            </w:r>
            <w:r w:rsidR="007E741A" w:rsidRPr="00A16B3B">
              <w:rPr>
                <w:rFonts w:ascii="Times New Roman" w:eastAsiaTheme="minorEastAsia" w:hAnsi="Times New Roman" w:cs="Times New Roman"/>
                <w:sz w:val="20"/>
                <w:szCs w:val="20"/>
                <w:lang w:eastAsia="es-MX"/>
              </w:rPr>
              <w:t>P</w:t>
            </w:r>
            <w:r w:rsidRPr="00A16B3B">
              <w:rPr>
                <w:rFonts w:ascii="Times New Roman" w:eastAsiaTheme="minorEastAsia" w:hAnsi="Times New Roman" w:cs="Times New Roman"/>
                <w:sz w:val="20"/>
                <w:szCs w:val="20"/>
                <w:lang w:eastAsia="es-MX"/>
              </w:rPr>
              <w:t>ersonales a las cédulas de solicitud de ingreso al programa.</w:t>
            </w:r>
            <w:r w:rsidR="002C46EC" w:rsidRPr="00A16B3B">
              <w:rPr>
                <w:rFonts w:ascii="Times New Roman" w:eastAsiaTheme="minorEastAsia" w:hAnsi="Times New Roman" w:cs="Times New Roman"/>
                <w:sz w:val="20"/>
                <w:szCs w:val="20"/>
                <w:lang w:eastAsia="es-MX"/>
              </w:rPr>
              <w:t xml:space="preserve"> </w:t>
            </w:r>
            <w:r w:rsidR="002C46EC" w:rsidRPr="00A16B3B">
              <w:rPr>
                <w:rFonts w:ascii="Times New Roman" w:hAnsi="Times New Roman" w:cs="Times New Roman"/>
                <w:sz w:val="20"/>
                <w:szCs w:val="20"/>
              </w:rPr>
              <w:t xml:space="preserve">Los datos personales de las personas beneficiarias del programa social, la información adicional generada y administrada, se regirá por la Ley de Transparencia y Acceso </w:t>
            </w:r>
            <w:r w:rsidR="002C46EC" w:rsidRPr="00A16B3B">
              <w:rPr>
                <w:rFonts w:ascii="Times New Roman" w:hAnsi="Times New Roman" w:cs="Times New Roman"/>
                <w:sz w:val="20"/>
                <w:szCs w:val="20"/>
              </w:rPr>
              <w:lastRenderedPageBreak/>
              <w:t>a la Información Pública del Distrito Federal (LTAIPDF) y la Ley de Protección de Datos Personales para el Distrito Federal (LPDPDF).</w:t>
            </w:r>
          </w:p>
        </w:tc>
      </w:tr>
      <w:tr w:rsidR="002962BC" w:rsidRPr="00A16B3B" w:rsidTr="00832126">
        <w:trPr>
          <w:jc w:val="center"/>
        </w:trPr>
        <w:tc>
          <w:tcPr>
            <w:tcW w:w="1280" w:type="dxa"/>
          </w:tcPr>
          <w:p w:rsidR="002D7511" w:rsidRPr="00A16B3B" w:rsidRDefault="002D7511" w:rsidP="0005672A">
            <w:pPr>
              <w:jc w:val="both"/>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lastRenderedPageBreak/>
              <w:t>Ley de Desarrollo Social para el D</w:t>
            </w:r>
            <w:r w:rsidR="002962BC" w:rsidRPr="00A16B3B">
              <w:rPr>
                <w:rFonts w:ascii="Times New Roman" w:eastAsiaTheme="minorEastAsia" w:hAnsi="Times New Roman" w:cs="Times New Roman"/>
                <w:sz w:val="20"/>
                <w:szCs w:val="20"/>
                <w:lang w:eastAsia="es-MX"/>
              </w:rPr>
              <w:t>.</w:t>
            </w:r>
            <w:r w:rsidRPr="00A16B3B">
              <w:rPr>
                <w:rFonts w:ascii="Times New Roman" w:eastAsiaTheme="minorEastAsia" w:hAnsi="Times New Roman" w:cs="Times New Roman"/>
                <w:sz w:val="20"/>
                <w:szCs w:val="20"/>
                <w:lang w:eastAsia="es-MX"/>
              </w:rPr>
              <w:t>F</w:t>
            </w:r>
            <w:r w:rsidR="002962BC" w:rsidRPr="00A16B3B">
              <w:rPr>
                <w:rFonts w:ascii="Times New Roman" w:eastAsiaTheme="minorEastAsia" w:hAnsi="Times New Roman" w:cs="Times New Roman"/>
                <w:sz w:val="20"/>
                <w:szCs w:val="20"/>
                <w:lang w:eastAsia="es-MX"/>
              </w:rPr>
              <w:t>.</w:t>
            </w:r>
          </w:p>
          <w:p w:rsidR="002F12FB" w:rsidRPr="00A16B3B" w:rsidRDefault="002962BC" w:rsidP="002962BC">
            <w:pPr>
              <w:jc w:val="both"/>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t xml:space="preserve">Su </w:t>
            </w:r>
            <w:r w:rsidR="002F12FB" w:rsidRPr="00A16B3B">
              <w:rPr>
                <w:rFonts w:ascii="Times New Roman" w:eastAsiaTheme="minorEastAsia" w:hAnsi="Times New Roman" w:cs="Times New Roman"/>
                <w:sz w:val="20"/>
                <w:szCs w:val="20"/>
                <w:lang w:eastAsia="es-MX"/>
              </w:rPr>
              <w:t xml:space="preserve">Reglamento </w:t>
            </w:r>
          </w:p>
        </w:tc>
        <w:tc>
          <w:tcPr>
            <w:tcW w:w="540" w:type="dxa"/>
          </w:tcPr>
          <w:p w:rsidR="002D7511" w:rsidRPr="00A16B3B" w:rsidRDefault="002D7511" w:rsidP="002F12FB">
            <w:pPr>
              <w:jc w:val="center"/>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t>38</w:t>
            </w:r>
          </w:p>
          <w:p w:rsidR="002F12FB" w:rsidRPr="00A16B3B" w:rsidRDefault="002F12FB" w:rsidP="002F12FB">
            <w:pPr>
              <w:jc w:val="center"/>
              <w:rPr>
                <w:rFonts w:ascii="Times New Roman" w:eastAsiaTheme="minorEastAsia" w:hAnsi="Times New Roman" w:cs="Times New Roman"/>
                <w:sz w:val="20"/>
                <w:szCs w:val="20"/>
                <w:lang w:eastAsia="es-MX"/>
              </w:rPr>
            </w:pPr>
          </w:p>
          <w:p w:rsidR="002962BC" w:rsidRPr="00A16B3B" w:rsidRDefault="002962BC" w:rsidP="002F12FB">
            <w:pPr>
              <w:jc w:val="center"/>
              <w:rPr>
                <w:rFonts w:ascii="Times New Roman" w:eastAsiaTheme="minorEastAsia" w:hAnsi="Times New Roman" w:cs="Times New Roman"/>
                <w:sz w:val="20"/>
                <w:szCs w:val="20"/>
                <w:lang w:eastAsia="es-MX"/>
              </w:rPr>
            </w:pPr>
          </w:p>
          <w:p w:rsidR="002962BC" w:rsidRPr="00A16B3B" w:rsidRDefault="002962BC" w:rsidP="002F12FB">
            <w:pPr>
              <w:jc w:val="center"/>
              <w:rPr>
                <w:rFonts w:ascii="Times New Roman" w:eastAsiaTheme="minorEastAsia" w:hAnsi="Times New Roman" w:cs="Times New Roman"/>
                <w:sz w:val="20"/>
                <w:szCs w:val="20"/>
                <w:lang w:eastAsia="es-MX"/>
              </w:rPr>
            </w:pPr>
          </w:p>
          <w:p w:rsidR="002F12FB" w:rsidRPr="00A16B3B" w:rsidRDefault="002F12FB" w:rsidP="002F12FB">
            <w:pPr>
              <w:jc w:val="center"/>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t>60</w:t>
            </w:r>
          </w:p>
        </w:tc>
        <w:tc>
          <w:tcPr>
            <w:tcW w:w="7911" w:type="dxa"/>
            <w:tcBorders>
              <w:bottom w:val="single" w:sz="4" w:space="0" w:color="auto"/>
            </w:tcBorders>
          </w:tcPr>
          <w:p w:rsidR="002D7511" w:rsidRPr="00A16B3B" w:rsidRDefault="002F12FB" w:rsidP="002F12FB">
            <w:pPr>
              <w:autoSpaceDE w:val="0"/>
              <w:autoSpaceDN w:val="0"/>
              <w:adjustRightInd w:val="0"/>
              <w:jc w:val="both"/>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t>T</w:t>
            </w:r>
            <w:r w:rsidR="002D7511" w:rsidRPr="00A16B3B">
              <w:rPr>
                <w:rFonts w:ascii="Times New Roman" w:eastAsiaTheme="minorEastAsia" w:hAnsi="Times New Roman" w:cs="Times New Roman"/>
                <w:sz w:val="20"/>
                <w:szCs w:val="20"/>
                <w:lang w:eastAsia="es-MX"/>
              </w:rPr>
              <w:t xml:space="preserve">odos los formatos utilizados en la operación del programa, llevarán impresa la siguiente leyenda: </w:t>
            </w:r>
            <w:r w:rsidR="002D7511" w:rsidRPr="00A16B3B">
              <w:rPr>
                <w:rFonts w:ascii="Times New Roman" w:eastAsiaTheme="minorEastAsia" w:hAnsi="Times New Roman" w:cs="Times New Roman"/>
                <w:i/>
                <w:sz w:val="18"/>
                <w:szCs w:val="20"/>
                <w:lang w:eastAsia="es-MX"/>
              </w:rPr>
              <w:t>“Este programa es de carácter público y no es patrocinado o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tc>
      </w:tr>
      <w:tr w:rsidR="002962BC" w:rsidRPr="00A16B3B" w:rsidTr="00832126">
        <w:trPr>
          <w:trHeight w:val="621"/>
          <w:jc w:val="center"/>
        </w:trPr>
        <w:tc>
          <w:tcPr>
            <w:tcW w:w="1280" w:type="dxa"/>
            <w:vMerge w:val="restart"/>
          </w:tcPr>
          <w:p w:rsidR="002D7511" w:rsidRPr="00A16B3B" w:rsidRDefault="002D7511" w:rsidP="00D71606">
            <w:pPr>
              <w:jc w:val="both"/>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t>Ley de Desarrollo Social para el D</w:t>
            </w:r>
            <w:r w:rsidR="00D71606" w:rsidRPr="00A16B3B">
              <w:rPr>
                <w:rFonts w:ascii="Times New Roman" w:eastAsiaTheme="minorEastAsia" w:hAnsi="Times New Roman" w:cs="Times New Roman"/>
                <w:sz w:val="20"/>
                <w:szCs w:val="20"/>
                <w:lang w:eastAsia="es-MX"/>
              </w:rPr>
              <w:t>.</w:t>
            </w:r>
            <w:r w:rsidRPr="00A16B3B">
              <w:rPr>
                <w:rFonts w:ascii="Times New Roman" w:eastAsiaTheme="minorEastAsia" w:hAnsi="Times New Roman" w:cs="Times New Roman"/>
                <w:sz w:val="20"/>
                <w:szCs w:val="20"/>
                <w:lang w:eastAsia="es-MX"/>
              </w:rPr>
              <w:t>F</w:t>
            </w:r>
            <w:r w:rsidR="00D71606" w:rsidRPr="00A16B3B">
              <w:rPr>
                <w:rFonts w:ascii="Times New Roman" w:eastAsiaTheme="minorEastAsia" w:hAnsi="Times New Roman" w:cs="Times New Roman"/>
                <w:sz w:val="20"/>
                <w:szCs w:val="20"/>
                <w:lang w:eastAsia="es-MX"/>
              </w:rPr>
              <w:t>.</w:t>
            </w:r>
          </w:p>
        </w:tc>
        <w:tc>
          <w:tcPr>
            <w:tcW w:w="540" w:type="dxa"/>
            <w:vMerge w:val="restart"/>
            <w:tcBorders>
              <w:right w:val="single" w:sz="4" w:space="0" w:color="auto"/>
            </w:tcBorders>
          </w:tcPr>
          <w:p w:rsidR="002D7511" w:rsidRPr="00A16B3B" w:rsidRDefault="002D7511" w:rsidP="0005672A">
            <w:pPr>
              <w:jc w:val="both"/>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t>39</w:t>
            </w:r>
          </w:p>
        </w:tc>
        <w:tc>
          <w:tcPr>
            <w:tcW w:w="7911" w:type="dxa"/>
            <w:tcBorders>
              <w:top w:val="single" w:sz="4" w:space="0" w:color="auto"/>
              <w:left w:val="single" w:sz="4" w:space="0" w:color="auto"/>
              <w:bottom w:val="nil"/>
              <w:right w:val="single" w:sz="4" w:space="0" w:color="auto"/>
            </w:tcBorders>
          </w:tcPr>
          <w:p w:rsidR="002D7511" w:rsidRPr="00A16B3B" w:rsidRDefault="002D7511" w:rsidP="0005672A">
            <w:pPr>
              <w:autoSpaceDE w:val="0"/>
              <w:autoSpaceDN w:val="0"/>
              <w:adjustRightInd w:val="0"/>
              <w:jc w:val="both"/>
              <w:rPr>
                <w:rFonts w:ascii="Times New Roman" w:hAnsi="Times New Roman" w:cs="Times New Roman"/>
                <w:sz w:val="20"/>
                <w:szCs w:val="20"/>
              </w:rPr>
            </w:pPr>
            <w:r w:rsidRPr="00A16B3B">
              <w:rPr>
                <w:rFonts w:ascii="Times New Roman" w:hAnsi="Times New Roman" w:cs="Times New Roman"/>
                <w:sz w:val="20"/>
                <w:szCs w:val="20"/>
              </w:rPr>
              <w:t>Con base en lo dispuesto por la Ley de Participación Ciudadana del Distrito Federal, la sociedad podrá participar activamente en el programa de desarrollo social.</w:t>
            </w:r>
            <w:r w:rsidR="00CC41B1" w:rsidRPr="00A16B3B">
              <w:rPr>
                <w:rFonts w:ascii="Times New Roman" w:hAnsi="Times New Roman" w:cs="Times New Roman"/>
                <w:sz w:val="20"/>
                <w:szCs w:val="20"/>
              </w:rPr>
              <w:t xml:space="preserve"> </w:t>
            </w:r>
          </w:p>
        </w:tc>
      </w:tr>
      <w:tr w:rsidR="002962BC" w:rsidRPr="00A16B3B" w:rsidTr="00832126">
        <w:trPr>
          <w:trHeight w:val="620"/>
          <w:jc w:val="center"/>
        </w:trPr>
        <w:tc>
          <w:tcPr>
            <w:tcW w:w="1280" w:type="dxa"/>
            <w:vMerge/>
          </w:tcPr>
          <w:p w:rsidR="002D7511" w:rsidRPr="00A16B3B" w:rsidRDefault="002D7511" w:rsidP="0005672A">
            <w:pPr>
              <w:jc w:val="both"/>
              <w:rPr>
                <w:rFonts w:ascii="Times New Roman" w:eastAsiaTheme="minorEastAsia" w:hAnsi="Times New Roman" w:cs="Times New Roman"/>
                <w:sz w:val="20"/>
                <w:szCs w:val="20"/>
                <w:lang w:eastAsia="es-MX"/>
              </w:rPr>
            </w:pPr>
          </w:p>
        </w:tc>
        <w:tc>
          <w:tcPr>
            <w:tcW w:w="540" w:type="dxa"/>
            <w:vMerge/>
            <w:tcBorders>
              <w:right w:val="single" w:sz="4" w:space="0" w:color="auto"/>
            </w:tcBorders>
          </w:tcPr>
          <w:p w:rsidR="002D7511" w:rsidRPr="00A16B3B" w:rsidRDefault="002D7511" w:rsidP="0005672A">
            <w:pPr>
              <w:jc w:val="both"/>
              <w:rPr>
                <w:rFonts w:ascii="Times New Roman" w:eastAsiaTheme="minorEastAsia" w:hAnsi="Times New Roman" w:cs="Times New Roman"/>
                <w:sz w:val="20"/>
                <w:szCs w:val="20"/>
                <w:lang w:eastAsia="es-MX"/>
              </w:rPr>
            </w:pPr>
          </w:p>
        </w:tc>
        <w:tc>
          <w:tcPr>
            <w:tcW w:w="7911" w:type="dxa"/>
            <w:tcBorders>
              <w:top w:val="nil"/>
              <w:left w:val="single" w:sz="4" w:space="0" w:color="auto"/>
              <w:bottom w:val="nil"/>
              <w:right w:val="single" w:sz="4" w:space="0" w:color="auto"/>
            </w:tcBorders>
          </w:tcPr>
          <w:p w:rsidR="002D7511" w:rsidRPr="00A16B3B" w:rsidRDefault="002D7511" w:rsidP="00D71606">
            <w:pPr>
              <w:autoSpaceDE w:val="0"/>
              <w:autoSpaceDN w:val="0"/>
              <w:adjustRightInd w:val="0"/>
              <w:jc w:val="both"/>
              <w:rPr>
                <w:rFonts w:ascii="Times New Roman" w:hAnsi="Times New Roman" w:cs="Times New Roman"/>
                <w:sz w:val="20"/>
                <w:szCs w:val="20"/>
              </w:rPr>
            </w:pPr>
            <w:r w:rsidRPr="00A16B3B">
              <w:rPr>
                <w:rFonts w:ascii="Times New Roman" w:hAnsi="Times New Roman" w:cs="Times New Roman"/>
                <w:sz w:val="20"/>
                <w:szCs w:val="20"/>
              </w:rPr>
              <w:t>Podrán participar en la modalidad de información, consulta y evaluación, ya sea de manera individual y/o colectiva a través de algún órgano de representación ciudadana.</w:t>
            </w:r>
            <w:r w:rsidR="00D71606" w:rsidRPr="00A16B3B">
              <w:rPr>
                <w:rFonts w:ascii="Times New Roman" w:hAnsi="Times New Roman" w:cs="Times New Roman"/>
                <w:sz w:val="20"/>
                <w:szCs w:val="20"/>
              </w:rPr>
              <w:t xml:space="preserve"> </w:t>
            </w:r>
          </w:p>
        </w:tc>
      </w:tr>
      <w:tr w:rsidR="002962BC" w:rsidRPr="00A16B3B" w:rsidTr="00832126">
        <w:trPr>
          <w:trHeight w:val="620"/>
          <w:jc w:val="center"/>
        </w:trPr>
        <w:tc>
          <w:tcPr>
            <w:tcW w:w="1280" w:type="dxa"/>
            <w:vMerge/>
          </w:tcPr>
          <w:p w:rsidR="002D7511" w:rsidRPr="00A16B3B" w:rsidRDefault="002D7511" w:rsidP="0005672A">
            <w:pPr>
              <w:jc w:val="both"/>
              <w:rPr>
                <w:rFonts w:ascii="Times New Roman" w:eastAsiaTheme="minorEastAsia" w:hAnsi="Times New Roman" w:cs="Times New Roman"/>
                <w:sz w:val="20"/>
                <w:szCs w:val="20"/>
                <w:lang w:eastAsia="es-MX"/>
              </w:rPr>
            </w:pPr>
          </w:p>
        </w:tc>
        <w:tc>
          <w:tcPr>
            <w:tcW w:w="540" w:type="dxa"/>
            <w:vMerge/>
            <w:tcBorders>
              <w:right w:val="single" w:sz="4" w:space="0" w:color="auto"/>
            </w:tcBorders>
          </w:tcPr>
          <w:p w:rsidR="002D7511" w:rsidRPr="00A16B3B" w:rsidRDefault="002D7511" w:rsidP="0005672A">
            <w:pPr>
              <w:jc w:val="both"/>
              <w:rPr>
                <w:rFonts w:ascii="Times New Roman" w:eastAsiaTheme="minorEastAsia" w:hAnsi="Times New Roman" w:cs="Times New Roman"/>
                <w:sz w:val="20"/>
                <w:szCs w:val="20"/>
                <w:lang w:eastAsia="es-MX"/>
              </w:rPr>
            </w:pPr>
          </w:p>
        </w:tc>
        <w:tc>
          <w:tcPr>
            <w:tcW w:w="7911" w:type="dxa"/>
            <w:tcBorders>
              <w:top w:val="nil"/>
              <w:left w:val="single" w:sz="4" w:space="0" w:color="auto"/>
              <w:bottom w:val="single" w:sz="4" w:space="0" w:color="auto"/>
              <w:right w:val="single" w:sz="4" w:space="0" w:color="auto"/>
            </w:tcBorders>
          </w:tcPr>
          <w:p w:rsidR="002D7511" w:rsidRPr="00A16B3B" w:rsidRDefault="002D7511" w:rsidP="0005672A">
            <w:pPr>
              <w:autoSpaceDE w:val="0"/>
              <w:autoSpaceDN w:val="0"/>
              <w:adjustRightInd w:val="0"/>
              <w:jc w:val="both"/>
              <w:rPr>
                <w:rFonts w:ascii="Times New Roman" w:hAnsi="Times New Roman" w:cs="Times New Roman"/>
                <w:sz w:val="20"/>
                <w:szCs w:val="20"/>
              </w:rPr>
            </w:pPr>
            <w:r w:rsidRPr="00A16B3B">
              <w:rPr>
                <w:rFonts w:ascii="Times New Roman" w:hAnsi="Times New Roman" w:cs="Times New Roman"/>
                <w:sz w:val="20"/>
                <w:szCs w:val="20"/>
              </w:rPr>
              <w:t>La participación se hará efectiva en cualquier momento, a petición de la persona interesada; las propuestas realizadas, serán tomadas en cuenta por la Dirección General de Desarrollo Social, quien determinará la forma en la que han de aplicarse en la operación del programa, siempre y cuando no contravengan lo dispuesto en las reglas de operación del programa de desarrollo social.</w:t>
            </w:r>
          </w:p>
        </w:tc>
      </w:tr>
      <w:tr w:rsidR="002962BC" w:rsidRPr="00A16B3B" w:rsidTr="00832126">
        <w:trPr>
          <w:jc w:val="center"/>
        </w:trPr>
        <w:tc>
          <w:tcPr>
            <w:tcW w:w="1280" w:type="dxa"/>
          </w:tcPr>
          <w:p w:rsidR="002D7511" w:rsidRPr="00A16B3B" w:rsidRDefault="002D7511" w:rsidP="0005672A">
            <w:pPr>
              <w:jc w:val="both"/>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t>Ley de Presupuesto y Gasto Eficiente</w:t>
            </w:r>
          </w:p>
        </w:tc>
        <w:tc>
          <w:tcPr>
            <w:tcW w:w="540" w:type="dxa"/>
          </w:tcPr>
          <w:p w:rsidR="002D7511" w:rsidRPr="00A16B3B" w:rsidRDefault="002D7511" w:rsidP="0005672A">
            <w:pPr>
              <w:jc w:val="both"/>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t>97</w:t>
            </w:r>
          </w:p>
        </w:tc>
        <w:tc>
          <w:tcPr>
            <w:tcW w:w="7911" w:type="dxa"/>
            <w:tcBorders>
              <w:top w:val="single" w:sz="4" w:space="0" w:color="auto"/>
            </w:tcBorders>
          </w:tcPr>
          <w:p w:rsidR="002D7511" w:rsidRPr="00A16B3B" w:rsidRDefault="002D7511" w:rsidP="00585E59">
            <w:pPr>
              <w:jc w:val="both"/>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t xml:space="preserve">El </w:t>
            </w:r>
            <w:r w:rsidR="00585E59" w:rsidRPr="00A16B3B">
              <w:rPr>
                <w:rFonts w:ascii="Times New Roman" w:eastAsiaTheme="minorEastAsia" w:hAnsi="Times New Roman" w:cs="Times New Roman"/>
                <w:sz w:val="20"/>
                <w:szCs w:val="20"/>
                <w:lang w:eastAsia="es-MX"/>
              </w:rPr>
              <w:t>“P</w:t>
            </w:r>
            <w:r w:rsidRPr="00A16B3B">
              <w:rPr>
                <w:rFonts w:ascii="Times New Roman" w:eastAsiaTheme="minorEastAsia" w:hAnsi="Times New Roman" w:cs="Times New Roman"/>
                <w:sz w:val="20"/>
                <w:szCs w:val="20"/>
                <w:lang w:eastAsia="es-MX"/>
              </w:rPr>
              <w:t>rograma</w:t>
            </w:r>
            <w:r w:rsidR="00585E59" w:rsidRPr="00A16B3B">
              <w:rPr>
                <w:rFonts w:ascii="Times New Roman" w:eastAsiaTheme="minorEastAsia" w:hAnsi="Times New Roman" w:cs="Times New Roman"/>
                <w:sz w:val="20"/>
                <w:szCs w:val="20"/>
                <w:lang w:eastAsia="es-MX"/>
              </w:rPr>
              <w:t xml:space="preserve"> Operativo Prevención del Delito </w:t>
            </w:r>
            <w:r w:rsidRPr="00A16B3B">
              <w:rPr>
                <w:rFonts w:ascii="Times New Roman" w:eastAsiaTheme="minorEastAsia" w:hAnsi="Times New Roman" w:cs="Times New Roman"/>
                <w:sz w:val="20"/>
                <w:szCs w:val="20"/>
                <w:lang w:eastAsia="es-MX"/>
              </w:rPr>
              <w:t>Tlalpan 2016”</w:t>
            </w:r>
            <w:r w:rsidR="00585E59" w:rsidRPr="00A16B3B">
              <w:rPr>
                <w:rFonts w:ascii="Times New Roman" w:eastAsiaTheme="minorEastAsia" w:hAnsi="Times New Roman" w:cs="Times New Roman"/>
                <w:sz w:val="20"/>
                <w:szCs w:val="20"/>
                <w:lang w:eastAsia="es-MX"/>
              </w:rPr>
              <w:t xml:space="preserve"> </w:t>
            </w:r>
            <w:r w:rsidRPr="00A16B3B">
              <w:rPr>
                <w:rFonts w:ascii="Times New Roman" w:eastAsiaTheme="minorEastAsia" w:hAnsi="Times New Roman" w:cs="Times New Roman"/>
                <w:sz w:val="20"/>
                <w:szCs w:val="20"/>
                <w:lang w:eastAsia="es-MX"/>
              </w:rPr>
              <w:t>public</w:t>
            </w:r>
            <w:r w:rsidR="00585E59" w:rsidRPr="00A16B3B">
              <w:rPr>
                <w:rFonts w:ascii="Times New Roman" w:eastAsiaTheme="minorEastAsia" w:hAnsi="Times New Roman" w:cs="Times New Roman"/>
                <w:sz w:val="20"/>
                <w:szCs w:val="20"/>
                <w:lang w:eastAsia="es-MX"/>
              </w:rPr>
              <w:t xml:space="preserve">o </w:t>
            </w:r>
            <w:r w:rsidRPr="00A16B3B">
              <w:rPr>
                <w:rFonts w:ascii="Times New Roman" w:eastAsiaTheme="minorEastAsia" w:hAnsi="Times New Roman" w:cs="Times New Roman"/>
                <w:sz w:val="20"/>
                <w:szCs w:val="20"/>
                <w:lang w:eastAsia="es-MX"/>
              </w:rPr>
              <w:t xml:space="preserve">sus </w:t>
            </w:r>
            <w:r w:rsidR="00585E59" w:rsidRPr="00A16B3B">
              <w:rPr>
                <w:rFonts w:ascii="Times New Roman" w:eastAsiaTheme="minorEastAsia" w:hAnsi="Times New Roman" w:cs="Times New Roman"/>
                <w:sz w:val="20"/>
                <w:szCs w:val="20"/>
                <w:lang w:eastAsia="es-MX"/>
              </w:rPr>
              <w:t>R</w:t>
            </w:r>
            <w:r w:rsidRPr="00A16B3B">
              <w:rPr>
                <w:rFonts w:ascii="Times New Roman" w:eastAsiaTheme="minorEastAsia" w:hAnsi="Times New Roman" w:cs="Times New Roman"/>
                <w:sz w:val="20"/>
                <w:szCs w:val="20"/>
                <w:lang w:eastAsia="es-MX"/>
              </w:rPr>
              <w:t xml:space="preserve">eglas de </w:t>
            </w:r>
            <w:r w:rsidR="00585E59" w:rsidRPr="00A16B3B">
              <w:rPr>
                <w:rFonts w:ascii="Times New Roman" w:eastAsiaTheme="minorEastAsia" w:hAnsi="Times New Roman" w:cs="Times New Roman"/>
                <w:sz w:val="20"/>
                <w:szCs w:val="20"/>
                <w:lang w:eastAsia="es-MX"/>
              </w:rPr>
              <w:t>O</w:t>
            </w:r>
            <w:r w:rsidRPr="00A16B3B">
              <w:rPr>
                <w:rFonts w:ascii="Times New Roman" w:eastAsiaTheme="minorEastAsia" w:hAnsi="Times New Roman" w:cs="Times New Roman"/>
                <w:sz w:val="20"/>
                <w:szCs w:val="20"/>
                <w:lang w:eastAsia="es-MX"/>
              </w:rPr>
              <w:t>peración</w:t>
            </w:r>
            <w:r w:rsidR="00585E59" w:rsidRPr="00A16B3B">
              <w:rPr>
                <w:rFonts w:ascii="Times New Roman" w:eastAsiaTheme="minorEastAsia" w:hAnsi="Times New Roman" w:cs="Times New Roman"/>
                <w:sz w:val="20"/>
                <w:szCs w:val="20"/>
                <w:lang w:eastAsia="es-MX"/>
              </w:rPr>
              <w:t xml:space="preserve">, Convocatoria </w:t>
            </w:r>
            <w:r w:rsidRPr="00A16B3B">
              <w:rPr>
                <w:rFonts w:ascii="Times New Roman" w:eastAsiaTheme="minorEastAsia" w:hAnsi="Times New Roman" w:cs="Times New Roman"/>
                <w:sz w:val="20"/>
                <w:szCs w:val="20"/>
                <w:lang w:eastAsia="es-MX"/>
              </w:rPr>
              <w:t xml:space="preserve">y </w:t>
            </w:r>
            <w:r w:rsidR="00585E59" w:rsidRPr="00A16B3B">
              <w:rPr>
                <w:rFonts w:ascii="Times New Roman" w:eastAsiaTheme="minorEastAsia" w:hAnsi="Times New Roman" w:cs="Times New Roman"/>
                <w:sz w:val="20"/>
                <w:szCs w:val="20"/>
                <w:lang w:eastAsia="es-MX"/>
              </w:rPr>
              <w:t>P</w:t>
            </w:r>
            <w:r w:rsidRPr="00A16B3B">
              <w:rPr>
                <w:rFonts w:ascii="Times New Roman" w:eastAsiaTheme="minorEastAsia" w:hAnsi="Times New Roman" w:cs="Times New Roman"/>
                <w:sz w:val="20"/>
                <w:szCs w:val="20"/>
                <w:lang w:eastAsia="es-MX"/>
              </w:rPr>
              <w:t xml:space="preserve">adrón de </w:t>
            </w:r>
            <w:r w:rsidR="00585E59" w:rsidRPr="00A16B3B">
              <w:rPr>
                <w:rFonts w:ascii="Times New Roman" w:eastAsiaTheme="minorEastAsia" w:hAnsi="Times New Roman" w:cs="Times New Roman"/>
                <w:sz w:val="20"/>
                <w:szCs w:val="20"/>
                <w:lang w:eastAsia="es-MX"/>
              </w:rPr>
              <w:t>B</w:t>
            </w:r>
            <w:r w:rsidRPr="00A16B3B">
              <w:rPr>
                <w:rFonts w:ascii="Times New Roman" w:eastAsiaTheme="minorEastAsia" w:hAnsi="Times New Roman" w:cs="Times New Roman"/>
                <w:sz w:val="20"/>
                <w:szCs w:val="20"/>
                <w:lang w:eastAsia="es-MX"/>
              </w:rPr>
              <w:t>eneficiarios en la Gaceta Oficial de la Ciudad de México</w:t>
            </w:r>
            <w:r w:rsidR="00D71606" w:rsidRPr="00A16B3B">
              <w:rPr>
                <w:rFonts w:ascii="Times New Roman" w:eastAsiaTheme="minorEastAsia" w:hAnsi="Times New Roman" w:cs="Times New Roman"/>
                <w:sz w:val="20"/>
                <w:szCs w:val="20"/>
                <w:lang w:eastAsia="es-MX"/>
              </w:rPr>
              <w:t>.</w:t>
            </w:r>
          </w:p>
        </w:tc>
      </w:tr>
      <w:tr w:rsidR="002962BC" w:rsidRPr="00A16B3B" w:rsidTr="00832126">
        <w:trPr>
          <w:jc w:val="center"/>
        </w:trPr>
        <w:tc>
          <w:tcPr>
            <w:tcW w:w="1280" w:type="dxa"/>
          </w:tcPr>
          <w:p w:rsidR="002D7511" w:rsidRPr="00A16B3B" w:rsidRDefault="002D7511" w:rsidP="0005672A">
            <w:pPr>
              <w:jc w:val="both"/>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t>Ley de Presupuesto y Gasto Eficiente</w:t>
            </w:r>
          </w:p>
        </w:tc>
        <w:tc>
          <w:tcPr>
            <w:tcW w:w="540" w:type="dxa"/>
          </w:tcPr>
          <w:p w:rsidR="002D7511" w:rsidRPr="00A16B3B" w:rsidRDefault="002D7511" w:rsidP="0005672A">
            <w:pPr>
              <w:jc w:val="both"/>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t>102</w:t>
            </w:r>
          </w:p>
        </w:tc>
        <w:tc>
          <w:tcPr>
            <w:tcW w:w="7911" w:type="dxa"/>
          </w:tcPr>
          <w:p w:rsidR="002D7511" w:rsidRPr="00A16B3B" w:rsidRDefault="002D7511" w:rsidP="009A35EA">
            <w:pPr>
              <w:jc w:val="both"/>
              <w:rPr>
                <w:rFonts w:ascii="Times New Roman" w:eastAsiaTheme="minorEastAsia" w:hAnsi="Times New Roman" w:cs="Times New Roman"/>
                <w:sz w:val="20"/>
                <w:szCs w:val="20"/>
                <w:lang w:eastAsia="es-MX"/>
              </w:rPr>
            </w:pPr>
            <w:r w:rsidRPr="00A16B3B">
              <w:rPr>
                <w:rFonts w:ascii="Times New Roman" w:eastAsiaTheme="minorEastAsia" w:hAnsi="Times New Roman" w:cs="Times New Roman"/>
                <w:sz w:val="20"/>
                <w:szCs w:val="20"/>
                <w:lang w:eastAsia="es-MX"/>
              </w:rPr>
              <w:t>Fue aprobado</w:t>
            </w:r>
            <w:r w:rsidR="009A35EA" w:rsidRPr="00A16B3B">
              <w:rPr>
                <w:rFonts w:ascii="Times New Roman" w:eastAsiaTheme="minorEastAsia" w:hAnsi="Times New Roman" w:cs="Times New Roman"/>
                <w:sz w:val="20"/>
                <w:szCs w:val="20"/>
                <w:lang w:eastAsia="es-MX"/>
              </w:rPr>
              <w:t xml:space="preserve"> mediante sesión del Comité de Planeación del Desarrollo </w:t>
            </w:r>
            <w:r w:rsidR="00BE1113" w:rsidRPr="00A16B3B">
              <w:rPr>
                <w:rFonts w:ascii="Times New Roman" w:eastAsiaTheme="minorEastAsia" w:hAnsi="Times New Roman" w:cs="Times New Roman"/>
                <w:sz w:val="20"/>
                <w:szCs w:val="20"/>
                <w:lang w:eastAsia="es-MX"/>
              </w:rPr>
              <w:t>COPLADE.</w:t>
            </w:r>
          </w:p>
        </w:tc>
      </w:tr>
    </w:tbl>
    <w:p w:rsidR="002D7511" w:rsidRPr="00A16B3B" w:rsidRDefault="002D7511" w:rsidP="008F42EE">
      <w:pPr>
        <w:pStyle w:val="Prrafodelista"/>
        <w:spacing w:after="0" w:line="240" w:lineRule="auto"/>
        <w:ind w:left="2136"/>
        <w:jc w:val="both"/>
        <w:rPr>
          <w:rFonts w:ascii="Times New Roman" w:hAnsi="Times New Roman" w:cs="Times New Roman"/>
          <w:sz w:val="20"/>
          <w:szCs w:val="20"/>
        </w:rPr>
      </w:pPr>
    </w:p>
    <w:tbl>
      <w:tblPr>
        <w:tblStyle w:val="Tablaconcuadrcula"/>
        <w:tblW w:w="0" w:type="auto"/>
        <w:tblInd w:w="250" w:type="dxa"/>
        <w:tblLook w:val="04A0" w:firstRow="1" w:lastRow="0" w:firstColumn="1" w:lastColumn="0" w:noHBand="0" w:noVBand="1"/>
      </w:tblPr>
      <w:tblGrid>
        <w:gridCol w:w="1516"/>
        <w:gridCol w:w="8123"/>
      </w:tblGrid>
      <w:tr w:rsidR="002D7511" w:rsidRPr="00A16B3B" w:rsidTr="00832126">
        <w:tc>
          <w:tcPr>
            <w:tcW w:w="1516" w:type="dxa"/>
          </w:tcPr>
          <w:p w:rsidR="002D7511" w:rsidRPr="00A16B3B" w:rsidRDefault="002D7511" w:rsidP="00BE1113">
            <w:pPr>
              <w:jc w:val="center"/>
              <w:rPr>
                <w:rFonts w:ascii="Times New Roman" w:hAnsi="Times New Roman" w:cs="Times New Roman"/>
                <w:sz w:val="20"/>
                <w:szCs w:val="20"/>
              </w:rPr>
            </w:pPr>
            <w:r w:rsidRPr="00A16B3B">
              <w:rPr>
                <w:rFonts w:ascii="Times New Roman" w:hAnsi="Times New Roman" w:cs="Times New Roman"/>
                <w:b/>
                <w:bCs/>
                <w:sz w:val="20"/>
                <w:szCs w:val="20"/>
              </w:rPr>
              <w:t>Principio de la LDS</w:t>
            </w:r>
          </w:p>
        </w:tc>
        <w:tc>
          <w:tcPr>
            <w:tcW w:w="8123" w:type="dxa"/>
          </w:tcPr>
          <w:p w:rsidR="002D7511" w:rsidRPr="00A16B3B" w:rsidRDefault="002D7511" w:rsidP="002F2AD6">
            <w:pPr>
              <w:autoSpaceDE w:val="0"/>
              <w:autoSpaceDN w:val="0"/>
              <w:adjustRightInd w:val="0"/>
              <w:jc w:val="center"/>
              <w:rPr>
                <w:rFonts w:ascii="Times New Roman" w:hAnsi="Times New Roman" w:cs="Times New Roman"/>
                <w:b/>
                <w:bCs/>
                <w:sz w:val="20"/>
                <w:szCs w:val="20"/>
              </w:rPr>
            </w:pPr>
            <w:r w:rsidRPr="00A16B3B">
              <w:rPr>
                <w:rFonts w:ascii="Times New Roman" w:hAnsi="Times New Roman" w:cs="Times New Roman"/>
                <w:b/>
                <w:bCs/>
                <w:sz w:val="20"/>
                <w:szCs w:val="20"/>
              </w:rPr>
              <w:t xml:space="preserve">Apego del </w:t>
            </w:r>
            <w:r w:rsidR="002F2AD6" w:rsidRPr="00A16B3B">
              <w:rPr>
                <w:rFonts w:ascii="Times New Roman" w:hAnsi="Times New Roman" w:cs="Times New Roman"/>
                <w:b/>
                <w:bCs/>
                <w:sz w:val="20"/>
                <w:szCs w:val="20"/>
              </w:rPr>
              <w:t>D</w:t>
            </w:r>
            <w:r w:rsidRPr="00A16B3B">
              <w:rPr>
                <w:rFonts w:ascii="Times New Roman" w:hAnsi="Times New Roman" w:cs="Times New Roman"/>
                <w:b/>
                <w:bCs/>
                <w:sz w:val="20"/>
                <w:szCs w:val="20"/>
              </w:rPr>
              <w:t>iseño del Programa</w:t>
            </w:r>
          </w:p>
        </w:tc>
      </w:tr>
      <w:tr w:rsidR="002D7511" w:rsidRPr="00A16B3B" w:rsidTr="00832126">
        <w:tc>
          <w:tcPr>
            <w:tcW w:w="1516" w:type="dxa"/>
            <w:vAlign w:val="center"/>
          </w:tcPr>
          <w:p w:rsidR="002D7511" w:rsidRPr="00A16B3B" w:rsidRDefault="002D7511" w:rsidP="00BE1113">
            <w:pPr>
              <w:jc w:val="center"/>
              <w:rPr>
                <w:rFonts w:ascii="Times New Roman" w:hAnsi="Times New Roman" w:cs="Times New Roman"/>
                <w:b/>
                <w:sz w:val="20"/>
                <w:szCs w:val="20"/>
              </w:rPr>
            </w:pPr>
            <w:r w:rsidRPr="00A16B3B">
              <w:rPr>
                <w:rFonts w:ascii="Times New Roman" w:hAnsi="Times New Roman" w:cs="Times New Roman"/>
                <w:b/>
                <w:sz w:val="20"/>
                <w:szCs w:val="20"/>
              </w:rPr>
              <w:t>Universalidad</w:t>
            </w:r>
          </w:p>
        </w:tc>
        <w:tc>
          <w:tcPr>
            <w:tcW w:w="8123" w:type="dxa"/>
          </w:tcPr>
          <w:p w:rsidR="002D7511" w:rsidRPr="00A16B3B" w:rsidRDefault="002F2AD6" w:rsidP="00125970">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 xml:space="preserve">Contribuye a que en el marco de publicidad, </w:t>
            </w:r>
            <w:r w:rsidR="00F11C17" w:rsidRPr="00A16B3B">
              <w:rPr>
                <w:rFonts w:ascii="Times New Roman" w:hAnsi="Times New Roman" w:cs="Times New Roman"/>
                <w:bCs/>
                <w:sz w:val="20"/>
                <w:szCs w:val="20"/>
              </w:rPr>
              <w:t>todas</w:t>
            </w:r>
            <w:r w:rsidRPr="00A16B3B">
              <w:rPr>
                <w:rFonts w:ascii="Times New Roman" w:hAnsi="Times New Roman" w:cs="Times New Roman"/>
                <w:bCs/>
                <w:sz w:val="20"/>
                <w:szCs w:val="20"/>
              </w:rPr>
              <w:t xml:space="preserve"> aquellas personas que </w:t>
            </w:r>
            <w:r w:rsidR="00125970" w:rsidRPr="00A16B3B">
              <w:rPr>
                <w:rFonts w:ascii="Times New Roman" w:hAnsi="Times New Roman" w:cs="Times New Roman"/>
                <w:bCs/>
                <w:sz w:val="20"/>
                <w:szCs w:val="20"/>
              </w:rPr>
              <w:t xml:space="preserve">reunieron </w:t>
            </w:r>
            <w:r w:rsidRPr="00A16B3B">
              <w:rPr>
                <w:rFonts w:ascii="Times New Roman" w:hAnsi="Times New Roman" w:cs="Times New Roman"/>
                <w:bCs/>
                <w:sz w:val="20"/>
                <w:szCs w:val="20"/>
              </w:rPr>
              <w:t>los requisitos t</w:t>
            </w:r>
            <w:r w:rsidR="00125970" w:rsidRPr="00A16B3B">
              <w:rPr>
                <w:rFonts w:ascii="Times New Roman" w:hAnsi="Times New Roman" w:cs="Times New Roman"/>
                <w:bCs/>
                <w:sz w:val="20"/>
                <w:szCs w:val="20"/>
              </w:rPr>
              <w:t xml:space="preserve">uvieron </w:t>
            </w:r>
            <w:r w:rsidRPr="00A16B3B">
              <w:rPr>
                <w:rFonts w:ascii="Times New Roman" w:hAnsi="Times New Roman" w:cs="Times New Roman"/>
                <w:bCs/>
                <w:sz w:val="20"/>
                <w:szCs w:val="20"/>
              </w:rPr>
              <w:t>la misma oportunidad de acceder al mismo.</w:t>
            </w:r>
          </w:p>
        </w:tc>
      </w:tr>
      <w:tr w:rsidR="002D7511" w:rsidRPr="00A16B3B" w:rsidTr="00832126">
        <w:tc>
          <w:tcPr>
            <w:tcW w:w="1516" w:type="dxa"/>
            <w:vAlign w:val="center"/>
          </w:tcPr>
          <w:p w:rsidR="002D7511" w:rsidRPr="00A16B3B" w:rsidRDefault="002D7511" w:rsidP="00BE1113">
            <w:pPr>
              <w:jc w:val="center"/>
              <w:rPr>
                <w:rFonts w:ascii="Times New Roman" w:hAnsi="Times New Roman" w:cs="Times New Roman"/>
                <w:b/>
                <w:sz w:val="20"/>
                <w:szCs w:val="20"/>
              </w:rPr>
            </w:pPr>
            <w:r w:rsidRPr="00A16B3B">
              <w:rPr>
                <w:rFonts w:ascii="Times New Roman" w:hAnsi="Times New Roman" w:cs="Times New Roman"/>
                <w:b/>
                <w:sz w:val="20"/>
                <w:szCs w:val="20"/>
              </w:rPr>
              <w:t>Igualdad</w:t>
            </w:r>
          </w:p>
        </w:tc>
        <w:tc>
          <w:tcPr>
            <w:tcW w:w="8123" w:type="dxa"/>
          </w:tcPr>
          <w:p w:rsidR="002D7511" w:rsidRPr="00A16B3B" w:rsidRDefault="002F2AD6" w:rsidP="00125970">
            <w:pPr>
              <w:jc w:val="both"/>
              <w:rPr>
                <w:rFonts w:ascii="Times New Roman" w:hAnsi="Times New Roman" w:cs="Times New Roman"/>
                <w:sz w:val="20"/>
                <w:szCs w:val="20"/>
                <w:highlight w:val="yellow"/>
              </w:rPr>
            </w:pPr>
            <w:r w:rsidRPr="00A16B3B">
              <w:rPr>
                <w:rFonts w:ascii="Times New Roman" w:hAnsi="Times New Roman" w:cs="Times New Roman"/>
                <w:sz w:val="20"/>
                <w:szCs w:val="20"/>
              </w:rPr>
              <w:t>Contribuye a que aquellas personas que han sido discriminadas o pertenezcan a alg</w:t>
            </w:r>
            <w:r w:rsidR="00125970" w:rsidRPr="00A16B3B">
              <w:rPr>
                <w:rFonts w:ascii="Times New Roman" w:hAnsi="Times New Roman" w:cs="Times New Roman"/>
                <w:sz w:val="20"/>
                <w:szCs w:val="20"/>
              </w:rPr>
              <w:t xml:space="preserve">ún sector vulnerable </w:t>
            </w:r>
            <w:r w:rsidRPr="00A16B3B">
              <w:rPr>
                <w:rFonts w:ascii="Times New Roman" w:hAnsi="Times New Roman" w:cs="Times New Roman"/>
                <w:sz w:val="20"/>
                <w:szCs w:val="20"/>
              </w:rPr>
              <w:t xml:space="preserve">participen en un plano de igualdad de oportunidades. </w:t>
            </w:r>
          </w:p>
        </w:tc>
      </w:tr>
      <w:tr w:rsidR="002D7511" w:rsidRPr="00A16B3B" w:rsidTr="00832126">
        <w:tc>
          <w:tcPr>
            <w:tcW w:w="1516" w:type="dxa"/>
            <w:vAlign w:val="center"/>
          </w:tcPr>
          <w:p w:rsidR="002D7511" w:rsidRPr="00A16B3B" w:rsidRDefault="002D7511" w:rsidP="00BE1113">
            <w:pPr>
              <w:jc w:val="center"/>
              <w:rPr>
                <w:rFonts w:ascii="Times New Roman" w:hAnsi="Times New Roman" w:cs="Times New Roman"/>
                <w:b/>
                <w:sz w:val="20"/>
                <w:szCs w:val="20"/>
              </w:rPr>
            </w:pPr>
            <w:r w:rsidRPr="00A16B3B">
              <w:rPr>
                <w:rFonts w:ascii="Times New Roman" w:hAnsi="Times New Roman" w:cs="Times New Roman"/>
                <w:b/>
                <w:sz w:val="20"/>
                <w:szCs w:val="20"/>
              </w:rPr>
              <w:t>Equidad de Genero</w:t>
            </w:r>
          </w:p>
        </w:tc>
        <w:tc>
          <w:tcPr>
            <w:tcW w:w="8123" w:type="dxa"/>
          </w:tcPr>
          <w:p w:rsidR="002D7511" w:rsidRPr="00A16B3B" w:rsidRDefault="002D7511" w:rsidP="00DF30D5">
            <w:pPr>
              <w:jc w:val="both"/>
              <w:rPr>
                <w:rFonts w:ascii="Times New Roman" w:hAnsi="Times New Roman" w:cs="Times New Roman"/>
                <w:sz w:val="20"/>
                <w:szCs w:val="20"/>
              </w:rPr>
            </w:pPr>
            <w:r w:rsidRPr="00A16B3B">
              <w:rPr>
                <w:rFonts w:ascii="Times New Roman" w:hAnsi="Times New Roman" w:cs="Times New Roman"/>
                <w:sz w:val="20"/>
                <w:szCs w:val="20"/>
              </w:rPr>
              <w:t>Contribuye</w:t>
            </w:r>
            <w:r w:rsidR="00DF30D5" w:rsidRPr="00A16B3B">
              <w:rPr>
                <w:rFonts w:ascii="Times New Roman" w:hAnsi="Times New Roman" w:cs="Times New Roman"/>
                <w:sz w:val="20"/>
                <w:szCs w:val="20"/>
              </w:rPr>
              <w:t xml:space="preserve"> pues señala el respeto no sólo a la cuota de género, sino a que dentro del mismo de ninguna manera se discriminará por ninguna cuestión.</w:t>
            </w:r>
          </w:p>
        </w:tc>
      </w:tr>
      <w:tr w:rsidR="002D7511" w:rsidRPr="00A16B3B" w:rsidTr="00832126">
        <w:tc>
          <w:tcPr>
            <w:tcW w:w="1516" w:type="dxa"/>
            <w:vAlign w:val="center"/>
          </w:tcPr>
          <w:p w:rsidR="002D7511" w:rsidRPr="00A16B3B" w:rsidRDefault="002D7511" w:rsidP="00BE1113">
            <w:pPr>
              <w:jc w:val="center"/>
              <w:rPr>
                <w:rFonts w:ascii="Times New Roman" w:hAnsi="Times New Roman" w:cs="Times New Roman"/>
                <w:b/>
                <w:sz w:val="20"/>
                <w:szCs w:val="20"/>
              </w:rPr>
            </w:pPr>
            <w:r w:rsidRPr="00A16B3B">
              <w:rPr>
                <w:rFonts w:ascii="Times New Roman" w:hAnsi="Times New Roman" w:cs="Times New Roman"/>
                <w:b/>
                <w:sz w:val="20"/>
                <w:szCs w:val="20"/>
              </w:rPr>
              <w:t>Equidad Social</w:t>
            </w:r>
          </w:p>
        </w:tc>
        <w:tc>
          <w:tcPr>
            <w:tcW w:w="8123" w:type="dxa"/>
          </w:tcPr>
          <w:p w:rsidR="002D7511" w:rsidRPr="00A16B3B" w:rsidRDefault="00F02966" w:rsidP="00F02966">
            <w:pPr>
              <w:jc w:val="both"/>
              <w:rPr>
                <w:rFonts w:ascii="Times New Roman" w:hAnsi="Times New Roman" w:cs="Times New Roman"/>
                <w:sz w:val="20"/>
                <w:szCs w:val="20"/>
              </w:rPr>
            </w:pPr>
            <w:r w:rsidRPr="00A16B3B">
              <w:rPr>
                <w:rFonts w:ascii="Times New Roman" w:hAnsi="Times New Roman" w:cs="Times New Roman"/>
                <w:sz w:val="20"/>
                <w:szCs w:val="20"/>
              </w:rPr>
              <w:t xml:space="preserve">Contribuye al incluir </w:t>
            </w:r>
            <w:r w:rsidR="002D7511" w:rsidRPr="00A16B3B">
              <w:rPr>
                <w:rFonts w:ascii="Times New Roman" w:hAnsi="Times New Roman" w:cs="Times New Roman"/>
                <w:sz w:val="20"/>
                <w:szCs w:val="20"/>
              </w:rPr>
              <w:t>a todos los sectores de la población, sin discriminar por género, edad, características físicas, pertenencia étn</w:t>
            </w:r>
            <w:r w:rsidR="00DF30D5" w:rsidRPr="00A16B3B">
              <w:rPr>
                <w:rFonts w:ascii="Times New Roman" w:hAnsi="Times New Roman" w:cs="Times New Roman"/>
                <w:sz w:val="20"/>
                <w:szCs w:val="20"/>
              </w:rPr>
              <w:t>ica, preferencia sexual, origen,</w:t>
            </w:r>
            <w:r w:rsidR="002D7511" w:rsidRPr="00A16B3B">
              <w:rPr>
                <w:rFonts w:ascii="Times New Roman" w:hAnsi="Times New Roman" w:cs="Times New Roman"/>
                <w:sz w:val="20"/>
                <w:szCs w:val="20"/>
              </w:rPr>
              <w:t xml:space="preserve"> práctica religiosa o cualquier otra, recibiendo todas las solicitudes al programa y formando</w:t>
            </w:r>
            <w:r w:rsidR="00DF30D5" w:rsidRPr="00A16B3B">
              <w:rPr>
                <w:rFonts w:ascii="Times New Roman" w:hAnsi="Times New Roman" w:cs="Times New Roman"/>
                <w:sz w:val="20"/>
                <w:szCs w:val="20"/>
              </w:rPr>
              <w:t xml:space="preserve"> el padrón de beneficiarios</w:t>
            </w:r>
            <w:r w:rsidR="00125970" w:rsidRPr="00A16B3B">
              <w:rPr>
                <w:rFonts w:ascii="Times New Roman" w:hAnsi="Times New Roman" w:cs="Times New Roman"/>
                <w:sz w:val="20"/>
                <w:szCs w:val="20"/>
              </w:rPr>
              <w:t xml:space="preserve"> de forma imparcial.</w:t>
            </w:r>
          </w:p>
        </w:tc>
      </w:tr>
      <w:tr w:rsidR="002D7511" w:rsidRPr="00A16B3B" w:rsidTr="00832126">
        <w:tc>
          <w:tcPr>
            <w:tcW w:w="1516" w:type="dxa"/>
            <w:vAlign w:val="center"/>
          </w:tcPr>
          <w:p w:rsidR="002D7511" w:rsidRPr="00A16B3B" w:rsidRDefault="002D7511" w:rsidP="00BE1113">
            <w:pPr>
              <w:jc w:val="center"/>
              <w:rPr>
                <w:rFonts w:ascii="Times New Roman" w:hAnsi="Times New Roman" w:cs="Times New Roman"/>
                <w:b/>
                <w:sz w:val="20"/>
                <w:szCs w:val="20"/>
              </w:rPr>
            </w:pPr>
            <w:r w:rsidRPr="00A16B3B">
              <w:rPr>
                <w:rFonts w:ascii="Times New Roman" w:hAnsi="Times New Roman" w:cs="Times New Roman"/>
                <w:b/>
                <w:sz w:val="20"/>
                <w:szCs w:val="20"/>
              </w:rPr>
              <w:t>Justicia Distributiva</w:t>
            </w:r>
          </w:p>
        </w:tc>
        <w:tc>
          <w:tcPr>
            <w:tcW w:w="8123" w:type="dxa"/>
          </w:tcPr>
          <w:p w:rsidR="002D7511" w:rsidRPr="00A16B3B" w:rsidRDefault="002D7511" w:rsidP="00F02966">
            <w:pPr>
              <w:jc w:val="both"/>
              <w:rPr>
                <w:rFonts w:ascii="Times New Roman" w:hAnsi="Times New Roman" w:cs="Times New Roman"/>
                <w:sz w:val="20"/>
                <w:szCs w:val="20"/>
              </w:rPr>
            </w:pPr>
            <w:r w:rsidRPr="00A16B3B">
              <w:rPr>
                <w:rFonts w:ascii="Times New Roman" w:hAnsi="Times New Roman" w:cs="Times New Roman"/>
                <w:sz w:val="20"/>
                <w:szCs w:val="20"/>
              </w:rPr>
              <w:t>Contribuye</w:t>
            </w:r>
            <w:r w:rsidR="00125970" w:rsidRPr="00A16B3B">
              <w:rPr>
                <w:rFonts w:ascii="Times New Roman" w:hAnsi="Times New Roman" w:cs="Times New Roman"/>
                <w:sz w:val="20"/>
                <w:szCs w:val="20"/>
              </w:rPr>
              <w:t xml:space="preserve"> </w:t>
            </w:r>
            <w:r w:rsidR="00F02966" w:rsidRPr="00A16B3B">
              <w:rPr>
                <w:rFonts w:ascii="Times New Roman" w:hAnsi="Times New Roman" w:cs="Times New Roman"/>
                <w:sz w:val="20"/>
                <w:szCs w:val="20"/>
              </w:rPr>
              <w:t xml:space="preserve">al </w:t>
            </w:r>
            <w:r w:rsidR="00125970" w:rsidRPr="00A16B3B">
              <w:rPr>
                <w:rFonts w:ascii="Times New Roman" w:hAnsi="Times New Roman" w:cs="Times New Roman"/>
                <w:sz w:val="20"/>
                <w:szCs w:val="20"/>
              </w:rPr>
              <w:t>p</w:t>
            </w:r>
            <w:r w:rsidRPr="00A16B3B">
              <w:rPr>
                <w:rFonts w:ascii="Times New Roman" w:hAnsi="Times New Roman" w:cs="Times New Roman"/>
                <w:sz w:val="20"/>
                <w:szCs w:val="20"/>
              </w:rPr>
              <w:t>rioriz</w:t>
            </w:r>
            <w:r w:rsidR="00F02966" w:rsidRPr="00A16B3B">
              <w:rPr>
                <w:rFonts w:ascii="Times New Roman" w:hAnsi="Times New Roman" w:cs="Times New Roman"/>
                <w:sz w:val="20"/>
                <w:szCs w:val="20"/>
              </w:rPr>
              <w:t>ar</w:t>
            </w:r>
            <w:r w:rsidR="00125970" w:rsidRPr="00A16B3B">
              <w:rPr>
                <w:rFonts w:ascii="Times New Roman" w:hAnsi="Times New Roman" w:cs="Times New Roman"/>
                <w:sz w:val="20"/>
                <w:szCs w:val="20"/>
              </w:rPr>
              <w:t xml:space="preserve"> a </w:t>
            </w:r>
            <w:r w:rsidRPr="00A16B3B">
              <w:rPr>
                <w:rFonts w:ascii="Times New Roman" w:hAnsi="Times New Roman" w:cs="Times New Roman"/>
                <w:sz w:val="20"/>
                <w:szCs w:val="20"/>
              </w:rPr>
              <w:t>sectores vulnerables</w:t>
            </w:r>
            <w:r w:rsidR="00F02966" w:rsidRPr="00A16B3B">
              <w:rPr>
                <w:rFonts w:ascii="Times New Roman" w:hAnsi="Times New Roman" w:cs="Times New Roman"/>
                <w:sz w:val="20"/>
                <w:szCs w:val="20"/>
              </w:rPr>
              <w:t>, a la formación y capacitación en prevención y al atender población en emergencias.</w:t>
            </w:r>
          </w:p>
        </w:tc>
      </w:tr>
      <w:tr w:rsidR="002D7511" w:rsidRPr="00A16B3B" w:rsidTr="00832126">
        <w:tc>
          <w:tcPr>
            <w:tcW w:w="1516" w:type="dxa"/>
            <w:vAlign w:val="center"/>
          </w:tcPr>
          <w:p w:rsidR="002D7511" w:rsidRPr="00A16B3B" w:rsidRDefault="002D7511" w:rsidP="00BE1113">
            <w:pPr>
              <w:jc w:val="center"/>
              <w:rPr>
                <w:rFonts w:ascii="Times New Roman" w:hAnsi="Times New Roman" w:cs="Times New Roman"/>
                <w:b/>
                <w:sz w:val="20"/>
                <w:szCs w:val="20"/>
              </w:rPr>
            </w:pPr>
            <w:r w:rsidRPr="00A16B3B">
              <w:rPr>
                <w:rFonts w:ascii="Times New Roman" w:hAnsi="Times New Roman" w:cs="Times New Roman"/>
                <w:b/>
                <w:sz w:val="20"/>
                <w:szCs w:val="20"/>
              </w:rPr>
              <w:t>Diversidad</w:t>
            </w:r>
          </w:p>
        </w:tc>
        <w:tc>
          <w:tcPr>
            <w:tcW w:w="8123" w:type="dxa"/>
          </w:tcPr>
          <w:p w:rsidR="002D7511" w:rsidRPr="00A16B3B" w:rsidRDefault="00F02966" w:rsidP="00462ABB">
            <w:pPr>
              <w:jc w:val="both"/>
              <w:rPr>
                <w:rFonts w:ascii="Times New Roman" w:hAnsi="Times New Roman" w:cs="Times New Roman"/>
                <w:sz w:val="20"/>
                <w:szCs w:val="20"/>
              </w:rPr>
            </w:pPr>
            <w:r w:rsidRPr="00A16B3B">
              <w:rPr>
                <w:rFonts w:ascii="Times New Roman" w:hAnsi="Times New Roman" w:cs="Times New Roman"/>
                <w:sz w:val="20"/>
                <w:szCs w:val="20"/>
              </w:rPr>
              <w:t>Contribuye al incl</w:t>
            </w:r>
            <w:r w:rsidR="00462ABB" w:rsidRPr="00A16B3B">
              <w:rPr>
                <w:rFonts w:ascii="Times New Roman" w:hAnsi="Times New Roman" w:cs="Times New Roman"/>
                <w:sz w:val="20"/>
                <w:szCs w:val="20"/>
              </w:rPr>
              <w:t xml:space="preserve">uir </w:t>
            </w:r>
            <w:r w:rsidR="002D7511" w:rsidRPr="00A16B3B">
              <w:rPr>
                <w:rFonts w:ascii="Times New Roman" w:hAnsi="Times New Roman" w:cs="Times New Roman"/>
                <w:sz w:val="20"/>
                <w:szCs w:val="20"/>
              </w:rPr>
              <w:t>a todas las personas que</w:t>
            </w:r>
            <w:r w:rsidR="007C1931" w:rsidRPr="00A16B3B">
              <w:rPr>
                <w:rFonts w:ascii="Times New Roman" w:hAnsi="Times New Roman" w:cs="Times New Roman"/>
                <w:sz w:val="20"/>
                <w:szCs w:val="20"/>
              </w:rPr>
              <w:t xml:space="preserve"> sin </w:t>
            </w:r>
            <w:r w:rsidR="002D7511" w:rsidRPr="00A16B3B">
              <w:rPr>
                <w:rFonts w:ascii="Times New Roman" w:hAnsi="Times New Roman" w:cs="Times New Roman"/>
                <w:sz w:val="20"/>
                <w:szCs w:val="20"/>
              </w:rPr>
              <w:t>distinción alguna</w:t>
            </w:r>
            <w:r w:rsidR="007C1931" w:rsidRPr="00A16B3B">
              <w:rPr>
                <w:rFonts w:ascii="Times New Roman" w:hAnsi="Times New Roman" w:cs="Times New Roman"/>
                <w:sz w:val="20"/>
                <w:szCs w:val="20"/>
              </w:rPr>
              <w:t xml:space="preserve"> aporten y enriquezcan </w:t>
            </w:r>
            <w:r w:rsidR="002D7511" w:rsidRPr="00A16B3B">
              <w:rPr>
                <w:rFonts w:ascii="Times New Roman" w:hAnsi="Times New Roman" w:cs="Times New Roman"/>
                <w:sz w:val="20"/>
                <w:szCs w:val="20"/>
              </w:rPr>
              <w:t>el proceso</w:t>
            </w:r>
            <w:r w:rsidR="007C1931" w:rsidRPr="00A16B3B">
              <w:rPr>
                <w:rFonts w:ascii="Times New Roman" w:hAnsi="Times New Roman" w:cs="Times New Roman"/>
                <w:sz w:val="20"/>
                <w:szCs w:val="20"/>
              </w:rPr>
              <w:t xml:space="preserve">. </w:t>
            </w:r>
          </w:p>
        </w:tc>
      </w:tr>
      <w:tr w:rsidR="002D7511" w:rsidRPr="00A16B3B" w:rsidTr="00832126">
        <w:tc>
          <w:tcPr>
            <w:tcW w:w="1516" w:type="dxa"/>
            <w:vAlign w:val="center"/>
          </w:tcPr>
          <w:p w:rsidR="002D7511" w:rsidRPr="00A16B3B" w:rsidRDefault="002D7511" w:rsidP="00BE1113">
            <w:pPr>
              <w:jc w:val="center"/>
              <w:rPr>
                <w:rFonts w:ascii="Times New Roman" w:hAnsi="Times New Roman" w:cs="Times New Roman"/>
                <w:b/>
                <w:sz w:val="20"/>
                <w:szCs w:val="20"/>
              </w:rPr>
            </w:pPr>
            <w:r w:rsidRPr="00A16B3B">
              <w:rPr>
                <w:rFonts w:ascii="Times New Roman" w:hAnsi="Times New Roman" w:cs="Times New Roman"/>
                <w:b/>
                <w:sz w:val="20"/>
                <w:szCs w:val="20"/>
              </w:rPr>
              <w:t>Integralidad</w:t>
            </w:r>
          </w:p>
        </w:tc>
        <w:tc>
          <w:tcPr>
            <w:tcW w:w="8123" w:type="dxa"/>
          </w:tcPr>
          <w:p w:rsidR="002D7511" w:rsidRPr="00A16B3B" w:rsidRDefault="00462ABB" w:rsidP="00462ABB">
            <w:pPr>
              <w:autoSpaceDE w:val="0"/>
              <w:autoSpaceDN w:val="0"/>
              <w:adjustRightInd w:val="0"/>
              <w:jc w:val="both"/>
              <w:rPr>
                <w:rFonts w:ascii="Times New Roman" w:hAnsi="Times New Roman" w:cs="Times New Roman"/>
                <w:sz w:val="20"/>
                <w:szCs w:val="20"/>
              </w:rPr>
            </w:pPr>
            <w:r w:rsidRPr="00A16B3B">
              <w:rPr>
                <w:rFonts w:ascii="Times New Roman" w:hAnsi="Times New Roman" w:cs="Times New Roman"/>
                <w:sz w:val="20"/>
                <w:szCs w:val="20"/>
              </w:rPr>
              <w:t xml:space="preserve">Contribuye pues el </w:t>
            </w:r>
            <w:r w:rsidR="002D7511" w:rsidRPr="00A16B3B">
              <w:rPr>
                <w:rFonts w:ascii="Times New Roman" w:hAnsi="Times New Roman" w:cs="Times New Roman"/>
                <w:sz w:val="20"/>
                <w:szCs w:val="20"/>
              </w:rPr>
              <w:t>programa</w:t>
            </w:r>
            <w:r w:rsidR="007C1931" w:rsidRPr="00A16B3B">
              <w:rPr>
                <w:rFonts w:ascii="Times New Roman" w:hAnsi="Times New Roman" w:cs="Times New Roman"/>
                <w:sz w:val="20"/>
                <w:szCs w:val="20"/>
              </w:rPr>
              <w:t xml:space="preserve"> busca </w:t>
            </w:r>
            <w:r w:rsidR="00FB24F3" w:rsidRPr="00A16B3B">
              <w:rPr>
                <w:rFonts w:ascii="Times New Roman" w:hAnsi="Times New Roman" w:cs="Times New Roman"/>
                <w:sz w:val="20"/>
                <w:szCs w:val="20"/>
              </w:rPr>
              <w:t xml:space="preserve">crear redes ciudadanas pues su injerencia abarca la integralidad de la población. </w:t>
            </w:r>
          </w:p>
        </w:tc>
      </w:tr>
      <w:tr w:rsidR="002D7511" w:rsidRPr="00A16B3B" w:rsidTr="00832126">
        <w:tc>
          <w:tcPr>
            <w:tcW w:w="1516" w:type="dxa"/>
            <w:vAlign w:val="center"/>
          </w:tcPr>
          <w:p w:rsidR="002D7511" w:rsidRPr="00A16B3B" w:rsidRDefault="002D7511" w:rsidP="00BE1113">
            <w:pPr>
              <w:jc w:val="center"/>
              <w:rPr>
                <w:rFonts w:ascii="Times New Roman" w:hAnsi="Times New Roman" w:cs="Times New Roman"/>
                <w:b/>
                <w:sz w:val="20"/>
                <w:szCs w:val="20"/>
              </w:rPr>
            </w:pPr>
            <w:r w:rsidRPr="00A16B3B">
              <w:rPr>
                <w:rFonts w:ascii="Times New Roman" w:hAnsi="Times New Roman" w:cs="Times New Roman"/>
                <w:b/>
                <w:sz w:val="20"/>
                <w:szCs w:val="20"/>
              </w:rPr>
              <w:t>Territorialidad</w:t>
            </w:r>
          </w:p>
        </w:tc>
        <w:tc>
          <w:tcPr>
            <w:tcW w:w="8123" w:type="dxa"/>
          </w:tcPr>
          <w:p w:rsidR="002D7511" w:rsidRPr="00A16B3B" w:rsidRDefault="002D7511" w:rsidP="00462ABB">
            <w:pPr>
              <w:jc w:val="both"/>
              <w:rPr>
                <w:rFonts w:ascii="Times New Roman" w:hAnsi="Times New Roman" w:cs="Times New Roman"/>
                <w:sz w:val="20"/>
                <w:szCs w:val="20"/>
              </w:rPr>
            </w:pPr>
            <w:r w:rsidRPr="00A16B3B">
              <w:rPr>
                <w:rFonts w:ascii="Times New Roman" w:hAnsi="Times New Roman" w:cs="Times New Roman"/>
                <w:sz w:val="20"/>
                <w:szCs w:val="20"/>
              </w:rPr>
              <w:t>Contribuye</w:t>
            </w:r>
            <w:r w:rsidR="00462ABB" w:rsidRPr="00A16B3B">
              <w:rPr>
                <w:rFonts w:ascii="Times New Roman" w:hAnsi="Times New Roman" w:cs="Times New Roman"/>
                <w:sz w:val="20"/>
                <w:szCs w:val="20"/>
              </w:rPr>
              <w:t xml:space="preserve"> al </w:t>
            </w:r>
            <w:r w:rsidRPr="00A16B3B">
              <w:rPr>
                <w:rFonts w:ascii="Times New Roman" w:hAnsi="Times New Roman" w:cs="Times New Roman"/>
                <w:sz w:val="20"/>
                <w:szCs w:val="20"/>
              </w:rPr>
              <w:t>implementa</w:t>
            </w:r>
            <w:r w:rsidR="00462ABB" w:rsidRPr="00A16B3B">
              <w:rPr>
                <w:rFonts w:ascii="Times New Roman" w:hAnsi="Times New Roman" w:cs="Times New Roman"/>
                <w:sz w:val="20"/>
                <w:szCs w:val="20"/>
              </w:rPr>
              <w:t xml:space="preserve">rse </w:t>
            </w:r>
            <w:r w:rsidRPr="00A16B3B">
              <w:rPr>
                <w:rFonts w:ascii="Times New Roman" w:hAnsi="Times New Roman" w:cs="Times New Roman"/>
                <w:sz w:val="20"/>
                <w:szCs w:val="20"/>
              </w:rPr>
              <w:t xml:space="preserve">en </w:t>
            </w:r>
            <w:r w:rsidR="00462ABB" w:rsidRPr="00A16B3B">
              <w:rPr>
                <w:rFonts w:ascii="Times New Roman" w:hAnsi="Times New Roman" w:cs="Times New Roman"/>
                <w:sz w:val="20"/>
                <w:szCs w:val="20"/>
              </w:rPr>
              <w:t xml:space="preserve">todas </w:t>
            </w:r>
            <w:r w:rsidRPr="00A16B3B">
              <w:rPr>
                <w:rFonts w:ascii="Times New Roman" w:hAnsi="Times New Roman" w:cs="Times New Roman"/>
                <w:sz w:val="20"/>
                <w:szCs w:val="20"/>
              </w:rPr>
              <w:t>las colonias y pueblos de la demarcación</w:t>
            </w:r>
            <w:r w:rsidR="00462ABB" w:rsidRPr="00A16B3B">
              <w:rPr>
                <w:rFonts w:ascii="Times New Roman" w:hAnsi="Times New Roman" w:cs="Times New Roman"/>
                <w:sz w:val="20"/>
                <w:szCs w:val="20"/>
              </w:rPr>
              <w:t>.</w:t>
            </w:r>
          </w:p>
        </w:tc>
      </w:tr>
      <w:tr w:rsidR="002D7511" w:rsidRPr="00A16B3B" w:rsidTr="00832126">
        <w:tc>
          <w:tcPr>
            <w:tcW w:w="1516" w:type="dxa"/>
            <w:vAlign w:val="center"/>
          </w:tcPr>
          <w:p w:rsidR="002D7511" w:rsidRPr="00A16B3B" w:rsidRDefault="002D7511" w:rsidP="00BE1113">
            <w:pPr>
              <w:jc w:val="center"/>
              <w:rPr>
                <w:rFonts w:ascii="Times New Roman" w:hAnsi="Times New Roman" w:cs="Times New Roman"/>
                <w:b/>
                <w:sz w:val="20"/>
                <w:szCs w:val="20"/>
              </w:rPr>
            </w:pPr>
            <w:r w:rsidRPr="00A16B3B">
              <w:rPr>
                <w:rFonts w:ascii="Times New Roman" w:hAnsi="Times New Roman" w:cs="Times New Roman"/>
                <w:b/>
                <w:sz w:val="20"/>
                <w:szCs w:val="20"/>
              </w:rPr>
              <w:t>Exigibilidad</w:t>
            </w:r>
          </w:p>
        </w:tc>
        <w:tc>
          <w:tcPr>
            <w:tcW w:w="8123" w:type="dxa"/>
          </w:tcPr>
          <w:p w:rsidR="002D7511" w:rsidRPr="00A16B3B" w:rsidRDefault="002D7511" w:rsidP="00462ABB">
            <w:pPr>
              <w:autoSpaceDE w:val="0"/>
              <w:autoSpaceDN w:val="0"/>
              <w:adjustRightInd w:val="0"/>
              <w:jc w:val="both"/>
              <w:rPr>
                <w:rFonts w:ascii="Times New Roman" w:hAnsi="Times New Roman" w:cs="Times New Roman"/>
                <w:sz w:val="20"/>
                <w:szCs w:val="20"/>
              </w:rPr>
            </w:pPr>
            <w:r w:rsidRPr="00A16B3B">
              <w:rPr>
                <w:rFonts w:ascii="Times New Roman" w:hAnsi="Times New Roman" w:cs="Times New Roman"/>
                <w:sz w:val="20"/>
                <w:szCs w:val="20"/>
              </w:rPr>
              <w:t>Contribuye</w:t>
            </w:r>
            <w:r w:rsidR="00462ABB" w:rsidRPr="00A16B3B">
              <w:rPr>
                <w:rFonts w:ascii="Times New Roman" w:hAnsi="Times New Roman" w:cs="Times New Roman"/>
                <w:sz w:val="20"/>
                <w:szCs w:val="20"/>
              </w:rPr>
              <w:t xml:space="preserve"> al señalar claramente en </w:t>
            </w:r>
            <w:r w:rsidRPr="00A16B3B">
              <w:rPr>
                <w:rFonts w:ascii="Times New Roman" w:hAnsi="Times New Roman" w:cs="Times New Roman"/>
                <w:sz w:val="20"/>
                <w:szCs w:val="20"/>
              </w:rPr>
              <w:t xml:space="preserve">las Reglas de </w:t>
            </w:r>
            <w:r w:rsidR="00462ABB" w:rsidRPr="00A16B3B">
              <w:rPr>
                <w:rFonts w:ascii="Times New Roman" w:hAnsi="Times New Roman" w:cs="Times New Roman"/>
                <w:sz w:val="20"/>
                <w:szCs w:val="20"/>
              </w:rPr>
              <w:t>O</w:t>
            </w:r>
            <w:r w:rsidRPr="00A16B3B">
              <w:rPr>
                <w:rFonts w:ascii="Times New Roman" w:hAnsi="Times New Roman" w:cs="Times New Roman"/>
                <w:sz w:val="20"/>
                <w:szCs w:val="20"/>
              </w:rPr>
              <w:t>peración</w:t>
            </w:r>
            <w:r w:rsidR="00462ABB" w:rsidRPr="00A16B3B">
              <w:rPr>
                <w:rFonts w:ascii="Times New Roman" w:hAnsi="Times New Roman" w:cs="Times New Roman"/>
                <w:sz w:val="20"/>
                <w:szCs w:val="20"/>
              </w:rPr>
              <w:t xml:space="preserve"> los </w:t>
            </w:r>
            <w:r w:rsidRPr="00A16B3B">
              <w:rPr>
                <w:rFonts w:ascii="Times New Roman" w:hAnsi="Times New Roman" w:cs="Times New Roman"/>
                <w:sz w:val="20"/>
                <w:szCs w:val="20"/>
              </w:rPr>
              <w:t>Mecanismos de Exigibilidad.</w:t>
            </w:r>
          </w:p>
        </w:tc>
      </w:tr>
      <w:tr w:rsidR="002D7511" w:rsidRPr="00A16B3B" w:rsidTr="00832126">
        <w:tc>
          <w:tcPr>
            <w:tcW w:w="1516" w:type="dxa"/>
            <w:vAlign w:val="center"/>
          </w:tcPr>
          <w:p w:rsidR="002D7511" w:rsidRPr="00A16B3B" w:rsidRDefault="002D7511" w:rsidP="00BE1113">
            <w:pPr>
              <w:jc w:val="center"/>
              <w:rPr>
                <w:rFonts w:ascii="Times New Roman" w:hAnsi="Times New Roman" w:cs="Times New Roman"/>
                <w:b/>
                <w:sz w:val="20"/>
                <w:szCs w:val="20"/>
              </w:rPr>
            </w:pPr>
            <w:r w:rsidRPr="00A16B3B">
              <w:rPr>
                <w:rFonts w:ascii="Times New Roman" w:hAnsi="Times New Roman" w:cs="Times New Roman"/>
                <w:b/>
                <w:sz w:val="20"/>
                <w:szCs w:val="20"/>
              </w:rPr>
              <w:t>Participación</w:t>
            </w:r>
          </w:p>
        </w:tc>
        <w:tc>
          <w:tcPr>
            <w:tcW w:w="8123" w:type="dxa"/>
          </w:tcPr>
          <w:p w:rsidR="002D7511" w:rsidRPr="00A16B3B" w:rsidRDefault="002D7511" w:rsidP="0005672A">
            <w:pPr>
              <w:autoSpaceDE w:val="0"/>
              <w:autoSpaceDN w:val="0"/>
              <w:adjustRightInd w:val="0"/>
              <w:jc w:val="both"/>
              <w:rPr>
                <w:rFonts w:ascii="Times New Roman" w:hAnsi="Times New Roman" w:cs="Times New Roman"/>
                <w:sz w:val="20"/>
                <w:szCs w:val="20"/>
              </w:rPr>
            </w:pPr>
            <w:r w:rsidRPr="00A16B3B">
              <w:rPr>
                <w:rFonts w:ascii="Times New Roman" w:hAnsi="Times New Roman" w:cs="Times New Roman"/>
                <w:sz w:val="20"/>
                <w:szCs w:val="20"/>
              </w:rPr>
              <w:t>Contribuye</w:t>
            </w:r>
            <w:r w:rsidR="00B32A12" w:rsidRPr="00A16B3B">
              <w:rPr>
                <w:rFonts w:ascii="Times New Roman" w:hAnsi="Times New Roman" w:cs="Times New Roman"/>
                <w:sz w:val="20"/>
                <w:szCs w:val="20"/>
              </w:rPr>
              <w:t xml:space="preserve"> al buscar, orientar, capacitar y acompañar en la creación de redes ciudadanas.</w:t>
            </w:r>
          </w:p>
        </w:tc>
      </w:tr>
      <w:tr w:rsidR="002D7511" w:rsidRPr="00A16B3B" w:rsidTr="00832126">
        <w:tc>
          <w:tcPr>
            <w:tcW w:w="1516" w:type="dxa"/>
            <w:vAlign w:val="center"/>
          </w:tcPr>
          <w:p w:rsidR="002D7511" w:rsidRPr="00A16B3B" w:rsidRDefault="002D7511" w:rsidP="00BE1113">
            <w:pPr>
              <w:jc w:val="center"/>
              <w:rPr>
                <w:rFonts w:ascii="Times New Roman" w:hAnsi="Times New Roman" w:cs="Times New Roman"/>
                <w:b/>
                <w:sz w:val="20"/>
                <w:szCs w:val="20"/>
              </w:rPr>
            </w:pPr>
            <w:r w:rsidRPr="00A16B3B">
              <w:rPr>
                <w:rFonts w:ascii="Times New Roman" w:hAnsi="Times New Roman" w:cs="Times New Roman"/>
                <w:b/>
                <w:sz w:val="20"/>
                <w:szCs w:val="20"/>
              </w:rPr>
              <w:t>Transparencia</w:t>
            </w:r>
          </w:p>
        </w:tc>
        <w:tc>
          <w:tcPr>
            <w:tcW w:w="8123" w:type="dxa"/>
          </w:tcPr>
          <w:p w:rsidR="002D7511" w:rsidRPr="00A16B3B" w:rsidRDefault="00B32A12" w:rsidP="00B32A12">
            <w:pPr>
              <w:jc w:val="both"/>
              <w:rPr>
                <w:rFonts w:ascii="Times New Roman" w:hAnsi="Times New Roman" w:cs="Times New Roman"/>
                <w:sz w:val="20"/>
                <w:szCs w:val="20"/>
              </w:rPr>
            </w:pPr>
            <w:r w:rsidRPr="00A16B3B">
              <w:rPr>
                <w:rFonts w:ascii="Times New Roman" w:hAnsi="Times New Roman" w:cs="Times New Roman"/>
                <w:sz w:val="20"/>
                <w:szCs w:val="20"/>
              </w:rPr>
              <w:t>Contribuye al respetar y trasparentar cada una de sus etapas, como lo son la</w:t>
            </w:r>
            <w:r w:rsidR="002D7511" w:rsidRPr="00A16B3B">
              <w:rPr>
                <w:rFonts w:ascii="Times New Roman" w:hAnsi="Times New Roman" w:cs="Times New Roman"/>
                <w:sz w:val="20"/>
                <w:szCs w:val="20"/>
              </w:rPr>
              <w:t xml:space="preserve"> publicaron las </w:t>
            </w:r>
            <w:r w:rsidRPr="00A16B3B">
              <w:rPr>
                <w:rFonts w:ascii="Times New Roman" w:hAnsi="Times New Roman" w:cs="Times New Roman"/>
                <w:sz w:val="20"/>
                <w:szCs w:val="20"/>
              </w:rPr>
              <w:t>R</w:t>
            </w:r>
            <w:r w:rsidR="002D7511" w:rsidRPr="00A16B3B">
              <w:rPr>
                <w:rFonts w:ascii="Times New Roman" w:hAnsi="Times New Roman" w:cs="Times New Roman"/>
                <w:sz w:val="20"/>
                <w:szCs w:val="20"/>
              </w:rPr>
              <w:t xml:space="preserve">eglas de </w:t>
            </w:r>
            <w:r w:rsidRPr="00A16B3B">
              <w:rPr>
                <w:rFonts w:ascii="Times New Roman" w:hAnsi="Times New Roman" w:cs="Times New Roman"/>
                <w:sz w:val="20"/>
                <w:szCs w:val="20"/>
              </w:rPr>
              <w:t>O</w:t>
            </w:r>
            <w:r w:rsidR="002D7511" w:rsidRPr="00A16B3B">
              <w:rPr>
                <w:rFonts w:ascii="Times New Roman" w:hAnsi="Times New Roman" w:cs="Times New Roman"/>
                <w:sz w:val="20"/>
                <w:szCs w:val="20"/>
              </w:rPr>
              <w:t xml:space="preserve">peración, </w:t>
            </w:r>
            <w:r w:rsidRPr="00A16B3B">
              <w:rPr>
                <w:rFonts w:ascii="Times New Roman" w:hAnsi="Times New Roman" w:cs="Times New Roman"/>
                <w:sz w:val="20"/>
                <w:szCs w:val="20"/>
              </w:rPr>
              <w:t>Convocatoria, P</w:t>
            </w:r>
            <w:r w:rsidR="002D7511" w:rsidRPr="00A16B3B">
              <w:rPr>
                <w:rFonts w:ascii="Times New Roman" w:hAnsi="Times New Roman" w:cs="Times New Roman"/>
                <w:sz w:val="20"/>
                <w:szCs w:val="20"/>
              </w:rPr>
              <w:t>adrones de beneficiarios en la Gaceta Oficial de la Ciudad de México, así como en la página of</w:t>
            </w:r>
            <w:r w:rsidR="0005672A" w:rsidRPr="00A16B3B">
              <w:rPr>
                <w:rFonts w:ascii="Times New Roman" w:hAnsi="Times New Roman" w:cs="Times New Roman"/>
                <w:sz w:val="20"/>
                <w:szCs w:val="20"/>
              </w:rPr>
              <w:t>icial de la Delegación Tlalpan, SIDESO.</w:t>
            </w:r>
          </w:p>
        </w:tc>
      </w:tr>
      <w:tr w:rsidR="002D7511" w:rsidRPr="00A16B3B" w:rsidTr="00832126">
        <w:tc>
          <w:tcPr>
            <w:tcW w:w="1516" w:type="dxa"/>
            <w:vAlign w:val="center"/>
          </w:tcPr>
          <w:p w:rsidR="002D7511" w:rsidRPr="00A16B3B" w:rsidRDefault="002D7511" w:rsidP="00BE1113">
            <w:pPr>
              <w:jc w:val="center"/>
              <w:rPr>
                <w:rFonts w:ascii="Times New Roman" w:hAnsi="Times New Roman" w:cs="Times New Roman"/>
                <w:b/>
                <w:sz w:val="20"/>
                <w:szCs w:val="20"/>
              </w:rPr>
            </w:pPr>
            <w:r w:rsidRPr="00A16B3B">
              <w:rPr>
                <w:rFonts w:ascii="Times New Roman" w:hAnsi="Times New Roman" w:cs="Times New Roman"/>
                <w:b/>
                <w:sz w:val="20"/>
                <w:szCs w:val="20"/>
              </w:rPr>
              <w:t>Efectividad</w:t>
            </w:r>
          </w:p>
        </w:tc>
        <w:tc>
          <w:tcPr>
            <w:tcW w:w="8123" w:type="dxa"/>
          </w:tcPr>
          <w:p w:rsidR="002D7511" w:rsidRPr="00A16B3B" w:rsidRDefault="002D7511" w:rsidP="0005672A">
            <w:pPr>
              <w:jc w:val="both"/>
              <w:rPr>
                <w:rFonts w:ascii="Times New Roman" w:hAnsi="Times New Roman" w:cs="Times New Roman"/>
                <w:sz w:val="20"/>
                <w:szCs w:val="20"/>
              </w:rPr>
            </w:pPr>
            <w:r w:rsidRPr="00A16B3B">
              <w:rPr>
                <w:rFonts w:ascii="Times New Roman" w:hAnsi="Times New Roman" w:cs="Times New Roman"/>
                <w:sz w:val="20"/>
                <w:szCs w:val="20"/>
              </w:rPr>
              <w:t>Contribuye</w:t>
            </w:r>
            <w:r w:rsidR="0005672A" w:rsidRPr="00A16B3B">
              <w:rPr>
                <w:rFonts w:ascii="Times New Roman" w:hAnsi="Times New Roman" w:cs="Times New Roman"/>
                <w:sz w:val="20"/>
                <w:szCs w:val="20"/>
              </w:rPr>
              <w:t xml:space="preserve"> al superar la meta señalada de atención de los beneficiarios que solicitaron su alarma vecinal.</w:t>
            </w:r>
          </w:p>
        </w:tc>
      </w:tr>
      <w:tr w:rsidR="002D7511" w:rsidRPr="00A16B3B" w:rsidTr="00832126">
        <w:tc>
          <w:tcPr>
            <w:tcW w:w="1516" w:type="dxa"/>
            <w:vAlign w:val="center"/>
          </w:tcPr>
          <w:p w:rsidR="002D7511" w:rsidRPr="00A16B3B" w:rsidRDefault="002D7511" w:rsidP="00BE1113">
            <w:pPr>
              <w:jc w:val="center"/>
              <w:rPr>
                <w:rFonts w:ascii="Times New Roman" w:hAnsi="Times New Roman" w:cs="Times New Roman"/>
                <w:b/>
                <w:sz w:val="20"/>
                <w:szCs w:val="20"/>
              </w:rPr>
            </w:pPr>
            <w:r w:rsidRPr="00A16B3B">
              <w:rPr>
                <w:rFonts w:ascii="Times New Roman" w:hAnsi="Times New Roman" w:cs="Times New Roman"/>
                <w:b/>
                <w:sz w:val="20"/>
                <w:szCs w:val="20"/>
              </w:rPr>
              <w:t xml:space="preserve">Protección de </w:t>
            </w:r>
            <w:r w:rsidRPr="00A16B3B">
              <w:rPr>
                <w:rFonts w:ascii="Times New Roman" w:hAnsi="Times New Roman" w:cs="Times New Roman"/>
                <w:b/>
                <w:sz w:val="20"/>
                <w:szCs w:val="20"/>
              </w:rPr>
              <w:lastRenderedPageBreak/>
              <w:t>Datos Personales</w:t>
            </w:r>
          </w:p>
        </w:tc>
        <w:tc>
          <w:tcPr>
            <w:tcW w:w="8123" w:type="dxa"/>
          </w:tcPr>
          <w:p w:rsidR="002D7511" w:rsidRPr="00A16B3B" w:rsidRDefault="00885ADB" w:rsidP="00885ADB">
            <w:pPr>
              <w:autoSpaceDE w:val="0"/>
              <w:autoSpaceDN w:val="0"/>
              <w:adjustRightInd w:val="0"/>
              <w:jc w:val="both"/>
              <w:rPr>
                <w:rFonts w:ascii="Times New Roman" w:hAnsi="Times New Roman" w:cs="Times New Roman"/>
                <w:sz w:val="20"/>
                <w:szCs w:val="20"/>
                <w:lang w:val="es-ES"/>
              </w:rPr>
            </w:pPr>
            <w:r w:rsidRPr="00A16B3B">
              <w:rPr>
                <w:rFonts w:ascii="Times New Roman" w:hAnsi="Times New Roman" w:cs="Times New Roman"/>
                <w:sz w:val="20"/>
                <w:szCs w:val="20"/>
                <w:lang w:val="es-ES"/>
              </w:rPr>
              <w:lastRenderedPageBreak/>
              <w:t>Contribuye al guardar y cuidar de l</w:t>
            </w:r>
            <w:r w:rsidR="002D7511" w:rsidRPr="00A16B3B">
              <w:rPr>
                <w:rFonts w:ascii="Times New Roman" w:hAnsi="Times New Roman" w:cs="Times New Roman"/>
                <w:sz w:val="20"/>
                <w:szCs w:val="20"/>
                <w:lang w:val="es-ES"/>
              </w:rPr>
              <w:t xml:space="preserve">os datos personales de quienes soliciten incorporación al </w:t>
            </w:r>
            <w:r w:rsidR="002D7511" w:rsidRPr="00A16B3B">
              <w:rPr>
                <w:rFonts w:ascii="Times New Roman" w:hAnsi="Times New Roman" w:cs="Times New Roman"/>
                <w:sz w:val="20"/>
                <w:szCs w:val="20"/>
                <w:lang w:val="es-ES"/>
              </w:rPr>
              <w:lastRenderedPageBreak/>
              <w:t>programa, así como la demás información generada y administrada,</w:t>
            </w:r>
            <w:r w:rsidRPr="00A16B3B">
              <w:rPr>
                <w:rFonts w:ascii="Times New Roman" w:hAnsi="Times New Roman" w:cs="Times New Roman"/>
                <w:sz w:val="20"/>
                <w:szCs w:val="20"/>
                <w:lang w:val="es-ES"/>
              </w:rPr>
              <w:t xml:space="preserve"> pues</w:t>
            </w:r>
            <w:r w:rsidR="002D7511" w:rsidRPr="00A16B3B">
              <w:rPr>
                <w:rFonts w:ascii="Times New Roman" w:hAnsi="Times New Roman" w:cs="Times New Roman"/>
                <w:sz w:val="20"/>
                <w:szCs w:val="20"/>
                <w:lang w:val="es-ES"/>
              </w:rPr>
              <w:t xml:space="preserve"> se r</w:t>
            </w:r>
            <w:r w:rsidRPr="00A16B3B">
              <w:rPr>
                <w:rFonts w:ascii="Times New Roman" w:hAnsi="Times New Roman" w:cs="Times New Roman"/>
                <w:sz w:val="20"/>
                <w:szCs w:val="20"/>
                <w:lang w:val="es-ES"/>
              </w:rPr>
              <w:t xml:space="preserve">ige </w:t>
            </w:r>
            <w:r w:rsidR="002D7511" w:rsidRPr="00A16B3B">
              <w:rPr>
                <w:rFonts w:ascii="Times New Roman" w:hAnsi="Times New Roman" w:cs="Times New Roman"/>
                <w:sz w:val="20"/>
                <w:szCs w:val="20"/>
                <w:lang w:val="es-ES"/>
              </w:rPr>
              <w:t>por lo establecido en la Ley de Transparencia y Acceso a la Información Pública y la Ley de Protección de Datos Personales del Distrito Federal.</w:t>
            </w:r>
          </w:p>
        </w:tc>
      </w:tr>
    </w:tbl>
    <w:p w:rsidR="00F27092" w:rsidRDefault="00F27092" w:rsidP="00507FF2">
      <w:pPr>
        <w:spacing w:after="0" w:line="240" w:lineRule="auto"/>
        <w:rPr>
          <w:rFonts w:ascii="Times New Roman" w:hAnsi="Times New Roman" w:cs="Times New Roman"/>
          <w:b/>
          <w:sz w:val="20"/>
          <w:szCs w:val="20"/>
        </w:rPr>
      </w:pPr>
    </w:p>
    <w:p w:rsidR="00177B6D" w:rsidRPr="00A16B3B" w:rsidRDefault="00177B6D" w:rsidP="00507FF2">
      <w:pPr>
        <w:spacing w:after="0" w:line="240" w:lineRule="auto"/>
        <w:rPr>
          <w:rFonts w:ascii="Times New Roman" w:hAnsi="Times New Roman" w:cs="Times New Roman"/>
          <w:b/>
          <w:sz w:val="20"/>
          <w:szCs w:val="20"/>
        </w:rPr>
      </w:pPr>
      <w:r w:rsidRPr="00A16B3B">
        <w:rPr>
          <w:rFonts w:ascii="Times New Roman" w:hAnsi="Times New Roman" w:cs="Times New Roman"/>
          <w:b/>
          <w:sz w:val="20"/>
          <w:szCs w:val="20"/>
        </w:rPr>
        <w:t>III.</w:t>
      </w:r>
      <w:r w:rsidR="00D37DB2" w:rsidRPr="00A16B3B">
        <w:rPr>
          <w:rFonts w:ascii="Times New Roman" w:hAnsi="Times New Roman" w:cs="Times New Roman"/>
          <w:b/>
          <w:sz w:val="20"/>
          <w:szCs w:val="20"/>
        </w:rPr>
        <w:t xml:space="preserve"> </w:t>
      </w:r>
      <w:r w:rsidRPr="00A16B3B">
        <w:rPr>
          <w:rFonts w:ascii="Times New Roman" w:hAnsi="Times New Roman" w:cs="Times New Roman"/>
          <w:b/>
          <w:sz w:val="20"/>
          <w:szCs w:val="20"/>
        </w:rPr>
        <w:t>2. Congruencia de la Operación del Programa Social en 2016 con su Diseño</w:t>
      </w:r>
    </w:p>
    <w:p w:rsidR="00306377" w:rsidRPr="00A16B3B" w:rsidRDefault="00306377" w:rsidP="00D37DB2">
      <w:pPr>
        <w:spacing w:after="0" w:line="240" w:lineRule="auto"/>
        <w:rPr>
          <w:rFonts w:ascii="Times New Roman" w:hAnsi="Times New Roman" w:cs="Times New Roman"/>
          <w:b/>
          <w:sz w:val="20"/>
          <w:szCs w:val="20"/>
        </w:rPr>
      </w:pPr>
    </w:p>
    <w:tbl>
      <w:tblPr>
        <w:tblStyle w:val="Tablaconcuadrcula"/>
        <w:tblW w:w="9639" w:type="dxa"/>
        <w:tblInd w:w="250" w:type="dxa"/>
        <w:tblLayout w:type="fixed"/>
        <w:tblLook w:val="04A0" w:firstRow="1" w:lastRow="0" w:firstColumn="1" w:lastColumn="0" w:noHBand="0" w:noVBand="1"/>
      </w:tblPr>
      <w:tblGrid>
        <w:gridCol w:w="1027"/>
        <w:gridCol w:w="2548"/>
        <w:gridCol w:w="2550"/>
        <w:gridCol w:w="1269"/>
        <w:gridCol w:w="2245"/>
      </w:tblGrid>
      <w:tr w:rsidR="002D54C8" w:rsidRPr="00A16B3B" w:rsidTr="00347CBA">
        <w:tc>
          <w:tcPr>
            <w:tcW w:w="1027" w:type="dxa"/>
          </w:tcPr>
          <w:p w:rsidR="002D54C8" w:rsidRPr="00A16B3B" w:rsidRDefault="002D54C8" w:rsidP="00856E16">
            <w:pPr>
              <w:autoSpaceDE w:val="0"/>
              <w:autoSpaceDN w:val="0"/>
              <w:adjustRightInd w:val="0"/>
              <w:jc w:val="center"/>
              <w:rPr>
                <w:rFonts w:ascii="Times New Roman" w:hAnsi="Times New Roman" w:cs="Times New Roman"/>
                <w:b/>
                <w:bCs/>
                <w:sz w:val="20"/>
                <w:szCs w:val="18"/>
              </w:rPr>
            </w:pPr>
            <w:r w:rsidRPr="00A16B3B">
              <w:rPr>
                <w:rFonts w:ascii="Times New Roman" w:hAnsi="Times New Roman" w:cs="Times New Roman"/>
                <w:b/>
                <w:bCs/>
                <w:sz w:val="20"/>
                <w:szCs w:val="18"/>
              </w:rPr>
              <w:t>Apartado</w:t>
            </w:r>
          </w:p>
        </w:tc>
        <w:tc>
          <w:tcPr>
            <w:tcW w:w="2548" w:type="dxa"/>
          </w:tcPr>
          <w:p w:rsidR="002D54C8" w:rsidRPr="00A16B3B" w:rsidRDefault="002D54C8" w:rsidP="001112E6">
            <w:pPr>
              <w:autoSpaceDE w:val="0"/>
              <w:autoSpaceDN w:val="0"/>
              <w:adjustRightInd w:val="0"/>
              <w:jc w:val="center"/>
              <w:rPr>
                <w:rFonts w:ascii="Times New Roman" w:hAnsi="Times New Roman" w:cs="Times New Roman"/>
                <w:b/>
                <w:bCs/>
                <w:sz w:val="20"/>
                <w:szCs w:val="18"/>
              </w:rPr>
            </w:pPr>
            <w:r w:rsidRPr="00A16B3B">
              <w:rPr>
                <w:rFonts w:ascii="Times New Roman" w:hAnsi="Times New Roman" w:cs="Times New Roman"/>
                <w:b/>
                <w:bCs/>
                <w:sz w:val="20"/>
                <w:szCs w:val="18"/>
              </w:rPr>
              <w:t>Reglas de operación 2016</w:t>
            </w:r>
          </w:p>
        </w:tc>
        <w:tc>
          <w:tcPr>
            <w:tcW w:w="2550" w:type="dxa"/>
          </w:tcPr>
          <w:p w:rsidR="002D54C8" w:rsidRPr="00A16B3B" w:rsidRDefault="002D54C8" w:rsidP="003E6A77">
            <w:pPr>
              <w:autoSpaceDE w:val="0"/>
              <w:autoSpaceDN w:val="0"/>
              <w:adjustRightInd w:val="0"/>
              <w:jc w:val="center"/>
              <w:rPr>
                <w:rFonts w:ascii="Times New Roman" w:hAnsi="Times New Roman" w:cs="Times New Roman"/>
                <w:b/>
                <w:bCs/>
                <w:sz w:val="20"/>
                <w:szCs w:val="18"/>
              </w:rPr>
            </w:pPr>
            <w:r w:rsidRPr="00A16B3B">
              <w:rPr>
                <w:rFonts w:ascii="Times New Roman" w:hAnsi="Times New Roman" w:cs="Times New Roman"/>
                <w:b/>
                <w:bCs/>
                <w:sz w:val="20"/>
                <w:szCs w:val="18"/>
              </w:rPr>
              <w:t>Como se realizó en la práctica</w:t>
            </w:r>
          </w:p>
        </w:tc>
        <w:tc>
          <w:tcPr>
            <w:tcW w:w="1269" w:type="dxa"/>
          </w:tcPr>
          <w:p w:rsidR="002D54C8" w:rsidRPr="00A16B3B" w:rsidRDefault="002D54C8" w:rsidP="002D58C9">
            <w:pPr>
              <w:autoSpaceDE w:val="0"/>
              <w:autoSpaceDN w:val="0"/>
              <w:adjustRightInd w:val="0"/>
              <w:jc w:val="center"/>
              <w:rPr>
                <w:rFonts w:ascii="Times New Roman" w:hAnsi="Times New Roman" w:cs="Times New Roman"/>
                <w:b/>
                <w:bCs/>
                <w:sz w:val="20"/>
                <w:szCs w:val="18"/>
              </w:rPr>
            </w:pPr>
            <w:r w:rsidRPr="00A16B3B">
              <w:rPr>
                <w:rFonts w:ascii="Times New Roman" w:hAnsi="Times New Roman" w:cs="Times New Roman"/>
                <w:b/>
                <w:bCs/>
                <w:sz w:val="20"/>
                <w:szCs w:val="18"/>
              </w:rPr>
              <w:t xml:space="preserve">Nivel de </w:t>
            </w:r>
            <w:r w:rsidRPr="00A16B3B">
              <w:rPr>
                <w:rFonts w:ascii="Times New Roman" w:hAnsi="Times New Roman" w:cs="Times New Roman"/>
                <w:b/>
                <w:bCs/>
                <w:sz w:val="17"/>
                <w:szCs w:val="17"/>
              </w:rPr>
              <w:t>cumplimiento</w:t>
            </w:r>
          </w:p>
        </w:tc>
        <w:tc>
          <w:tcPr>
            <w:tcW w:w="2245" w:type="dxa"/>
          </w:tcPr>
          <w:p w:rsidR="002D54C8" w:rsidRPr="00A16B3B" w:rsidRDefault="002D54C8" w:rsidP="001112E6">
            <w:pPr>
              <w:autoSpaceDE w:val="0"/>
              <w:autoSpaceDN w:val="0"/>
              <w:adjustRightInd w:val="0"/>
              <w:jc w:val="center"/>
              <w:rPr>
                <w:rFonts w:ascii="Times New Roman" w:hAnsi="Times New Roman" w:cs="Times New Roman"/>
                <w:b/>
                <w:bCs/>
                <w:sz w:val="20"/>
                <w:szCs w:val="18"/>
              </w:rPr>
            </w:pPr>
            <w:r w:rsidRPr="00A16B3B">
              <w:rPr>
                <w:rFonts w:ascii="Times New Roman" w:hAnsi="Times New Roman" w:cs="Times New Roman"/>
                <w:b/>
                <w:bCs/>
                <w:sz w:val="20"/>
                <w:szCs w:val="18"/>
              </w:rPr>
              <w:t>Justificación</w:t>
            </w:r>
          </w:p>
        </w:tc>
      </w:tr>
      <w:tr w:rsidR="002D54C8" w:rsidRPr="00A16B3B" w:rsidTr="00347CBA">
        <w:tc>
          <w:tcPr>
            <w:tcW w:w="1027" w:type="dxa"/>
          </w:tcPr>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r w:rsidRPr="00A16B3B">
              <w:rPr>
                <w:rFonts w:ascii="Times New Roman" w:hAnsi="Times New Roman" w:cs="Times New Roman"/>
                <w:b/>
                <w:sz w:val="18"/>
                <w:szCs w:val="18"/>
              </w:rPr>
              <w:t>Introducción</w:t>
            </w:r>
          </w:p>
        </w:tc>
        <w:tc>
          <w:tcPr>
            <w:tcW w:w="2548" w:type="dxa"/>
          </w:tcPr>
          <w:p w:rsidR="002D54C8" w:rsidRPr="00A16B3B" w:rsidRDefault="002D54C8" w:rsidP="00147F40">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Desglosa la incidencia delictiva de la Delegación para establecer en las estrategias a seguir.</w:t>
            </w:r>
          </w:p>
        </w:tc>
        <w:tc>
          <w:tcPr>
            <w:tcW w:w="2550" w:type="dxa"/>
          </w:tcPr>
          <w:p w:rsidR="002D54C8" w:rsidRPr="00A16B3B" w:rsidRDefault="002D54C8"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 xml:space="preserve">A través de un diagnóstico sobre la incidencia delictiva. </w:t>
            </w:r>
          </w:p>
        </w:tc>
        <w:tc>
          <w:tcPr>
            <w:tcW w:w="1269" w:type="dxa"/>
          </w:tcPr>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Satisfactorio</w:t>
            </w:r>
          </w:p>
        </w:tc>
        <w:tc>
          <w:tcPr>
            <w:tcW w:w="2245" w:type="dxa"/>
          </w:tcPr>
          <w:p w:rsidR="002D54C8" w:rsidRPr="00A16B3B" w:rsidRDefault="002D54C8" w:rsidP="008565E2">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Se encuentra definida.</w:t>
            </w:r>
          </w:p>
        </w:tc>
      </w:tr>
      <w:tr w:rsidR="002D54C8" w:rsidRPr="00A16B3B" w:rsidTr="00347CBA">
        <w:tc>
          <w:tcPr>
            <w:tcW w:w="1027" w:type="dxa"/>
            <w:vMerge w:val="restart"/>
            <w:vAlign w:val="center"/>
          </w:tcPr>
          <w:p w:rsidR="002D54C8" w:rsidRPr="00A16B3B" w:rsidRDefault="002D54C8" w:rsidP="00C12E2A">
            <w:pPr>
              <w:autoSpaceDE w:val="0"/>
              <w:autoSpaceDN w:val="0"/>
              <w:adjustRightInd w:val="0"/>
              <w:jc w:val="center"/>
              <w:rPr>
                <w:rFonts w:ascii="Times New Roman" w:hAnsi="Times New Roman" w:cs="Times New Roman"/>
                <w:b/>
                <w:sz w:val="18"/>
                <w:szCs w:val="18"/>
              </w:rPr>
            </w:pPr>
            <w:r w:rsidRPr="00A16B3B">
              <w:rPr>
                <w:rFonts w:ascii="Times New Roman" w:hAnsi="Times New Roman" w:cs="Times New Roman"/>
                <w:b/>
                <w:sz w:val="18"/>
                <w:szCs w:val="18"/>
              </w:rPr>
              <w:t xml:space="preserve">I. </w:t>
            </w:r>
          </w:p>
          <w:p w:rsidR="002D54C8" w:rsidRPr="00A16B3B" w:rsidRDefault="002D54C8" w:rsidP="00C87AF9">
            <w:pPr>
              <w:autoSpaceDE w:val="0"/>
              <w:autoSpaceDN w:val="0"/>
              <w:adjustRightInd w:val="0"/>
              <w:jc w:val="center"/>
              <w:rPr>
                <w:rFonts w:ascii="Times New Roman" w:hAnsi="Times New Roman" w:cs="Times New Roman"/>
                <w:b/>
                <w:sz w:val="18"/>
                <w:szCs w:val="18"/>
              </w:rPr>
            </w:pPr>
            <w:r w:rsidRPr="00A16B3B">
              <w:rPr>
                <w:rFonts w:ascii="Times New Roman" w:hAnsi="Times New Roman" w:cs="Times New Roman"/>
                <w:b/>
                <w:sz w:val="18"/>
                <w:szCs w:val="18"/>
              </w:rPr>
              <w:t>Dependencia o Entidad Responsable del Programa</w:t>
            </w:r>
          </w:p>
        </w:tc>
        <w:tc>
          <w:tcPr>
            <w:tcW w:w="2548" w:type="dxa"/>
          </w:tcPr>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1.-Jefatura Delegacional en Tlalpan.</w:t>
            </w:r>
          </w:p>
        </w:tc>
        <w:tc>
          <w:tcPr>
            <w:tcW w:w="2550" w:type="dxa"/>
          </w:tcPr>
          <w:p w:rsidR="002D54C8" w:rsidRPr="00A16B3B" w:rsidRDefault="002D54C8" w:rsidP="005D1401">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1.- Órgano Político Administrativo directamente responsable de la ejecución del programa.</w:t>
            </w:r>
          </w:p>
        </w:tc>
        <w:tc>
          <w:tcPr>
            <w:tcW w:w="1269" w:type="dxa"/>
            <w:vMerge w:val="restart"/>
            <w:vAlign w:val="center"/>
          </w:tcPr>
          <w:p w:rsidR="002D54C8" w:rsidRPr="00A16B3B" w:rsidRDefault="002D54C8" w:rsidP="001112E6">
            <w:pPr>
              <w:autoSpaceDE w:val="0"/>
              <w:autoSpaceDN w:val="0"/>
              <w:adjustRightInd w:val="0"/>
              <w:jc w:val="center"/>
              <w:rPr>
                <w:rFonts w:ascii="Times New Roman" w:hAnsi="Times New Roman" w:cs="Times New Roman"/>
                <w:bCs/>
                <w:sz w:val="18"/>
                <w:szCs w:val="18"/>
              </w:rPr>
            </w:pPr>
            <w:r w:rsidRPr="00A16B3B">
              <w:rPr>
                <w:rFonts w:ascii="Times New Roman" w:hAnsi="Times New Roman" w:cs="Times New Roman"/>
                <w:bCs/>
                <w:sz w:val="18"/>
                <w:szCs w:val="18"/>
              </w:rPr>
              <w:t>Satisfactorio</w:t>
            </w:r>
          </w:p>
        </w:tc>
        <w:tc>
          <w:tcPr>
            <w:tcW w:w="2245" w:type="dxa"/>
          </w:tcPr>
          <w:p w:rsidR="002D54C8" w:rsidRPr="00A16B3B" w:rsidRDefault="002D54C8" w:rsidP="00B40C21">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La Jefatura Delegacional es quien aprueba los programas</w:t>
            </w:r>
            <w:r w:rsidR="00B40C21" w:rsidRPr="00A16B3B">
              <w:rPr>
                <w:rFonts w:ascii="Times New Roman" w:hAnsi="Times New Roman" w:cs="Times New Roman"/>
                <w:bCs/>
                <w:sz w:val="18"/>
                <w:szCs w:val="18"/>
              </w:rPr>
              <w:t xml:space="preserve"> y </w:t>
            </w:r>
            <w:r w:rsidRPr="00A16B3B">
              <w:rPr>
                <w:rFonts w:ascii="Times New Roman" w:hAnsi="Times New Roman" w:cs="Times New Roman"/>
                <w:bCs/>
                <w:sz w:val="18"/>
                <w:szCs w:val="18"/>
              </w:rPr>
              <w:t>publica sus Reglas de Operación y Convocatoria en la Gaceta Oficial de la Ciudad de México.</w:t>
            </w:r>
          </w:p>
        </w:tc>
      </w:tr>
      <w:tr w:rsidR="002D54C8" w:rsidRPr="00A16B3B" w:rsidTr="00347CBA">
        <w:tc>
          <w:tcPr>
            <w:tcW w:w="1027" w:type="dxa"/>
            <w:vMerge/>
          </w:tcPr>
          <w:p w:rsidR="002D54C8" w:rsidRPr="00A16B3B" w:rsidRDefault="002D54C8" w:rsidP="00856E16">
            <w:pPr>
              <w:autoSpaceDE w:val="0"/>
              <w:autoSpaceDN w:val="0"/>
              <w:adjustRightInd w:val="0"/>
              <w:jc w:val="center"/>
              <w:rPr>
                <w:rFonts w:ascii="Times New Roman" w:hAnsi="Times New Roman" w:cs="Times New Roman"/>
                <w:b/>
                <w:bCs/>
                <w:sz w:val="18"/>
                <w:szCs w:val="18"/>
              </w:rPr>
            </w:pPr>
          </w:p>
        </w:tc>
        <w:tc>
          <w:tcPr>
            <w:tcW w:w="2548" w:type="dxa"/>
            <w:tcBorders>
              <w:bottom w:val="single" w:sz="4" w:space="0" w:color="auto"/>
            </w:tcBorders>
          </w:tcPr>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2.-Dirección General de Jurídico y Gobierno.</w:t>
            </w:r>
          </w:p>
        </w:tc>
        <w:tc>
          <w:tcPr>
            <w:tcW w:w="2550" w:type="dxa"/>
            <w:tcBorders>
              <w:bottom w:val="single" w:sz="4" w:space="0" w:color="auto"/>
            </w:tcBorders>
          </w:tcPr>
          <w:p w:rsidR="002D54C8" w:rsidRPr="00A16B3B" w:rsidRDefault="002D54C8" w:rsidP="00C41B00">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2.- Coordinación para la implementación del programa.</w:t>
            </w:r>
          </w:p>
        </w:tc>
        <w:tc>
          <w:tcPr>
            <w:tcW w:w="1269" w:type="dxa"/>
            <w:vMerge/>
            <w:vAlign w:val="center"/>
          </w:tcPr>
          <w:p w:rsidR="002D54C8" w:rsidRPr="00A16B3B" w:rsidRDefault="002D54C8" w:rsidP="001112E6">
            <w:pPr>
              <w:autoSpaceDE w:val="0"/>
              <w:autoSpaceDN w:val="0"/>
              <w:adjustRightInd w:val="0"/>
              <w:jc w:val="center"/>
              <w:rPr>
                <w:rFonts w:ascii="Times New Roman" w:hAnsi="Times New Roman" w:cs="Times New Roman"/>
                <w:bCs/>
                <w:sz w:val="18"/>
                <w:szCs w:val="18"/>
              </w:rPr>
            </w:pPr>
          </w:p>
        </w:tc>
        <w:tc>
          <w:tcPr>
            <w:tcW w:w="2245" w:type="dxa"/>
            <w:tcBorders>
              <w:bottom w:val="single" w:sz="4" w:space="0" w:color="auto"/>
            </w:tcBorders>
          </w:tcPr>
          <w:p w:rsidR="002D54C8" w:rsidRPr="00A16B3B" w:rsidRDefault="002D54C8" w:rsidP="00C41B00">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La Dirección General de Jurídico y Gobierno, estable las condiciones para la implementación de las actividades del programa.</w:t>
            </w:r>
          </w:p>
        </w:tc>
      </w:tr>
      <w:tr w:rsidR="002D54C8" w:rsidRPr="00A16B3B" w:rsidTr="00347CBA">
        <w:tc>
          <w:tcPr>
            <w:tcW w:w="1027" w:type="dxa"/>
            <w:vMerge/>
          </w:tcPr>
          <w:p w:rsidR="002D54C8" w:rsidRPr="00A16B3B" w:rsidRDefault="002D54C8" w:rsidP="00856E16">
            <w:pPr>
              <w:autoSpaceDE w:val="0"/>
              <w:autoSpaceDN w:val="0"/>
              <w:adjustRightInd w:val="0"/>
              <w:jc w:val="center"/>
              <w:rPr>
                <w:rFonts w:ascii="Times New Roman" w:hAnsi="Times New Roman" w:cs="Times New Roman"/>
                <w:b/>
                <w:bCs/>
                <w:sz w:val="18"/>
                <w:szCs w:val="18"/>
              </w:rPr>
            </w:pPr>
          </w:p>
        </w:tc>
        <w:tc>
          <w:tcPr>
            <w:tcW w:w="2548" w:type="dxa"/>
            <w:tcBorders>
              <w:bottom w:val="single" w:sz="4" w:space="0" w:color="auto"/>
            </w:tcBorders>
          </w:tcPr>
          <w:p w:rsidR="002D54C8" w:rsidRPr="00A16B3B" w:rsidRDefault="002D54C8" w:rsidP="00C41B00">
            <w:pPr>
              <w:autoSpaceDE w:val="0"/>
              <w:autoSpaceDN w:val="0"/>
              <w:adjustRightInd w:val="0"/>
              <w:jc w:val="both"/>
              <w:rPr>
                <w:rFonts w:ascii="Times New Roman" w:hAnsi="Times New Roman" w:cs="Times New Roman"/>
                <w:bCs/>
                <w:sz w:val="18"/>
                <w:szCs w:val="18"/>
              </w:rPr>
            </w:pPr>
          </w:p>
          <w:p w:rsidR="002D54C8" w:rsidRPr="00A16B3B" w:rsidRDefault="002D54C8" w:rsidP="00C41B00">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3.- Dirección de Seguridad Ciudadana</w:t>
            </w:r>
          </w:p>
        </w:tc>
        <w:tc>
          <w:tcPr>
            <w:tcW w:w="2550" w:type="dxa"/>
            <w:tcBorders>
              <w:bottom w:val="single" w:sz="4" w:space="0" w:color="auto"/>
            </w:tcBorders>
          </w:tcPr>
          <w:p w:rsidR="002D54C8" w:rsidRPr="00A16B3B" w:rsidRDefault="002D54C8"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3.-Seguimiento, verificación, supervisión y control de la aplicación del programa.</w:t>
            </w:r>
          </w:p>
        </w:tc>
        <w:tc>
          <w:tcPr>
            <w:tcW w:w="1269" w:type="dxa"/>
            <w:vMerge/>
            <w:vAlign w:val="center"/>
          </w:tcPr>
          <w:p w:rsidR="002D54C8" w:rsidRPr="00A16B3B" w:rsidRDefault="002D54C8" w:rsidP="001112E6">
            <w:pPr>
              <w:autoSpaceDE w:val="0"/>
              <w:autoSpaceDN w:val="0"/>
              <w:adjustRightInd w:val="0"/>
              <w:jc w:val="center"/>
              <w:rPr>
                <w:rFonts w:ascii="Times New Roman" w:hAnsi="Times New Roman" w:cs="Times New Roman"/>
                <w:bCs/>
                <w:sz w:val="18"/>
                <w:szCs w:val="18"/>
              </w:rPr>
            </w:pPr>
          </w:p>
        </w:tc>
        <w:tc>
          <w:tcPr>
            <w:tcW w:w="2245" w:type="dxa"/>
            <w:tcBorders>
              <w:bottom w:val="single" w:sz="4" w:space="0" w:color="auto"/>
            </w:tcBorders>
          </w:tcPr>
          <w:p w:rsidR="002D54C8" w:rsidRPr="00A16B3B" w:rsidRDefault="002D54C8" w:rsidP="00B90058">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La Dirección de Seguridad Ciudadana, acompaño el desarrollo del programa.</w:t>
            </w:r>
          </w:p>
        </w:tc>
      </w:tr>
      <w:tr w:rsidR="002D54C8" w:rsidRPr="00A16B3B" w:rsidTr="00347CBA">
        <w:trPr>
          <w:trHeight w:val="1274"/>
        </w:trPr>
        <w:tc>
          <w:tcPr>
            <w:tcW w:w="1027" w:type="dxa"/>
            <w:vMerge/>
          </w:tcPr>
          <w:p w:rsidR="002D54C8" w:rsidRPr="00A16B3B" w:rsidRDefault="002D54C8" w:rsidP="00856E16">
            <w:pPr>
              <w:autoSpaceDE w:val="0"/>
              <w:autoSpaceDN w:val="0"/>
              <w:adjustRightInd w:val="0"/>
              <w:jc w:val="center"/>
              <w:rPr>
                <w:rFonts w:ascii="Times New Roman" w:hAnsi="Times New Roman" w:cs="Times New Roman"/>
                <w:b/>
                <w:bCs/>
                <w:sz w:val="18"/>
                <w:szCs w:val="18"/>
              </w:rPr>
            </w:pPr>
          </w:p>
        </w:tc>
        <w:tc>
          <w:tcPr>
            <w:tcW w:w="2548" w:type="dxa"/>
            <w:tcBorders>
              <w:bottom w:val="single" w:sz="4" w:space="0" w:color="auto"/>
            </w:tcBorders>
          </w:tcPr>
          <w:p w:rsidR="002D54C8" w:rsidRPr="00A16B3B" w:rsidRDefault="002D54C8" w:rsidP="003520F4">
            <w:pPr>
              <w:autoSpaceDE w:val="0"/>
              <w:autoSpaceDN w:val="0"/>
              <w:adjustRightInd w:val="0"/>
              <w:jc w:val="both"/>
              <w:rPr>
                <w:rFonts w:ascii="Times New Roman" w:hAnsi="Times New Roman" w:cs="Times New Roman"/>
                <w:bCs/>
                <w:sz w:val="18"/>
                <w:szCs w:val="18"/>
              </w:rPr>
            </w:pPr>
          </w:p>
          <w:p w:rsidR="002D54C8" w:rsidRPr="00A16B3B" w:rsidRDefault="002D54C8" w:rsidP="003520F4">
            <w:pPr>
              <w:autoSpaceDE w:val="0"/>
              <w:autoSpaceDN w:val="0"/>
              <w:adjustRightInd w:val="0"/>
              <w:jc w:val="both"/>
              <w:rPr>
                <w:rFonts w:ascii="Times New Roman" w:hAnsi="Times New Roman" w:cs="Times New Roman"/>
                <w:bCs/>
                <w:sz w:val="18"/>
                <w:szCs w:val="18"/>
              </w:rPr>
            </w:pPr>
          </w:p>
          <w:p w:rsidR="002D54C8" w:rsidRPr="00A16B3B" w:rsidRDefault="002D54C8" w:rsidP="003520F4">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4.-</w:t>
            </w:r>
            <w:r w:rsidRPr="00A16B3B">
              <w:rPr>
                <w:rFonts w:ascii="Times New Roman" w:hAnsi="Times New Roman" w:cs="Times New Roman"/>
                <w:sz w:val="18"/>
                <w:szCs w:val="18"/>
                <w:lang w:val="es-ES"/>
              </w:rPr>
              <w:t xml:space="preserve"> Subdirección Operativa y de Participación Ciudadana.</w:t>
            </w:r>
          </w:p>
        </w:tc>
        <w:tc>
          <w:tcPr>
            <w:tcW w:w="2550" w:type="dxa"/>
            <w:tcBorders>
              <w:bottom w:val="single" w:sz="4" w:space="0" w:color="auto"/>
            </w:tcBorders>
          </w:tcPr>
          <w:p w:rsidR="00B40C21" w:rsidRPr="00A16B3B" w:rsidRDefault="00B40C21" w:rsidP="00335BB1">
            <w:pPr>
              <w:autoSpaceDE w:val="0"/>
              <w:autoSpaceDN w:val="0"/>
              <w:adjustRightInd w:val="0"/>
              <w:jc w:val="both"/>
              <w:rPr>
                <w:rFonts w:ascii="Times New Roman" w:hAnsi="Times New Roman" w:cs="Times New Roman"/>
                <w:bCs/>
                <w:sz w:val="18"/>
                <w:szCs w:val="18"/>
              </w:rPr>
            </w:pPr>
          </w:p>
          <w:p w:rsidR="002D54C8" w:rsidRPr="00A16B3B" w:rsidRDefault="002D54C8" w:rsidP="00335BB1">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4. C</w:t>
            </w:r>
            <w:r w:rsidRPr="00A16B3B">
              <w:rPr>
                <w:rFonts w:ascii="Times New Roman" w:hAnsi="Times New Roman" w:cs="Times New Roman"/>
                <w:sz w:val="18"/>
                <w:szCs w:val="18"/>
                <w:lang w:val="es-ES"/>
              </w:rPr>
              <w:t>alendarización y gestiones administrativas que posibiliten la labor de los beneficiarios.</w:t>
            </w:r>
          </w:p>
        </w:tc>
        <w:tc>
          <w:tcPr>
            <w:tcW w:w="1269" w:type="dxa"/>
            <w:vMerge/>
            <w:vAlign w:val="center"/>
          </w:tcPr>
          <w:p w:rsidR="002D54C8" w:rsidRPr="00A16B3B" w:rsidRDefault="002D54C8" w:rsidP="001112E6">
            <w:pPr>
              <w:autoSpaceDE w:val="0"/>
              <w:autoSpaceDN w:val="0"/>
              <w:adjustRightInd w:val="0"/>
              <w:jc w:val="center"/>
              <w:rPr>
                <w:rFonts w:ascii="Times New Roman" w:hAnsi="Times New Roman" w:cs="Times New Roman"/>
                <w:bCs/>
                <w:sz w:val="18"/>
                <w:szCs w:val="18"/>
              </w:rPr>
            </w:pPr>
          </w:p>
        </w:tc>
        <w:tc>
          <w:tcPr>
            <w:tcW w:w="2245" w:type="dxa"/>
            <w:tcBorders>
              <w:bottom w:val="single" w:sz="4" w:space="0" w:color="auto"/>
            </w:tcBorders>
          </w:tcPr>
          <w:p w:rsidR="002D54C8" w:rsidRPr="00A16B3B" w:rsidRDefault="002D54C8" w:rsidP="00335BB1">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Participo en la elabora las Reglas de Operación, Convocatoria, supervisa la ejecución, c</w:t>
            </w:r>
            <w:r w:rsidRPr="00A16B3B">
              <w:rPr>
                <w:rFonts w:ascii="Times New Roman" w:hAnsi="Times New Roman" w:cs="Times New Roman"/>
                <w:sz w:val="18"/>
                <w:szCs w:val="18"/>
                <w:lang w:val="es-ES"/>
              </w:rPr>
              <w:t>alendariza y gestiona labores administrativas.</w:t>
            </w:r>
          </w:p>
        </w:tc>
      </w:tr>
      <w:tr w:rsidR="002D54C8" w:rsidRPr="00A16B3B" w:rsidTr="00347CBA">
        <w:trPr>
          <w:trHeight w:val="1972"/>
        </w:trPr>
        <w:tc>
          <w:tcPr>
            <w:tcW w:w="1027" w:type="dxa"/>
            <w:vMerge/>
          </w:tcPr>
          <w:p w:rsidR="002D54C8" w:rsidRPr="00A16B3B" w:rsidRDefault="002D54C8" w:rsidP="00856E16">
            <w:pPr>
              <w:autoSpaceDE w:val="0"/>
              <w:autoSpaceDN w:val="0"/>
              <w:adjustRightInd w:val="0"/>
              <w:jc w:val="center"/>
              <w:rPr>
                <w:rFonts w:ascii="Times New Roman" w:hAnsi="Times New Roman" w:cs="Times New Roman"/>
                <w:b/>
                <w:bCs/>
                <w:sz w:val="18"/>
                <w:szCs w:val="18"/>
              </w:rPr>
            </w:pPr>
          </w:p>
        </w:tc>
        <w:tc>
          <w:tcPr>
            <w:tcW w:w="2548" w:type="dxa"/>
            <w:tcBorders>
              <w:bottom w:val="single" w:sz="4" w:space="0" w:color="auto"/>
            </w:tcBorders>
          </w:tcPr>
          <w:p w:rsidR="002D54C8" w:rsidRPr="00A16B3B" w:rsidRDefault="002D54C8" w:rsidP="008A7A73">
            <w:pPr>
              <w:autoSpaceDE w:val="0"/>
              <w:autoSpaceDN w:val="0"/>
              <w:adjustRightInd w:val="0"/>
              <w:jc w:val="both"/>
              <w:rPr>
                <w:rFonts w:ascii="Times New Roman" w:hAnsi="Times New Roman" w:cs="Times New Roman"/>
                <w:bCs/>
                <w:sz w:val="18"/>
                <w:szCs w:val="18"/>
              </w:rPr>
            </w:pPr>
          </w:p>
          <w:p w:rsidR="002D54C8" w:rsidRPr="00A16B3B" w:rsidRDefault="002D54C8" w:rsidP="008A7A73">
            <w:pPr>
              <w:autoSpaceDE w:val="0"/>
              <w:autoSpaceDN w:val="0"/>
              <w:adjustRightInd w:val="0"/>
              <w:jc w:val="both"/>
              <w:rPr>
                <w:rFonts w:ascii="Times New Roman" w:hAnsi="Times New Roman" w:cs="Times New Roman"/>
                <w:bCs/>
                <w:sz w:val="18"/>
                <w:szCs w:val="18"/>
              </w:rPr>
            </w:pPr>
          </w:p>
          <w:p w:rsidR="002D54C8" w:rsidRPr="00A16B3B" w:rsidRDefault="002D54C8" w:rsidP="008A7A73">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 xml:space="preserve">5.- Jefatura de Unidad Departamental de </w:t>
            </w:r>
            <w:r w:rsidRPr="00A16B3B">
              <w:rPr>
                <w:rFonts w:ascii="Times New Roman" w:hAnsi="Times New Roman" w:cs="Times New Roman"/>
                <w:sz w:val="18"/>
                <w:szCs w:val="18"/>
                <w:lang w:val="es-ES"/>
              </w:rPr>
              <w:t>Participación Ciudadana.</w:t>
            </w:r>
          </w:p>
          <w:p w:rsidR="002D54C8" w:rsidRPr="00A16B3B" w:rsidRDefault="002D54C8" w:rsidP="008A7A73">
            <w:pPr>
              <w:autoSpaceDE w:val="0"/>
              <w:autoSpaceDN w:val="0"/>
              <w:adjustRightInd w:val="0"/>
              <w:jc w:val="both"/>
              <w:rPr>
                <w:rFonts w:ascii="Times New Roman" w:hAnsi="Times New Roman" w:cs="Times New Roman"/>
                <w:bCs/>
                <w:sz w:val="18"/>
                <w:szCs w:val="18"/>
              </w:rPr>
            </w:pPr>
          </w:p>
        </w:tc>
        <w:tc>
          <w:tcPr>
            <w:tcW w:w="2550" w:type="dxa"/>
            <w:tcBorders>
              <w:bottom w:val="single" w:sz="4" w:space="0" w:color="auto"/>
            </w:tcBorders>
          </w:tcPr>
          <w:p w:rsidR="00B40C21" w:rsidRPr="00A16B3B" w:rsidRDefault="00B40C21" w:rsidP="00B02CDF">
            <w:pPr>
              <w:autoSpaceDE w:val="0"/>
              <w:autoSpaceDN w:val="0"/>
              <w:adjustRightInd w:val="0"/>
              <w:jc w:val="both"/>
              <w:rPr>
                <w:rFonts w:ascii="Times New Roman" w:hAnsi="Times New Roman" w:cs="Times New Roman"/>
                <w:bCs/>
                <w:sz w:val="18"/>
                <w:szCs w:val="18"/>
              </w:rPr>
            </w:pPr>
          </w:p>
          <w:p w:rsidR="002D54C8" w:rsidRPr="00A16B3B" w:rsidRDefault="002D54C8" w:rsidP="00B02CDF">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5.- Operación, supervisión, instrumentación, atención a solicitantes, concentración, resguardo y sistematización del listado de beneficiarios.</w:t>
            </w:r>
          </w:p>
        </w:tc>
        <w:tc>
          <w:tcPr>
            <w:tcW w:w="1269" w:type="dxa"/>
            <w:vMerge/>
            <w:tcBorders>
              <w:bottom w:val="single" w:sz="4" w:space="0" w:color="auto"/>
            </w:tcBorders>
            <w:vAlign w:val="center"/>
          </w:tcPr>
          <w:p w:rsidR="002D54C8" w:rsidRPr="00A16B3B" w:rsidRDefault="002D54C8" w:rsidP="001112E6">
            <w:pPr>
              <w:autoSpaceDE w:val="0"/>
              <w:autoSpaceDN w:val="0"/>
              <w:adjustRightInd w:val="0"/>
              <w:jc w:val="center"/>
              <w:rPr>
                <w:rFonts w:ascii="Times New Roman" w:hAnsi="Times New Roman" w:cs="Times New Roman"/>
                <w:bCs/>
                <w:sz w:val="18"/>
                <w:szCs w:val="18"/>
              </w:rPr>
            </w:pPr>
          </w:p>
        </w:tc>
        <w:tc>
          <w:tcPr>
            <w:tcW w:w="2245" w:type="dxa"/>
            <w:tcBorders>
              <w:bottom w:val="single" w:sz="4" w:space="0" w:color="auto"/>
            </w:tcBorders>
          </w:tcPr>
          <w:p w:rsidR="002D54C8" w:rsidRPr="00A16B3B" w:rsidRDefault="002D54C8" w:rsidP="00335BB1">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Elaboro las Reglas de Operación, Convocatoria, le da cumplimiento al procedimiento establecido, elabora el padrón de beneficiarios, sistematiza la información del programa y aplico la encuesta de percepción.</w:t>
            </w:r>
          </w:p>
        </w:tc>
      </w:tr>
      <w:tr w:rsidR="002D54C8" w:rsidRPr="00A16B3B" w:rsidTr="00347CBA">
        <w:tc>
          <w:tcPr>
            <w:tcW w:w="1027" w:type="dxa"/>
            <w:vMerge w:val="restart"/>
            <w:vAlign w:val="center"/>
          </w:tcPr>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r w:rsidRPr="00A16B3B">
              <w:rPr>
                <w:rFonts w:ascii="Times New Roman" w:hAnsi="Times New Roman" w:cs="Times New Roman"/>
                <w:b/>
                <w:sz w:val="18"/>
                <w:szCs w:val="18"/>
              </w:rPr>
              <w:t xml:space="preserve">II. </w:t>
            </w:r>
          </w:p>
          <w:p w:rsidR="002D54C8" w:rsidRPr="00A16B3B" w:rsidRDefault="002D54C8" w:rsidP="00856E16">
            <w:pPr>
              <w:autoSpaceDE w:val="0"/>
              <w:autoSpaceDN w:val="0"/>
              <w:adjustRightInd w:val="0"/>
              <w:jc w:val="center"/>
              <w:rPr>
                <w:rFonts w:ascii="Times New Roman" w:hAnsi="Times New Roman" w:cs="Times New Roman"/>
                <w:b/>
                <w:bCs/>
                <w:sz w:val="18"/>
                <w:szCs w:val="18"/>
              </w:rPr>
            </w:pPr>
            <w:r w:rsidRPr="00A16B3B">
              <w:rPr>
                <w:rFonts w:ascii="Times New Roman" w:hAnsi="Times New Roman" w:cs="Times New Roman"/>
                <w:b/>
                <w:sz w:val="18"/>
                <w:szCs w:val="18"/>
              </w:rPr>
              <w:t>Objetivos y Alcances</w:t>
            </w:r>
          </w:p>
        </w:tc>
        <w:tc>
          <w:tcPr>
            <w:tcW w:w="2548" w:type="dxa"/>
            <w:tcBorders>
              <w:bottom w:val="nil"/>
            </w:tcBorders>
          </w:tcPr>
          <w:p w:rsidR="002D54C8" w:rsidRPr="00A16B3B" w:rsidRDefault="002D54C8" w:rsidP="00A123C0">
            <w:pPr>
              <w:autoSpaceDE w:val="0"/>
              <w:autoSpaceDN w:val="0"/>
              <w:adjustRightInd w:val="0"/>
              <w:rPr>
                <w:rFonts w:ascii="Times New Roman" w:hAnsi="Times New Roman" w:cs="Times New Roman"/>
                <w:sz w:val="18"/>
                <w:szCs w:val="18"/>
                <w:lang w:val="es-ES"/>
              </w:rPr>
            </w:pPr>
            <w:r w:rsidRPr="00A16B3B">
              <w:rPr>
                <w:rFonts w:ascii="Times New Roman" w:hAnsi="Times New Roman" w:cs="Times New Roman"/>
                <w:b/>
                <w:bCs/>
                <w:sz w:val="18"/>
                <w:szCs w:val="18"/>
                <w:lang w:val="es-ES"/>
              </w:rPr>
              <w:t xml:space="preserve">II.1. Objetivo General. </w:t>
            </w:r>
            <w:r w:rsidRPr="00A16B3B">
              <w:rPr>
                <w:rFonts w:ascii="Times New Roman" w:hAnsi="Times New Roman" w:cs="Times New Roman"/>
                <w:sz w:val="18"/>
                <w:szCs w:val="18"/>
                <w:lang w:val="es-ES"/>
              </w:rPr>
              <w:t>Fortalecer el programa integral de Seguridad Pública en materia de Prevención del Delito, a través de otorgar 30 apoyos a hombres y mujeres, beneficiarios que con experiencia en seguridad ciudadana y prevención del delito que cumplan con los</w:t>
            </w:r>
          </w:p>
          <w:p w:rsidR="002D54C8" w:rsidRPr="00A16B3B" w:rsidRDefault="002D54C8" w:rsidP="00A123C0">
            <w:pPr>
              <w:autoSpaceDE w:val="0"/>
              <w:autoSpaceDN w:val="0"/>
              <w:adjustRightInd w:val="0"/>
              <w:rPr>
                <w:rFonts w:ascii="Times New Roman" w:hAnsi="Times New Roman" w:cs="Times New Roman"/>
                <w:sz w:val="18"/>
                <w:szCs w:val="18"/>
                <w:lang w:val="es-ES"/>
              </w:rPr>
            </w:pPr>
            <w:r w:rsidRPr="00A16B3B">
              <w:rPr>
                <w:rFonts w:ascii="Times New Roman" w:hAnsi="Times New Roman" w:cs="Times New Roman"/>
                <w:sz w:val="18"/>
                <w:szCs w:val="18"/>
                <w:lang w:val="es-ES"/>
              </w:rPr>
              <w:t xml:space="preserve">criterios de selección establecidos, con los que se trabajará directamente en la atención a los ciudadanos de Tlalpan en materia de Seguridad Ciudadana, logrando con ello la instauración de las redes vecinales de seguridad y la dotación, capacitación, </w:t>
            </w:r>
            <w:r w:rsidRPr="00A16B3B">
              <w:rPr>
                <w:rFonts w:ascii="Times New Roman" w:hAnsi="Times New Roman" w:cs="Times New Roman"/>
                <w:sz w:val="18"/>
                <w:szCs w:val="18"/>
                <w:lang w:val="es-ES"/>
              </w:rPr>
              <w:lastRenderedPageBreak/>
              <w:t>instalación, y activación de al menos 8,000 alarmas vecinales, así como su diligente y eficaz atención telefónica mediante el CAT.</w:t>
            </w:r>
          </w:p>
          <w:p w:rsidR="002D54C8" w:rsidRPr="00A16B3B" w:rsidRDefault="002D54C8" w:rsidP="00A123C0">
            <w:pPr>
              <w:autoSpaceDE w:val="0"/>
              <w:autoSpaceDN w:val="0"/>
              <w:adjustRightInd w:val="0"/>
              <w:rPr>
                <w:rFonts w:ascii="Times New Roman" w:hAnsi="Times New Roman" w:cs="Times New Roman"/>
                <w:b/>
                <w:bCs/>
                <w:sz w:val="18"/>
                <w:szCs w:val="18"/>
                <w:lang w:val="es-ES"/>
              </w:rPr>
            </w:pPr>
            <w:r w:rsidRPr="00A16B3B">
              <w:rPr>
                <w:rFonts w:ascii="Times New Roman" w:hAnsi="Times New Roman" w:cs="Times New Roman"/>
                <w:sz w:val="18"/>
                <w:szCs w:val="18"/>
                <w:lang w:val="es-ES"/>
              </w:rPr>
              <w:t xml:space="preserve">…    </w:t>
            </w:r>
            <w:r w:rsidRPr="00A16B3B">
              <w:rPr>
                <w:rFonts w:ascii="Times New Roman" w:hAnsi="Times New Roman" w:cs="Times New Roman"/>
                <w:b/>
                <w:bCs/>
                <w:sz w:val="18"/>
                <w:szCs w:val="18"/>
                <w:lang w:val="es-ES"/>
              </w:rPr>
              <w:t>II.3. Alcances</w:t>
            </w:r>
          </w:p>
          <w:p w:rsidR="002D54C8" w:rsidRPr="00A16B3B" w:rsidRDefault="002D54C8" w:rsidP="00A123C0">
            <w:pPr>
              <w:autoSpaceDE w:val="0"/>
              <w:autoSpaceDN w:val="0"/>
              <w:adjustRightInd w:val="0"/>
              <w:rPr>
                <w:rFonts w:ascii="Times New Roman" w:hAnsi="Times New Roman" w:cs="Times New Roman"/>
                <w:sz w:val="18"/>
                <w:szCs w:val="18"/>
                <w:lang w:val="es-ES"/>
              </w:rPr>
            </w:pPr>
            <w:r w:rsidRPr="00A16B3B">
              <w:rPr>
                <w:rFonts w:ascii="Times New Roman" w:hAnsi="Times New Roman" w:cs="Times New Roman"/>
                <w:sz w:val="18"/>
                <w:szCs w:val="18"/>
                <w:lang w:val="es-ES"/>
              </w:rPr>
              <w:t xml:space="preserve">… Con la conformación de la unidad de 30 especialistas en materia de Seguridad Ciudadana y Prevención del delito se implementará de manera programática diversas actividades que permitan inhibir las raíces de la violencia entre las que destacan: talleres y conferencias en comunidades y centros educativos de la Delegación, que contendrán temáticas como Prevención del delito, Comunicación asertiva, Resolución pacífica de conflictos, Violencia entre pares en el ámbito escolar (bullyin), Prevención a las adicciones, Educación Sexual, Cutting, Violencia en el noviazgo, entre otros. </w:t>
            </w:r>
          </w:p>
          <w:p w:rsidR="002D54C8" w:rsidRPr="00A16B3B" w:rsidRDefault="002D54C8" w:rsidP="00C80D7A">
            <w:pPr>
              <w:autoSpaceDE w:val="0"/>
              <w:autoSpaceDN w:val="0"/>
              <w:adjustRightInd w:val="0"/>
              <w:rPr>
                <w:rFonts w:ascii="Times New Roman" w:hAnsi="Times New Roman" w:cs="Times New Roman"/>
                <w:bCs/>
                <w:sz w:val="18"/>
                <w:szCs w:val="18"/>
              </w:rPr>
            </w:pPr>
            <w:r w:rsidRPr="00A16B3B">
              <w:rPr>
                <w:rFonts w:ascii="Times New Roman" w:hAnsi="Times New Roman" w:cs="Times New Roman"/>
                <w:sz w:val="18"/>
                <w:szCs w:val="18"/>
                <w:lang w:val="es-ES"/>
              </w:rPr>
              <w:t xml:space="preserve">Este equipo de profesionales también participará coadyuvando en la orientación a usuarios, instalación, activación y atención de al menos 8,000 armas Vecinales”. Finalmente con esta unidad de especialistas se busca reducir de manera notable la incidencia delictiva en la Delegación. </w:t>
            </w:r>
          </w:p>
        </w:tc>
        <w:tc>
          <w:tcPr>
            <w:tcW w:w="2550" w:type="dxa"/>
            <w:tcBorders>
              <w:bottom w:val="nil"/>
            </w:tcBorders>
          </w:tcPr>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B74EBF">
            <w:pPr>
              <w:autoSpaceDE w:val="0"/>
              <w:autoSpaceDN w:val="0"/>
              <w:adjustRightInd w:val="0"/>
              <w:rPr>
                <w:rFonts w:ascii="Times New Roman" w:hAnsi="Times New Roman" w:cs="Times New Roman"/>
                <w:sz w:val="18"/>
                <w:szCs w:val="18"/>
                <w:lang w:val="es-ES"/>
              </w:rPr>
            </w:pPr>
            <w:r w:rsidRPr="00A16B3B">
              <w:rPr>
                <w:rFonts w:ascii="Times New Roman" w:hAnsi="Times New Roman" w:cs="Times New Roman"/>
                <w:sz w:val="18"/>
                <w:szCs w:val="18"/>
                <w:lang w:val="es-ES"/>
              </w:rPr>
              <w:t>Con el equipo conformado se  logró la instauración de más de 100 redes vecinales de seguridad, además de la dotación, capacitación, instalación, y activación de al más de las 8,000 alarmas vecinales señaladas como meta, así como su diligente y eficaz atención a través del CAT.</w:t>
            </w:r>
          </w:p>
          <w:p w:rsidR="002D54C8" w:rsidRPr="00A16B3B" w:rsidRDefault="002D54C8" w:rsidP="00B74EBF">
            <w:pPr>
              <w:autoSpaceDE w:val="0"/>
              <w:autoSpaceDN w:val="0"/>
              <w:adjustRightInd w:val="0"/>
              <w:rPr>
                <w:rFonts w:ascii="Times New Roman" w:hAnsi="Times New Roman" w:cs="Times New Roman"/>
                <w:sz w:val="18"/>
                <w:szCs w:val="18"/>
                <w:lang w:val="es-ES"/>
              </w:rPr>
            </w:pPr>
          </w:p>
          <w:p w:rsidR="002D54C8" w:rsidRPr="00A16B3B" w:rsidRDefault="002D54C8" w:rsidP="00B74EBF">
            <w:pPr>
              <w:autoSpaceDE w:val="0"/>
              <w:autoSpaceDN w:val="0"/>
              <w:adjustRightInd w:val="0"/>
              <w:rPr>
                <w:rFonts w:ascii="Times New Roman" w:hAnsi="Times New Roman" w:cs="Times New Roman"/>
                <w:sz w:val="18"/>
                <w:szCs w:val="18"/>
                <w:lang w:val="es-ES"/>
              </w:rPr>
            </w:pPr>
          </w:p>
          <w:p w:rsidR="002D54C8" w:rsidRPr="00A16B3B" w:rsidRDefault="002D54C8" w:rsidP="00B74EBF">
            <w:pPr>
              <w:autoSpaceDE w:val="0"/>
              <w:autoSpaceDN w:val="0"/>
              <w:adjustRightInd w:val="0"/>
              <w:rPr>
                <w:rFonts w:ascii="Times New Roman" w:hAnsi="Times New Roman" w:cs="Times New Roman"/>
                <w:sz w:val="18"/>
                <w:szCs w:val="18"/>
                <w:lang w:val="es-ES"/>
              </w:rPr>
            </w:pPr>
          </w:p>
          <w:p w:rsidR="002D54C8" w:rsidRPr="00A16B3B" w:rsidRDefault="002D54C8" w:rsidP="00B74EBF">
            <w:pPr>
              <w:autoSpaceDE w:val="0"/>
              <w:autoSpaceDN w:val="0"/>
              <w:adjustRightInd w:val="0"/>
              <w:rPr>
                <w:rFonts w:ascii="Times New Roman" w:hAnsi="Times New Roman" w:cs="Times New Roman"/>
                <w:sz w:val="18"/>
                <w:szCs w:val="18"/>
                <w:lang w:val="es-ES"/>
              </w:rPr>
            </w:pPr>
          </w:p>
          <w:p w:rsidR="002D54C8" w:rsidRPr="00A16B3B" w:rsidRDefault="002D54C8" w:rsidP="00B74EBF">
            <w:pPr>
              <w:autoSpaceDE w:val="0"/>
              <w:autoSpaceDN w:val="0"/>
              <w:adjustRightInd w:val="0"/>
              <w:rPr>
                <w:rFonts w:ascii="Times New Roman" w:hAnsi="Times New Roman" w:cs="Times New Roman"/>
                <w:sz w:val="18"/>
                <w:szCs w:val="18"/>
                <w:lang w:val="es-ES"/>
              </w:rPr>
            </w:pPr>
          </w:p>
          <w:p w:rsidR="002D54C8" w:rsidRPr="00A16B3B" w:rsidRDefault="002D54C8" w:rsidP="00B74EBF">
            <w:pPr>
              <w:autoSpaceDE w:val="0"/>
              <w:autoSpaceDN w:val="0"/>
              <w:adjustRightInd w:val="0"/>
              <w:rPr>
                <w:rFonts w:ascii="Times New Roman" w:hAnsi="Times New Roman" w:cs="Times New Roman"/>
                <w:sz w:val="18"/>
                <w:szCs w:val="18"/>
                <w:lang w:val="es-ES"/>
              </w:rPr>
            </w:pPr>
          </w:p>
          <w:p w:rsidR="002D54C8" w:rsidRPr="00A16B3B" w:rsidRDefault="002D54C8" w:rsidP="00B74EBF">
            <w:pPr>
              <w:autoSpaceDE w:val="0"/>
              <w:autoSpaceDN w:val="0"/>
              <w:adjustRightInd w:val="0"/>
              <w:rPr>
                <w:rFonts w:ascii="Times New Roman" w:hAnsi="Times New Roman" w:cs="Times New Roman"/>
                <w:sz w:val="18"/>
                <w:szCs w:val="18"/>
                <w:lang w:val="es-ES"/>
              </w:rPr>
            </w:pPr>
          </w:p>
          <w:p w:rsidR="002D54C8" w:rsidRPr="00A16B3B" w:rsidRDefault="002D54C8" w:rsidP="00B74EBF">
            <w:pPr>
              <w:autoSpaceDE w:val="0"/>
              <w:autoSpaceDN w:val="0"/>
              <w:adjustRightInd w:val="0"/>
              <w:rPr>
                <w:rFonts w:ascii="Times New Roman" w:hAnsi="Times New Roman" w:cs="Times New Roman"/>
                <w:sz w:val="18"/>
                <w:szCs w:val="18"/>
                <w:lang w:val="es-ES"/>
              </w:rPr>
            </w:pPr>
          </w:p>
          <w:p w:rsidR="002D54C8" w:rsidRPr="00A16B3B" w:rsidRDefault="002D54C8" w:rsidP="00B74EBF">
            <w:pPr>
              <w:autoSpaceDE w:val="0"/>
              <w:autoSpaceDN w:val="0"/>
              <w:adjustRightInd w:val="0"/>
              <w:rPr>
                <w:rFonts w:ascii="Times New Roman" w:hAnsi="Times New Roman" w:cs="Times New Roman"/>
                <w:sz w:val="18"/>
                <w:szCs w:val="18"/>
                <w:lang w:val="es-ES"/>
              </w:rPr>
            </w:pPr>
            <w:r w:rsidRPr="00A16B3B">
              <w:rPr>
                <w:rFonts w:ascii="Times New Roman" w:hAnsi="Times New Roman" w:cs="Times New Roman"/>
                <w:sz w:val="18"/>
                <w:szCs w:val="18"/>
                <w:lang w:val="es-ES"/>
              </w:rPr>
              <w:t>El conjunto de actividades que se realizaron a lo largo del año 2016, según los datos</w:t>
            </w:r>
            <w:r w:rsidR="00617B6E">
              <w:rPr>
                <w:rFonts w:ascii="Times New Roman" w:hAnsi="Times New Roman" w:cs="Times New Roman"/>
                <w:sz w:val="18"/>
                <w:szCs w:val="18"/>
                <w:lang w:val="es-ES"/>
              </w:rPr>
              <w:t xml:space="preserve"> </w:t>
            </w:r>
            <w:r w:rsidRPr="00A16B3B">
              <w:rPr>
                <w:rFonts w:ascii="Times New Roman" w:hAnsi="Times New Roman" w:cs="Times New Roman"/>
                <w:sz w:val="18"/>
                <w:szCs w:val="18"/>
                <w:lang w:val="es-ES"/>
              </w:rPr>
              <w:t>reportados por la Secretaria de Seguridad Pública en la Ciudad de México, la delegación</w:t>
            </w:r>
            <w:r w:rsidR="00617B6E">
              <w:rPr>
                <w:rFonts w:ascii="Times New Roman" w:hAnsi="Times New Roman" w:cs="Times New Roman"/>
                <w:sz w:val="18"/>
                <w:szCs w:val="18"/>
                <w:lang w:val="es-ES"/>
              </w:rPr>
              <w:t xml:space="preserve"> </w:t>
            </w:r>
            <w:r w:rsidRPr="00A16B3B">
              <w:rPr>
                <w:rFonts w:ascii="Times New Roman" w:hAnsi="Times New Roman" w:cs="Times New Roman"/>
                <w:sz w:val="18"/>
                <w:szCs w:val="18"/>
                <w:lang w:val="es-ES"/>
              </w:rPr>
              <w:t>Tlalpan consiguió disminuir el índice delictivo, motivo por el cual es prioridad mantener</w:t>
            </w:r>
            <w:r w:rsidR="00617B6E">
              <w:rPr>
                <w:rFonts w:ascii="Times New Roman" w:hAnsi="Times New Roman" w:cs="Times New Roman"/>
                <w:sz w:val="18"/>
                <w:szCs w:val="18"/>
                <w:lang w:val="es-ES"/>
              </w:rPr>
              <w:t xml:space="preserve"> </w:t>
            </w:r>
            <w:r w:rsidRPr="00A16B3B">
              <w:rPr>
                <w:rFonts w:ascii="Times New Roman" w:hAnsi="Times New Roman" w:cs="Times New Roman"/>
                <w:sz w:val="18"/>
                <w:szCs w:val="18"/>
                <w:lang w:val="es-ES"/>
              </w:rPr>
              <w:t>acciones que permitan</w:t>
            </w:r>
            <w:r w:rsidR="00617B6E">
              <w:rPr>
                <w:rFonts w:ascii="Times New Roman" w:hAnsi="Times New Roman" w:cs="Times New Roman"/>
                <w:sz w:val="18"/>
                <w:szCs w:val="18"/>
                <w:lang w:val="es-ES"/>
              </w:rPr>
              <w:t xml:space="preserve"> </w:t>
            </w:r>
            <w:r w:rsidRPr="00A16B3B">
              <w:rPr>
                <w:rFonts w:ascii="Times New Roman" w:hAnsi="Times New Roman" w:cs="Times New Roman"/>
                <w:sz w:val="18"/>
                <w:szCs w:val="18"/>
                <w:lang w:val="es-ES"/>
              </w:rPr>
              <w:t>continuar con dicho</w:t>
            </w:r>
            <w:r w:rsidR="00617B6E">
              <w:rPr>
                <w:rFonts w:ascii="Times New Roman" w:hAnsi="Times New Roman" w:cs="Times New Roman"/>
                <w:sz w:val="18"/>
                <w:szCs w:val="18"/>
                <w:lang w:val="es-ES"/>
              </w:rPr>
              <w:t xml:space="preserve"> </w:t>
            </w:r>
            <w:r w:rsidRPr="00A16B3B">
              <w:rPr>
                <w:rFonts w:ascii="Times New Roman" w:hAnsi="Times New Roman" w:cs="Times New Roman"/>
                <w:sz w:val="18"/>
                <w:szCs w:val="18"/>
                <w:lang w:val="es-ES"/>
              </w:rPr>
              <w:t>decremento.</w:t>
            </w:r>
          </w:p>
          <w:p w:rsidR="002D54C8" w:rsidRPr="00A16B3B" w:rsidRDefault="002D54C8" w:rsidP="00B74EBF">
            <w:pPr>
              <w:autoSpaceDE w:val="0"/>
              <w:autoSpaceDN w:val="0"/>
              <w:adjustRightInd w:val="0"/>
              <w:rPr>
                <w:rFonts w:ascii="Times New Roman" w:hAnsi="Times New Roman" w:cs="Times New Roman"/>
                <w:sz w:val="18"/>
                <w:szCs w:val="18"/>
                <w:lang w:val="es-ES"/>
              </w:rPr>
            </w:pPr>
          </w:p>
          <w:p w:rsidR="002D54C8" w:rsidRPr="00A16B3B" w:rsidRDefault="002D54C8" w:rsidP="00B74EBF">
            <w:pPr>
              <w:autoSpaceDE w:val="0"/>
              <w:autoSpaceDN w:val="0"/>
              <w:adjustRightInd w:val="0"/>
              <w:rPr>
                <w:rFonts w:ascii="Times New Roman" w:hAnsi="Times New Roman" w:cs="Times New Roman"/>
                <w:sz w:val="18"/>
                <w:szCs w:val="18"/>
                <w:lang w:val="es-ES"/>
              </w:rPr>
            </w:pPr>
          </w:p>
          <w:p w:rsidR="002D54C8" w:rsidRPr="00A16B3B" w:rsidRDefault="002D54C8" w:rsidP="00B74EBF">
            <w:pPr>
              <w:autoSpaceDE w:val="0"/>
              <w:autoSpaceDN w:val="0"/>
              <w:adjustRightInd w:val="0"/>
              <w:rPr>
                <w:rFonts w:ascii="Times New Roman" w:hAnsi="Times New Roman" w:cs="Times New Roman"/>
                <w:sz w:val="18"/>
                <w:szCs w:val="18"/>
                <w:lang w:val="es-ES"/>
              </w:rPr>
            </w:pPr>
          </w:p>
          <w:p w:rsidR="002D54C8" w:rsidRPr="00A16B3B" w:rsidRDefault="002D54C8" w:rsidP="00F26A29">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Se entregaron 30 apoyos económicos a beneficiarios secundarios para la atención de los ciudadanos.</w:t>
            </w:r>
          </w:p>
        </w:tc>
        <w:tc>
          <w:tcPr>
            <w:tcW w:w="1269" w:type="dxa"/>
            <w:vMerge w:val="restart"/>
            <w:vAlign w:val="center"/>
          </w:tcPr>
          <w:p w:rsidR="002D54C8" w:rsidRPr="00A16B3B" w:rsidRDefault="002D54C8" w:rsidP="001112E6">
            <w:pPr>
              <w:autoSpaceDE w:val="0"/>
              <w:autoSpaceDN w:val="0"/>
              <w:adjustRightInd w:val="0"/>
              <w:jc w:val="center"/>
              <w:rPr>
                <w:rFonts w:ascii="Times New Roman" w:hAnsi="Times New Roman" w:cs="Times New Roman"/>
                <w:bCs/>
                <w:sz w:val="18"/>
                <w:szCs w:val="18"/>
              </w:rPr>
            </w:pPr>
          </w:p>
          <w:p w:rsidR="002D54C8" w:rsidRPr="00A16B3B" w:rsidRDefault="002D54C8" w:rsidP="001112E6">
            <w:pPr>
              <w:autoSpaceDE w:val="0"/>
              <w:autoSpaceDN w:val="0"/>
              <w:adjustRightInd w:val="0"/>
              <w:jc w:val="center"/>
              <w:rPr>
                <w:rFonts w:ascii="Times New Roman" w:hAnsi="Times New Roman" w:cs="Times New Roman"/>
                <w:bCs/>
                <w:sz w:val="18"/>
                <w:szCs w:val="18"/>
              </w:rPr>
            </w:pPr>
          </w:p>
          <w:p w:rsidR="002D54C8" w:rsidRPr="00A16B3B" w:rsidRDefault="002D54C8" w:rsidP="001112E6">
            <w:pPr>
              <w:autoSpaceDE w:val="0"/>
              <w:autoSpaceDN w:val="0"/>
              <w:adjustRightInd w:val="0"/>
              <w:jc w:val="center"/>
              <w:rPr>
                <w:rFonts w:ascii="Times New Roman" w:hAnsi="Times New Roman" w:cs="Times New Roman"/>
                <w:bCs/>
                <w:sz w:val="18"/>
                <w:szCs w:val="18"/>
              </w:rPr>
            </w:pPr>
          </w:p>
          <w:p w:rsidR="002D54C8" w:rsidRPr="00A16B3B" w:rsidRDefault="002D54C8" w:rsidP="001112E6">
            <w:pPr>
              <w:autoSpaceDE w:val="0"/>
              <w:autoSpaceDN w:val="0"/>
              <w:adjustRightInd w:val="0"/>
              <w:jc w:val="center"/>
              <w:rPr>
                <w:rFonts w:ascii="Times New Roman" w:hAnsi="Times New Roman" w:cs="Times New Roman"/>
                <w:bCs/>
                <w:sz w:val="18"/>
                <w:szCs w:val="18"/>
              </w:rPr>
            </w:pPr>
          </w:p>
          <w:p w:rsidR="002D54C8" w:rsidRPr="00A16B3B" w:rsidRDefault="002D54C8" w:rsidP="001112E6">
            <w:pPr>
              <w:autoSpaceDE w:val="0"/>
              <w:autoSpaceDN w:val="0"/>
              <w:adjustRightInd w:val="0"/>
              <w:jc w:val="center"/>
              <w:rPr>
                <w:rFonts w:ascii="Times New Roman" w:hAnsi="Times New Roman" w:cs="Times New Roman"/>
                <w:bCs/>
                <w:sz w:val="18"/>
                <w:szCs w:val="18"/>
              </w:rPr>
            </w:pPr>
          </w:p>
          <w:p w:rsidR="002D54C8" w:rsidRPr="00A16B3B" w:rsidRDefault="002D54C8" w:rsidP="001112E6">
            <w:pPr>
              <w:autoSpaceDE w:val="0"/>
              <w:autoSpaceDN w:val="0"/>
              <w:adjustRightInd w:val="0"/>
              <w:jc w:val="center"/>
              <w:rPr>
                <w:rFonts w:ascii="Times New Roman" w:hAnsi="Times New Roman" w:cs="Times New Roman"/>
                <w:bCs/>
                <w:sz w:val="18"/>
                <w:szCs w:val="18"/>
              </w:rPr>
            </w:pPr>
          </w:p>
          <w:p w:rsidR="002D54C8" w:rsidRPr="00A16B3B" w:rsidRDefault="002D54C8" w:rsidP="001112E6">
            <w:pPr>
              <w:autoSpaceDE w:val="0"/>
              <w:autoSpaceDN w:val="0"/>
              <w:adjustRightInd w:val="0"/>
              <w:jc w:val="center"/>
              <w:rPr>
                <w:rFonts w:ascii="Times New Roman" w:hAnsi="Times New Roman" w:cs="Times New Roman"/>
                <w:bCs/>
                <w:sz w:val="18"/>
                <w:szCs w:val="18"/>
              </w:rPr>
            </w:pPr>
          </w:p>
          <w:p w:rsidR="002D54C8" w:rsidRPr="00A16B3B" w:rsidRDefault="002D54C8" w:rsidP="001112E6">
            <w:pPr>
              <w:autoSpaceDE w:val="0"/>
              <w:autoSpaceDN w:val="0"/>
              <w:adjustRightInd w:val="0"/>
              <w:jc w:val="center"/>
              <w:rPr>
                <w:rFonts w:ascii="Times New Roman" w:hAnsi="Times New Roman" w:cs="Times New Roman"/>
                <w:bCs/>
                <w:sz w:val="18"/>
                <w:szCs w:val="18"/>
              </w:rPr>
            </w:pPr>
          </w:p>
          <w:p w:rsidR="002D54C8" w:rsidRPr="00A16B3B" w:rsidRDefault="002D54C8" w:rsidP="001112E6">
            <w:pPr>
              <w:autoSpaceDE w:val="0"/>
              <w:autoSpaceDN w:val="0"/>
              <w:adjustRightInd w:val="0"/>
              <w:jc w:val="center"/>
              <w:rPr>
                <w:rFonts w:ascii="Times New Roman" w:hAnsi="Times New Roman" w:cs="Times New Roman"/>
                <w:bCs/>
                <w:sz w:val="18"/>
                <w:szCs w:val="18"/>
              </w:rPr>
            </w:pPr>
          </w:p>
          <w:p w:rsidR="002D54C8" w:rsidRPr="00A16B3B" w:rsidRDefault="002D54C8" w:rsidP="001112E6">
            <w:pPr>
              <w:autoSpaceDE w:val="0"/>
              <w:autoSpaceDN w:val="0"/>
              <w:adjustRightInd w:val="0"/>
              <w:jc w:val="center"/>
              <w:rPr>
                <w:rFonts w:ascii="Times New Roman" w:hAnsi="Times New Roman" w:cs="Times New Roman"/>
                <w:bCs/>
                <w:sz w:val="18"/>
                <w:szCs w:val="18"/>
              </w:rPr>
            </w:pPr>
          </w:p>
          <w:p w:rsidR="002D54C8" w:rsidRPr="00A16B3B" w:rsidRDefault="002D54C8" w:rsidP="001112E6">
            <w:pPr>
              <w:autoSpaceDE w:val="0"/>
              <w:autoSpaceDN w:val="0"/>
              <w:adjustRightInd w:val="0"/>
              <w:jc w:val="center"/>
              <w:rPr>
                <w:rFonts w:ascii="Times New Roman" w:hAnsi="Times New Roman" w:cs="Times New Roman"/>
                <w:bCs/>
                <w:sz w:val="18"/>
                <w:szCs w:val="18"/>
              </w:rPr>
            </w:pPr>
          </w:p>
          <w:p w:rsidR="002D54C8" w:rsidRPr="00A16B3B" w:rsidRDefault="002D54C8" w:rsidP="001112E6">
            <w:pPr>
              <w:autoSpaceDE w:val="0"/>
              <w:autoSpaceDN w:val="0"/>
              <w:adjustRightInd w:val="0"/>
              <w:jc w:val="center"/>
              <w:rPr>
                <w:rFonts w:ascii="Times New Roman" w:hAnsi="Times New Roman" w:cs="Times New Roman"/>
                <w:bCs/>
                <w:sz w:val="18"/>
                <w:szCs w:val="18"/>
              </w:rPr>
            </w:pPr>
          </w:p>
          <w:p w:rsidR="002D54C8" w:rsidRPr="00A16B3B" w:rsidRDefault="002D54C8" w:rsidP="001112E6">
            <w:pPr>
              <w:autoSpaceDE w:val="0"/>
              <w:autoSpaceDN w:val="0"/>
              <w:adjustRightInd w:val="0"/>
              <w:jc w:val="center"/>
              <w:rPr>
                <w:rFonts w:ascii="Times New Roman" w:hAnsi="Times New Roman" w:cs="Times New Roman"/>
                <w:bCs/>
                <w:sz w:val="18"/>
                <w:szCs w:val="18"/>
              </w:rPr>
            </w:pPr>
            <w:r w:rsidRPr="00A16B3B">
              <w:rPr>
                <w:rFonts w:ascii="Times New Roman" w:hAnsi="Times New Roman" w:cs="Times New Roman"/>
                <w:bCs/>
                <w:sz w:val="18"/>
                <w:szCs w:val="18"/>
              </w:rPr>
              <w:t>Satisfactorio</w:t>
            </w:r>
          </w:p>
        </w:tc>
        <w:tc>
          <w:tcPr>
            <w:tcW w:w="2245" w:type="dxa"/>
            <w:tcBorders>
              <w:bottom w:val="nil"/>
            </w:tcBorders>
          </w:tcPr>
          <w:p w:rsidR="002D54C8" w:rsidRPr="00A16B3B" w:rsidRDefault="002D54C8" w:rsidP="001112E6">
            <w:pPr>
              <w:autoSpaceDE w:val="0"/>
              <w:autoSpaceDN w:val="0"/>
              <w:adjustRightInd w:val="0"/>
              <w:jc w:val="both"/>
              <w:rPr>
                <w:rFonts w:ascii="Times New Roman" w:eastAsia="Calibri" w:hAnsi="Times New Roman" w:cs="Times New Roman"/>
                <w:sz w:val="18"/>
                <w:szCs w:val="18"/>
              </w:rPr>
            </w:pPr>
          </w:p>
          <w:p w:rsidR="002D54C8" w:rsidRPr="00A16B3B" w:rsidRDefault="002D54C8" w:rsidP="001112E6">
            <w:pPr>
              <w:autoSpaceDE w:val="0"/>
              <w:autoSpaceDN w:val="0"/>
              <w:adjustRightInd w:val="0"/>
              <w:jc w:val="both"/>
              <w:rPr>
                <w:rFonts w:ascii="Times New Roman" w:eastAsia="Calibri" w:hAnsi="Times New Roman" w:cs="Times New Roman"/>
                <w:sz w:val="18"/>
                <w:szCs w:val="18"/>
              </w:rPr>
            </w:pPr>
          </w:p>
          <w:p w:rsidR="002D54C8" w:rsidRPr="00A16B3B" w:rsidRDefault="002D54C8" w:rsidP="001112E6">
            <w:pPr>
              <w:autoSpaceDE w:val="0"/>
              <w:autoSpaceDN w:val="0"/>
              <w:adjustRightInd w:val="0"/>
              <w:jc w:val="both"/>
              <w:rPr>
                <w:rFonts w:ascii="Times New Roman" w:eastAsia="Calibri" w:hAnsi="Times New Roman" w:cs="Times New Roman"/>
                <w:sz w:val="18"/>
                <w:szCs w:val="18"/>
              </w:rPr>
            </w:pPr>
          </w:p>
          <w:p w:rsidR="002D54C8" w:rsidRPr="00A16B3B" w:rsidRDefault="002D54C8" w:rsidP="001112E6">
            <w:pPr>
              <w:autoSpaceDE w:val="0"/>
              <w:autoSpaceDN w:val="0"/>
              <w:adjustRightInd w:val="0"/>
              <w:jc w:val="both"/>
              <w:rPr>
                <w:rFonts w:ascii="Times New Roman" w:eastAsia="Calibri" w:hAnsi="Times New Roman" w:cs="Times New Roman"/>
                <w:sz w:val="18"/>
                <w:szCs w:val="18"/>
              </w:rPr>
            </w:pPr>
          </w:p>
          <w:p w:rsidR="002D54C8" w:rsidRPr="00A16B3B" w:rsidRDefault="002D54C8" w:rsidP="001112E6">
            <w:pPr>
              <w:autoSpaceDE w:val="0"/>
              <w:autoSpaceDN w:val="0"/>
              <w:adjustRightInd w:val="0"/>
              <w:jc w:val="both"/>
              <w:rPr>
                <w:rFonts w:ascii="Times New Roman" w:eastAsia="Calibri" w:hAnsi="Times New Roman" w:cs="Times New Roman"/>
                <w:sz w:val="18"/>
                <w:szCs w:val="18"/>
              </w:rPr>
            </w:pPr>
          </w:p>
          <w:p w:rsidR="002D54C8" w:rsidRPr="00A16B3B" w:rsidRDefault="002D54C8" w:rsidP="001112E6">
            <w:pPr>
              <w:autoSpaceDE w:val="0"/>
              <w:autoSpaceDN w:val="0"/>
              <w:adjustRightInd w:val="0"/>
              <w:jc w:val="both"/>
              <w:rPr>
                <w:rFonts w:ascii="Times New Roman" w:eastAsia="Calibri" w:hAnsi="Times New Roman" w:cs="Times New Roman"/>
                <w:sz w:val="18"/>
                <w:szCs w:val="18"/>
              </w:rPr>
            </w:pPr>
          </w:p>
          <w:p w:rsidR="002D54C8" w:rsidRPr="00A16B3B" w:rsidRDefault="002D54C8" w:rsidP="001112E6">
            <w:pPr>
              <w:autoSpaceDE w:val="0"/>
              <w:autoSpaceDN w:val="0"/>
              <w:adjustRightInd w:val="0"/>
              <w:jc w:val="both"/>
              <w:rPr>
                <w:rFonts w:ascii="Times New Roman" w:eastAsia="Calibri" w:hAnsi="Times New Roman" w:cs="Times New Roman"/>
                <w:sz w:val="18"/>
                <w:szCs w:val="18"/>
              </w:rPr>
            </w:pPr>
          </w:p>
          <w:p w:rsidR="002D54C8" w:rsidRPr="00A16B3B" w:rsidRDefault="002D54C8" w:rsidP="001112E6">
            <w:pPr>
              <w:autoSpaceDE w:val="0"/>
              <w:autoSpaceDN w:val="0"/>
              <w:adjustRightInd w:val="0"/>
              <w:jc w:val="both"/>
              <w:rPr>
                <w:rFonts w:ascii="Times New Roman" w:eastAsia="Calibri" w:hAnsi="Times New Roman" w:cs="Times New Roman"/>
                <w:sz w:val="18"/>
                <w:szCs w:val="18"/>
              </w:rPr>
            </w:pPr>
          </w:p>
          <w:p w:rsidR="002D54C8" w:rsidRPr="00A16B3B" w:rsidRDefault="002D54C8" w:rsidP="001112E6">
            <w:pPr>
              <w:autoSpaceDE w:val="0"/>
              <w:autoSpaceDN w:val="0"/>
              <w:adjustRightInd w:val="0"/>
              <w:jc w:val="both"/>
              <w:rPr>
                <w:rFonts w:ascii="Times New Roman" w:eastAsia="Calibri" w:hAnsi="Times New Roman" w:cs="Times New Roman"/>
                <w:sz w:val="18"/>
                <w:szCs w:val="18"/>
              </w:rPr>
            </w:pPr>
          </w:p>
          <w:p w:rsidR="002D54C8" w:rsidRPr="00A16B3B" w:rsidRDefault="002D54C8" w:rsidP="001112E6">
            <w:pPr>
              <w:autoSpaceDE w:val="0"/>
              <w:autoSpaceDN w:val="0"/>
              <w:adjustRightInd w:val="0"/>
              <w:jc w:val="both"/>
              <w:rPr>
                <w:rFonts w:ascii="Times New Roman" w:eastAsia="Calibri" w:hAnsi="Times New Roman" w:cs="Times New Roman"/>
                <w:sz w:val="18"/>
                <w:szCs w:val="18"/>
              </w:rPr>
            </w:pPr>
          </w:p>
          <w:p w:rsidR="002D54C8" w:rsidRPr="00A16B3B" w:rsidRDefault="002D54C8" w:rsidP="001112E6">
            <w:pPr>
              <w:autoSpaceDE w:val="0"/>
              <w:autoSpaceDN w:val="0"/>
              <w:adjustRightInd w:val="0"/>
              <w:jc w:val="both"/>
              <w:rPr>
                <w:rFonts w:ascii="Times New Roman" w:eastAsia="Calibri" w:hAnsi="Times New Roman" w:cs="Times New Roman"/>
                <w:sz w:val="18"/>
                <w:szCs w:val="18"/>
              </w:rPr>
            </w:pPr>
          </w:p>
          <w:p w:rsidR="002D54C8" w:rsidRPr="00A16B3B" w:rsidRDefault="002D54C8" w:rsidP="001112E6">
            <w:pPr>
              <w:autoSpaceDE w:val="0"/>
              <w:autoSpaceDN w:val="0"/>
              <w:adjustRightInd w:val="0"/>
              <w:jc w:val="both"/>
              <w:rPr>
                <w:rFonts w:ascii="Times New Roman" w:eastAsia="Calibri" w:hAnsi="Times New Roman" w:cs="Times New Roman"/>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r w:rsidRPr="00A16B3B">
              <w:rPr>
                <w:rFonts w:ascii="Times New Roman" w:eastAsia="Calibri" w:hAnsi="Times New Roman" w:cs="Times New Roman"/>
                <w:sz w:val="18"/>
                <w:szCs w:val="18"/>
              </w:rPr>
              <w:t>Se encuentran definido el Objetivo general, cada uno de los objetivos específicos y las metas señaladas.</w:t>
            </w:r>
          </w:p>
        </w:tc>
      </w:tr>
      <w:tr w:rsidR="002D54C8" w:rsidRPr="00A16B3B" w:rsidTr="00347CBA">
        <w:trPr>
          <w:trHeight w:val="63"/>
        </w:trPr>
        <w:tc>
          <w:tcPr>
            <w:tcW w:w="1027" w:type="dxa"/>
            <w:vMerge/>
          </w:tcPr>
          <w:p w:rsidR="002D54C8" w:rsidRPr="00A16B3B" w:rsidRDefault="002D54C8" w:rsidP="00856E16">
            <w:pPr>
              <w:autoSpaceDE w:val="0"/>
              <w:autoSpaceDN w:val="0"/>
              <w:adjustRightInd w:val="0"/>
              <w:jc w:val="center"/>
              <w:rPr>
                <w:rFonts w:ascii="Times New Roman" w:hAnsi="Times New Roman" w:cs="Times New Roman"/>
                <w:b/>
                <w:sz w:val="18"/>
                <w:szCs w:val="18"/>
              </w:rPr>
            </w:pPr>
          </w:p>
        </w:tc>
        <w:tc>
          <w:tcPr>
            <w:tcW w:w="2548" w:type="dxa"/>
            <w:tcBorders>
              <w:top w:val="nil"/>
            </w:tcBorders>
          </w:tcPr>
          <w:p w:rsidR="002D54C8" w:rsidRPr="00A16B3B" w:rsidRDefault="002D54C8" w:rsidP="001112E6">
            <w:pPr>
              <w:autoSpaceDE w:val="0"/>
              <w:autoSpaceDN w:val="0"/>
              <w:adjustRightInd w:val="0"/>
              <w:jc w:val="both"/>
              <w:rPr>
                <w:rFonts w:ascii="Times New Roman" w:hAnsi="Times New Roman" w:cs="Times New Roman"/>
                <w:bCs/>
                <w:sz w:val="18"/>
                <w:szCs w:val="18"/>
              </w:rPr>
            </w:pPr>
          </w:p>
        </w:tc>
        <w:tc>
          <w:tcPr>
            <w:tcW w:w="2550" w:type="dxa"/>
            <w:tcBorders>
              <w:top w:val="nil"/>
            </w:tcBorders>
          </w:tcPr>
          <w:p w:rsidR="002D54C8" w:rsidRPr="00A16B3B" w:rsidRDefault="002D54C8" w:rsidP="002716AB">
            <w:pPr>
              <w:autoSpaceDE w:val="0"/>
              <w:autoSpaceDN w:val="0"/>
              <w:adjustRightInd w:val="0"/>
              <w:jc w:val="both"/>
              <w:rPr>
                <w:rFonts w:ascii="Times New Roman" w:hAnsi="Times New Roman" w:cs="Times New Roman"/>
                <w:bCs/>
                <w:sz w:val="18"/>
                <w:szCs w:val="18"/>
              </w:rPr>
            </w:pPr>
          </w:p>
        </w:tc>
        <w:tc>
          <w:tcPr>
            <w:tcW w:w="1269" w:type="dxa"/>
            <w:vMerge/>
          </w:tcPr>
          <w:p w:rsidR="002D54C8" w:rsidRPr="00A16B3B" w:rsidRDefault="002D54C8" w:rsidP="001112E6">
            <w:pPr>
              <w:autoSpaceDE w:val="0"/>
              <w:autoSpaceDN w:val="0"/>
              <w:adjustRightInd w:val="0"/>
              <w:jc w:val="both"/>
              <w:rPr>
                <w:rFonts w:ascii="Times New Roman" w:hAnsi="Times New Roman" w:cs="Times New Roman"/>
                <w:bCs/>
                <w:sz w:val="18"/>
                <w:szCs w:val="18"/>
              </w:rPr>
            </w:pPr>
          </w:p>
        </w:tc>
        <w:tc>
          <w:tcPr>
            <w:tcW w:w="2245" w:type="dxa"/>
            <w:tcBorders>
              <w:top w:val="nil"/>
            </w:tcBorders>
          </w:tcPr>
          <w:p w:rsidR="002D54C8" w:rsidRPr="00A16B3B" w:rsidRDefault="002D54C8" w:rsidP="001112E6">
            <w:pPr>
              <w:autoSpaceDE w:val="0"/>
              <w:autoSpaceDN w:val="0"/>
              <w:adjustRightInd w:val="0"/>
              <w:jc w:val="both"/>
              <w:rPr>
                <w:rFonts w:ascii="Times New Roman" w:hAnsi="Times New Roman" w:cs="Times New Roman"/>
                <w:bCs/>
                <w:sz w:val="18"/>
                <w:szCs w:val="18"/>
              </w:rPr>
            </w:pPr>
          </w:p>
        </w:tc>
      </w:tr>
      <w:tr w:rsidR="002D54C8" w:rsidRPr="00A16B3B" w:rsidTr="00347CBA">
        <w:tc>
          <w:tcPr>
            <w:tcW w:w="1027" w:type="dxa"/>
          </w:tcPr>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r w:rsidRPr="00A16B3B">
              <w:rPr>
                <w:rFonts w:ascii="Times New Roman" w:hAnsi="Times New Roman" w:cs="Times New Roman"/>
                <w:b/>
                <w:sz w:val="18"/>
                <w:szCs w:val="18"/>
              </w:rPr>
              <w:t>III.</w:t>
            </w: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bCs/>
                <w:sz w:val="18"/>
                <w:szCs w:val="18"/>
              </w:rPr>
            </w:pPr>
            <w:r w:rsidRPr="00A16B3B">
              <w:rPr>
                <w:rFonts w:ascii="Times New Roman" w:hAnsi="Times New Roman" w:cs="Times New Roman"/>
                <w:b/>
                <w:sz w:val="18"/>
                <w:szCs w:val="18"/>
              </w:rPr>
              <w:t>Metas Físicas</w:t>
            </w:r>
          </w:p>
        </w:tc>
        <w:tc>
          <w:tcPr>
            <w:tcW w:w="2548" w:type="dxa"/>
          </w:tcPr>
          <w:p w:rsidR="002D54C8" w:rsidRPr="00A16B3B" w:rsidRDefault="002D54C8" w:rsidP="00807944">
            <w:pPr>
              <w:autoSpaceDE w:val="0"/>
              <w:autoSpaceDN w:val="0"/>
              <w:adjustRightInd w:val="0"/>
              <w:rPr>
                <w:rFonts w:ascii="Times New Roman" w:hAnsi="Times New Roman" w:cs="Times New Roman"/>
                <w:sz w:val="18"/>
                <w:szCs w:val="18"/>
                <w:lang w:val="es-ES"/>
              </w:rPr>
            </w:pPr>
            <w:r w:rsidRPr="00A16B3B">
              <w:rPr>
                <w:rFonts w:ascii="Times New Roman" w:hAnsi="Times New Roman" w:cs="Times New Roman"/>
                <w:sz w:val="18"/>
                <w:szCs w:val="18"/>
                <w:lang w:val="es-ES"/>
              </w:rPr>
              <w:t>Apoyos mensuales a 30 beneficiarios hombres y</w:t>
            </w:r>
          </w:p>
          <w:p w:rsidR="002D54C8" w:rsidRPr="00A16B3B" w:rsidRDefault="002D54C8" w:rsidP="00BF74DC">
            <w:pPr>
              <w:autoSpaceDE w:val="0"/>
              <w:autoSpaceDN w:val="0"/>
              <w:adjustRightInd w:val="0"/>
              <w:rPr>
                <w:rFonts w:ascii="Times New Roman" w:hAnsi="Times New Roman" w:cs="Times New Roman"/>
                <w:sz w:val="18"/>
                <w:szCs w:val="18"/>
                <w:lang w:val="es-ES"/>
              </w:rPr>
            </w:pPr>
            <w:r w:rsidRPr="00A16B3B">
              <w:rPr>
                <w:rFonts w:ascii="Times New Roman" w:hAnsi="Times New Roman" w:cs="Times New Roman"/>
                <w:sz w:val="18"/>
                <w:szCs w:val="18"/>
                <w:lang w:val="es-ES"/>
              </w:rPr>
              <w:t>mujeres, con experiencia en materia de Seguridad Ciudadana y Prevención del delito…  se ha considerado intervenir la población escolar con un mínimo de 50 escuelas, con la impartición de hasta 500 actividades en relación al tema de prevención del delito, … reparto de 8,000 alarmas vecinales, la capacitación, instalación y activaciones de las mismas… crear, promover y robustecer las redes vecinales en materia de seguridad ciudadana y prevención del delito, mediante la orientación impartida por los especialistas en materia de Seguridad Ciudadana y prevención del delito…</w:t>
            </w:r>
          </w:p>
          <w:p w:rsidR="002D54C8" w:rsidRPr="00A16B3B" w:rsidRDefault="002D54C8" w:rsidP="00BF74DC">
            <w:pPr>
              <w:autoSpaceDE w:val="0"/>
              <w:autoSpaceDN w:val="0"/>
              <w:adjustRightInd w:val="0"/>
              <w:rPr>
                <w:rFonts w:ascii="Times New Roman" w:hAnsi="Times New Roman" w:cs="Times New Roman"/>
                <w:bCs/>
                <w:sz w:val="18"/>
                <w:szCs w:val="18"/>
              </w:rPr>
            </w:pPr>
            <w:r w:rsidRPr="00A16B3B">
              <w:rPr>
                <w:rFonts w:ascii="Times New Roman" w:hAnsi="Times New Roman" w:cs="Times New Roman"/>
                <w:sz w:val="18"/>
                <w:szCs w:val="18"/>
                <w:lang w:val="es-ES"/>
              </w:rPr>
              <w:t xml:space="preserve">Se capacitará en el tema de </w:t>
            </w:r>
            <w:r w:rsidRPr="00A16B3B">
              <w:rPr>
                <w:rFonts w:ascii="Times New Roman" w:hAnsi="Times New Roman" w:cs="Times New Roman"/>
                <w:sz w:val="18"/>
                <w:szCs w:val="18"/>
                <w:lang w:val="es-ES"/>
              </w:rPr>
              <w:lastRenderedPageBreak/>
              <w:t>violencia familiar y de género al personal necesario para la activación de la Unidad Especializada de la Policía para la prevención de la violencia familiar y de Género.</w:t>
            </w:r>
          </w:p>
        </w:tc>
        <w:tc>
          <w:tcPr>
            <w:tcW w:w="2550" w:type="dxa"/>
          </w:tcPr>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E75C0A">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 xml:space="preserve">Se entregó mensualmente el apoyo económico a 30 beneficiarios secundarios, además de superar la meta de entregar, activar, capacitar al menos 8,000 alarmas vecinales. De la misma manera se crearon, fortalecieron y acompañaron  más de 100 redes vecinales de seguridad. Se capacito al personal de la </w:t>
            </w:r>
            <w:r w:rsidR="00F11C17" w:rsidRPr="00A16B3B">
              <w:rPr>
                <w:rFonts w:ascii="Times New Roman" w:hAnsi="Times New Roman" w:cs="Times New Roman"/>
                <w:bCs/>
                <w:sz w:val="18"/>
                <w:szCs w:val="18"/>
              </w:rPr>
              <w:t>Policía</w:t>
            </w:r>
            <w:r w:rsidRPr="00A16B3B">
              <w:rPr>
                <w:rFonts w:ascii="Times New Roman" w:hAnsi="Times New Roman" w:cs="Times New Roman"/>
                <w:bCs/>
                <w:sz w:val="18"/>
                <w:szCs w:val="18"/>
              </w:rPr>
              <w:t xml:space="preserve"> Auxiliar p</w:t>
            </w:r>
            <w:r w:rsidRPr="00A16B3B">
              <w:rPr>
                <w:rFonts w:ascii="Times New Roman" w:hAnsi="Times New Roman" w:cs="Times New Roman"/>
                <w:sz w:val="18"/>
                <w:szCs w:val="18"/>
                <w:lang w:val="es-ES"/>
              </w:rPr>
              <w:t>ara la activación de la Unidad Especializada de la Policía para la prevención de la violencia familiar y de Género.</w:t>
            </w:r>
            <w:r w:rsidRPr="00A16B3B">
              <w:rPr>
                <w:rFonts w:ascii="Times New Roman" w:hAnsi="Times New Roman" w:cs="Times New Roman"/>
                <w:bCs/>
                <w:sz w:val="18"/>
                <w:szCs w:val="18"/>
              </w:rPr>
              <w:t xml:space="preserve"> </w:t>
            </w:r>
          </w:p>
        </w:tc>
        <w:tc>
          <w:tcPr>
            <w:tcW w:w="1269" w:type="dxa"/>
          </w:tcPr>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u w:val="single"/>
              </w:rPr>
            </w:pPr>
            <w:r w:rsidRPr="00A16B3B">
              <w:rPr>
                <w:rFonts w:ascii="Times New Roman" w:hAnsi="Times New Roman" w:cs="Times New Roman"/>
                <w:bCs/>
                <w:sz w:val="18"/>
                <w:szCs w:val="18"/>
              </w:rPr>
              <w:t>Satisfactorio</w:t>
            </w:r>
          </w:p>
        </w:tc>
        <w:tc>
          <w:tcPr>
            <w:tcW w:w="2245" w:type="dxa"/>
          </w:tcPr>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0E736F">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Se encuentran claramente señaladas las metas físicas de acuerdo a los resultados esperados, a los beneficiarios directos y secundarios.</w:t>
            </w:r>
          </w:p>
        </w:tc>
      </w:tr>
      <w:tr w:rsidR="002D54C8" w:rsidRPr="00A16B3B" w:rsidTr="00347CBA">
        <w:tc>
          <w:tcPr>
            <w:tcW w:w="1027" w:type="dxa"/>
          </w:tcPr>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bCs/>
                <w:sz w:val="18"/>
                <w:szCs w:val="18"/>
              </w:rPr>
            </w:pPr>
            <w:r w:rsidRPr="00A16B3B">
              <w:rPr>
                <w:rFonts w:ascii="Times New Roman" w:hAnsi="Times New Roman" w:cs="Times New Roman"/>
                <w:b/>
                <w:sz w:val="18"/>
                <w:szCs w:val="18"/>
              </w:rPr>
              <w:t>IV. Programación Presupuestal</w:t>
            </w:r>
          </w:p>
        </w:tc>
        <w:tc>
          <w:tcPr>
            <w:tcW w:w="2548" w:type="dxa"/>
          </w:tcPr>
          <w:p w:rsidR="002D54C8" w:rsidRPr="00A16B3B" w:rsidRDefault="002D54C8" w:rsidP="00FD17D5">
            <w:pPr>
              <w:autoSpaceDE w:val="0"/>
              <w:autoSpaceDN w:val="0"/>
              <w:adjustRightInd w:val="0"/>
              <w:rPr>
                <w:rFonts w:ascii="Times New Roman" w:hAnsi="Times New Roman" w:cs="Times New Roman"/>
                <w:sz w:val="18"/>
                <w:szCs w:val="18"/>
                <w:lang w:val="es-ES"/>
              </w:rPr>
            </w:pPr>
            <w:r w:rsidRPr="00A16B3B">
              <w:rPr>
                <w:rFonts w:ascii="Times New Roman" w:hAnsi="Times New Roman" w:cs="Times New Roman"/>
                <w:sz w:val="18"/>
                <w:szCs w:val="18"/>
                <w:lang w:val="es-ES"/>
              </w:rPr>
              <w:t>Monto del Presupuesto autorizado $1,680,000.00 (Un millón seiscientos ochenta mil pesos 00/100 M.N.)</w:t>
            </w:r>
          </w:p>
          <w:p w:rsidR="002D54C8" w:rsidRPr="00A16B3B" w:rsidRDefault="002D54C8" w:rsidP="00FD17D5">
            <w:pPr>
              <w:autoSpaceDE w:val="0"/>
              <w:autoSpaceDN w:val="0"/>
              <w:adjustRightInd w:val="0"/>
              <w:rPr>
                <w:rFonts w:ascii="Times New Roman" w:hAnsi="Times New Roman" w:cs="Times New Roman"/>
                <w:sz w:val="18"/>
                <w:szCs w:val="18"/>
                <w:lang w:val="es-ES"/>
              </w:rPr>
            </w:pPr>
            <w:r w:rsidRPr="00A16B3B">
              <w:rPr>
                <w:rFonts w:ascii="Times New Roman" w:hAnsi="Times New Roman" w:cs="Times New Roman"/>
                <w:sz w:val="18"/>
                <w:szCs w:val="18"/>
                <w:lang w:val="es-ES"/>
              </w:rPr>
              <w:t xml:space="preserve">- Apoyo Social A: 10 beneficiarios, con total de 9 apoyos de $10,666.00 (diez mil seiscientos sesenta y seis pesos 66/100 M.N.) c/u  de manera mensual. </w:t>
            </w:r>
          </w:p>
          <w:p w:rsidR="002D54C8" w:rsidRPr="00A16B3B" w:rsidRDefault="002D54C8" w:rsidP="00E1790B">
            <w:pPr>
              <w:autoSpaceDE w:val="0"/>
              <w:autoSpaceDN w:val="0"/>
              <w:adjustRightInd w:val="0"/>
              <w:rPr>
                <w:rFonts w:ascii="Times New Roman" w:hAnsi="Times New Roman" w:cs="Times New Roman"/>
                <w:bCs/>
                <w:sz w:val="18"/>
                <w:szCs w:val="18"/>
              </w:rPr>
            </w:pPr>
            <w:r w:rsidRPr="00A16B3B">
              <w:rPr>
                <w:rFonts w:ascii="Times New Roman" w:hAnsi="Times New Roman" w:cs="Times New Roman"/>
                <w:sz w:val="18"/>
                <w:szCs w:val="18"/>
                <w:lang w:val="es-ES"/>
              </w:rPr>
              <w:t>- Apoyo Social B: 20 beneficiarios, con un total de 9 apoyos de $4,000.00 (cuatro mil pesos 00/100 M.N.) c/u de manera mensual.</w:t>
            </w:r>
          </w:p>
        </w:tc>
        <w:tc>
          <w:tcPr>
            <w:tcW w:w="2550" w:type="dxa"/>
          </w:tcPr>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E1790B">
            <w:pPr>
              <w:autoSpaceDE w:val="0"/>
              <w:autoSpaceDN w:val="0"/>
              <w:adjustRightInd w:val="0"/>
              <w:jc w:val="both"/>
              <w:rPr>
                <w:rFonts w:ascii="Times New Roman" w:hAnsi="Times New Roman" w:cs="Times New Roman"/>
                <w:bCs/>
                <w:sz w:val="18"/>
                <w:szCs w:val="18"/>
              </w:rPr>
            </w:pPr>
            <w:r w:rsidRPr="00A16B3B">
              <w:rPr>
                <w:rFonts w:ascii="Times New Roman" w:eastAsia="Calibri" w:hAnsi="Times New Roman" w:cs="Times New Roman"/>
                <w:sz w:val="18"/>
                <w:szCs w:val="18"/>
              </w:rPr>
              <w:t xml:space="preserve">Se indica el presupuesto y su </w:t>
            </w:r>
            <w:r w:rsidR="00F11C17" w:rsidRPr="00A16B3B">
              <w:rPr>
                <w:rFonts w:ascii="Times New Roman" w:eastAsia="Calibri" w:hAnsi="Times New Roman" w:cs="Times New Roman"/>
                <w:sz w:val="18"/>
                <w:szCs w:val="18"/>
              </w:rPr>
              <w:t>desglose</w:t>
            </w:r>
            <w:r w:rsidRPr="00A16B3B">
              <w:rPr>
                <w:rFonts w:ascii="Times New Roman" w:eastAsia="Calibri" w:hAnsi="Times New Roman" w:cs="Times New Roman"/>
                <w:sz w:val="18"/>
                <w:szCs w:val="18"/>
              </w:rPr>
              <w:t xml:space="preserve"> a ejercer el </w:t>
            </w:r>
            <w:r w:rsidRPr="00A16B3B">
              <w:rPr>
                <w:rFonts w:ascii="Times New Roman" w:hAnsi="Times New Roman" w:cs="Times New Roman"/>
                <w:bCs/>
                <w:sz w:val="18"/>
                <w:szCs w:val="18"/>
              </w:rPr>
              <w:t xml:space="preserve">Monto total autorizado </w:t>
            </w:r>
            <w:r w:rsidRPr="00A16B3B">
              <w:rPr>
                <w:rFonts w:ascii="Times New Roman" w:hAnsi="Times New Roman" w:cs="Times New Roman"/>
                <w:sz w:val="18"/>
                <w:szCs w:val="18"/>
                <w:lang w:val="es-ES"/>
              </w:rPr>
              <w:t xml:space="preserve">$1,680,000.00, de </w:t>
            </w:r>
            <w:r w:rsidR="00F11C17" w:rsidRPr="00A16B3B">
              <w:rPr>
                <w:rFonts w:ascii="Times New Roman" w:hAnsi="Times New Roman" w:cs="Times New Roman"/>
                <w:sz w:val="18"/>
                <w:szCs w:val="18"/>
                <w:lang w:val="es-ES"/>
              </w:rPr>
              <w:t>manera</w:t>
            </w:r>
            <w:r w:rsidRPr="00A16B3B">
              <w:rPr>
                <w:rFonts w:ascii="Times New Roman" w:hAnsi="Times New Roman" w:cs="Times New Roman"/>
                <w:sz w:val="18"/>
                <w:szCs w:val="18"/>
                <w:lang w:val="es-ES"/>
              </w:rPr>
              <w:t xml:space="preserve"> mensual y por cada uno de los beneficiarios.</w:t>
            </w:r>
          </w:p>
        </w:tc>
        <w:tc>
          <w:tcPr>
            <w:tcW w:w="1269" w:type="dxa"/>
          </w:tcPr>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Satisfactorio</w:t>
            </w:r>
          </w:p>
        </w:tc>
        <w:tc>
          <w:tcPr>
            <w:tcW w:w="2245" w:type="dxa"/>
          </w:tcPr>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 xml:space="preserve">Se entregó en tiempo y forma el monto autorizado </w:t>
            </w:r>
            <w:r w:rsidRPr="00A16B3B">
              <w:rPr>
                <w:rFonts w:ascii="Times New Roman" w:hAnsi="Times New Roman" w:cs="Times New Roman"/>
                <w:sz w:val="18"/>
                <w:szCs w:val="18"/>
                <w:lang w:val="es-ES"/>
              </w:rPr>
              <w:t>$1,680,000.00</w:t>
            </w:r>
            <w:r w:rsidRPr="00A16B3B">
              <w:rPr>
                <w:rFonts w:ascii="Times New Roman" w:hAnsi="Times New Roman" w:cs="Times New Roman"/>
                <w:bCs/>
                <w:sz w:val="18"/>
                <w:szCs w:val="18"/>
              </w:rPr>
              <w:t xml:space="preserve">. a los 30 beneficiarios señalados.. </w:t>
            </w:r>
          </w:p>
        </w:tc>
      </w:tr>
      <w:tr w:rsidR="002D54C8" w:rsidRPr="00A16B3B" w:rsidTr="00347CBA">
        <w:tc>
          <w:tcPr>
            <w:tcW w:w="1027" w:type="dxa"/>
            <w:vMerge w:val="restart"/>
            <w:vAlign w:val="center"/>
          </w:tcPr>
          <w:p w:rsidR="002D54C8" w:rsidRPr="00A16B3B" w:rsidRDefault="002D54C8" w:rsidP="00C12E2A">
            <w:pPr>
              <w:autoSpaceDE w:val="0"/>
              <w:autoSpaceDN w:val="0"/>
              <w:adjustRightInd w:val="0"/>
              <w:jc w:val="center"/>
              <w:rPr>
                <w:rFonts w:ascii="Times New Roman" w:hAnsi="Times New Roman" w:cs="Times New Roman"/>
                <w:b/>
                <w:sz w:val="18"/>
                <w:szCs w:val="18"/>
              </w:rPr>
            </w:pPr>
            <w:r w:rsidRPr="00A16B3B">
              <w:rPr>
                <w:rFonts w:ascii="Times New Roman" w:hAnsi="Times New Roman" w:cs="Times New Roman"/>
                <w:b/>
                <w:sz w:val="18"/>
                <w:szCs w:val="18"/>
              </w:rPr>
              <w:t>V.</w:t>
            </w:r>
          </w:p>
          <w:p w:rsidR="002D54C8" w:rsidRPr="00A16B3B" w:rsidRDefault="002D54C8" w:rsidP="00C12E2A">
            <w:pPr>
              <w:autoSpaceDE w:val="0"/>
              <w:autoSpaceDN w:val="0"/>
              <w:adjustRightInd w:val="0"/>
              <w:jc w:val="center"/>
              <w:rPr>
                <w:rFonts w:ascii="Times New Roman" w:hAnsi="Times New Roman" w:cs="Times New Roman"/>
                <w:b/>
                <w:sz w:val="18"/>
                <w:szCs w:val="18"/>
              </w:rPr>
            </w:pPr>
            <w:r w:rsidRPr="00A16B3B">
              <w:rPr>
                <w:rFonts w:ascii="Times New Roman" w:hAnsi="Times New Roman" w:cs="Times New Roman"/>
                <w:b/>
                <w:sz w:val="18"/>
                <w:szCs w:val="18"/>
              </w:rPr>
              <w:t>Requisitos y Procedimientos de Acceso</w:t>
            </w:r>
          </w:p>
        </w:tc>
        <w:tc>
          <w:tcPr>
            <w:tcW w:w="2548" w:type="dxa"/>
          </w:tcPr>
          <w:p w:rsidR="002D54C8" w:rsidRPr="00A16B3B" w:rsidRDefault="002D54C8" w:rsidP="00A67921">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 xml:space="preserve">1.- Difusión de la Convocatoria </w:t>
            </w:r>
          </w:p>
          <w:p w:rsidR="002D54C8" w:rsidRPr="00A16B3B" w:rsidRDefault="002D54C8" w:rsidP="00CB710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La Dirección de Seguridad Ciudadana elaborará y diseñará un extracto de la convocatoria que contendrá los requisitos, documentación, lugares, fechas de registro y criterios de selección de las personas beneficiarias del programa, y lo difundirá a partir de la fecha de aprobación de la convocatoria en la Gaceta Oficial de la Ciudad de México.  La Jefatura de Unidad Departamental de Participación Ciudadana entregará los extractos de la convocatoria para ser publicada a través de las redes sociales de la Delegación, así como la página oficial de internet de la Delegacional.</w:t>
            </w:r>
          </w:p>
        </w:tc>
        <w:tc>
          <w:tcPr>
            <w:tcW w:w="2550" w:type="dxa"/>
          </w:tcPr>
          <w:p w:rsidR="002D54C8" w:rsidRPr="00A16B3B" w:rsidRDefault="002D54C8" w:rsidP="008A1C98">
            <w:pPr>
              <w:autoSpaceDE w:val="0"/>
              <w:autoSpaceDN w:val="0"/>
              <w:adjustRightInd w:val="0"/>
              <w:jc w:val="both"/>
              <w:rPr>
                <w:rFonts w:ascii="Times New Roman" w:hAnsi="Times New Roman" w:cs="Times New Roman"/>
                <w:bCs/>
                <w:sz w:val="18"/>
                <w:szCs w:val="18"/>
              </w:rPr>
            </w:pPr>
          </w:p>
          <w:p w:rsidR="002D54C8" w:rsidRPr="00A16B3B" w:rsidRDefault="002D54C8" w:rsidP="008A1C98">
            <w:pPr>
              <w:autoSpaceDE w:val="0"/>
              <w:autoSpaceDN w:val="0"/>
              <w:adjustRightInd w:val="0"/>
              <w:jc w:val="both"/>
              <w:rPr>
                <w:rFonts w:ascii="Times New Roman" w:hAnsi="Times New Roman" w:cs="Times New Roman"/>
                <w:bCs/>
                <w:sz w:val="18"/>
                <w:szCs w:val="18"/>
              </w:rPr>
            </w:pPr>
          </w:p>
          <w:p w:rsidR="002D54C8" w:rsidRPr="00A16B3B" w:rsidRDefault="002D54C8" w:rsidP="008A1C98">
            <w:pPr>
              <w:autoSpaceDE w:val="0"/>
              <w:autoSpaceDN w:val="0"/>
              <w:adjustRightInd w:val="0"/>
              <w:jc w:val="both"/>
              <w:rPr>
                <w:rFonts w:ascii="Times New Roman" w:hAnsi="Times New Roman" w:cs="Times New Roman"/>
                <w:bCs/>
                <w:sz w:val="18"/>
                <w:szCs w:val="18"/>
              </w:rPr>
            </w:pPr>
          </w:p>
          <w:p w:rsidR="002D54C8" w:rsidRPr="00A16B3B" w:rsidRDefault="002D54C8" w:rsidP="008A1C98">
            <w:pPr>
              <w:autoSpaceDE w:val="0"/>
              <w:autoSpaceDN w:val="0"/>
              <w:adjustRightInd w:val="0"/>
              <w:jc w:val="both"/>
              <w:rPr>
                <w:rFonts w:ascii="Times New Roman" w:hAnsi="Times New Roman" w:cs="Times New Roman"/>
                <w:bCs/>
                <w:sz w:val="18"/>
                <w:szCs w:val="18"/>
              </w:rPr>
            </w:pPr>
          </w:p>
          <w:p w:rsidR="002D54C8" w:rsidRPr="00A16B3B" w:rsidRDefault="002D54C8" w:rsidP="008A1C98">
            <w:pPr>
              <w:autoSpaceDE w:val="0"/>
              <w:autoSpaceDN w:val="0"/>
              <w:adjustRightInd w:val="0"/>
              <w:jc w:val="both"/>
              <w:rPr>
                <w:rFonts w:ascii="Times New Roman" w:hAnsi="Times New Roman" w:cs="Times New Roman"/>
                <w:bCs/>
                <w:sz w:val="18"/>
                <w:szCs w:val="18"/>
              </w:rPr>
            </w:pPr>
          </w:p>
          <w:p w:rsidR="002D54C8" w:rsidRPr="00A16B3B" w:rsidRDefault="002D54C8" w:rsidP="008A1C98">
            <w:pPr>
              <w:autoSpaceDE w:val="0"/>
              <w:autoSpaceDN w:val="0"/>
              <w:adjustRightInd w:val="0"/>
              <w:jc w:val="both"/>
              <w:rPr>
                <w:rFonts w:ascii="Times New Roman" w:hAnsi="Times New Roman" w:cs="Times New Roman"/>
                <w:bCs/>
                <w:sz w:val="18"/>
                <w:szCs w:val="18"/>
              </w:rPr>
            </w:pPr>
          </w:p>
          <w:p w:rsidR="002D54C8" w:rsidRPr="00A16B3B" w:rsidRDefault="002D54C8" w:rsidP="008A1C98">
            <w:pPr>
              <w:autoSpaceDE w:val="0"/>
              <w:autoSpaceDN w:val="0"/>
              <w:adjustRightInd w:val="0"/>
              <w:jc w:val="both"/>
              <w:rPr>
                <w:rFonts w:ascii="Times New Roman" w:hAnsi="Times New Roman" w:cs="Times New Roman"/>
                <w:bCs/>
                <w:sz w:val="18"/>
                <w:szCs w:val="18"/>
              </w:rPr>
            </w:pPr>
          </w:p>
          <w:p w:rsidR="002D54C8" w:rsidRPr="00A16B3B" w:rsidRDefault="002D54C8" w:rsidP="008A1C98">
            <w:pPr>
              <w:autoSpaceDE w:val="0"/>
              <w:autoSpaceDN w:val="0"/>
              <w:adjustRightInd w:val="0"/>
              <w:jc w:val="both"/>
              <w:rPr>
                <w:rFonts w:ascii="Times New Roman" w:hAnsi="Times New Roman" w:cs="Times New Roman"/>
                <w:bCs/>
                <w:sz w:val="18"/>
                <w:szCs w:val="18"/>
              </w:rPr>
            </w:pPr>
          </w:p>
          <w:p w:rsidR="002D54C8" w:rsidRPr="00A16B3B" w:rsidRDefault="002D54C8" w:rsidP="008A1C98">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 xml:space="preserve">Se indica claramente donde podrá conocerse la convocatoria y su contenido. </w:t>
            </w:r>
          </w:p>
        </w:tc>
        <w:tc>
          <w:tcPr>
            <w:tcW w:w="1269" w:type="dxa"/>
            <w:vMerge w:val="restart"/>
          </w:tcPr>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Satisfactorio</w:t>
            </w:r>
          </w:p>
        </w:tc>
        <w:tc>
          <w:tcPr>
            <w:tcW w:w="2245" w:type="dxa"/>
          </w:tcPr>
          <w:p w:rsidR="002D54C8" w:rsidRPr="00A16B3B" w:rsidRDefault="002D54C8" w:rsidP="009C4C2B">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La Convocatoria se dio a conocer en la Gaceta Oficial de la Ciudad de México, la  página oficial de la Delegación, Redes sociales, Facebook, Twwiter.  Además especifico que los interesados en recibir información sobre cualquier aspecto del programa, podían acudir de lunes a viernes, de 10:00 a 18:00 horas, a la Dirección General de Jurídico y Gobierno, sito en Plaza de la Constitución #1, Colonia Tlalpan Centro y a la Jefatura de la Unidad Departamental de Participación Ciudadana, así como los telefónicos 54831500 ext. 1545.</w:t>
            </w:r>
          </w:p>
        </w:tc>
      </w:tr>
      <w:tr w:rsidR="002D54C8" w:rsidRPr="00A16B3B" w:rsidTr="00347CBA">
        <w:tc>
          <w:tcPr>
            <w:tcW w:w="1027" w:type="dxa"/>
            <w:vMerge/>
          </w:tcPr>
          <w:p w:rsidR="002D54C8" w:rsidRPr="00A16B3B" w:rsidRDefault="002D54C8" w:rsidP="00856E16">
            <w:pPr>
              <w:autoSpaceDE w:val="0"/>
              <w:autoSpaceDN w:val="0"/>
              <w:adjustRightInd w:val="0"/>
              <w:jc w:val="center"/>
              <w:rPr>
                <w:rFonts w:ascii="Times New Roman" w:hAnsi="Times New Roman" w:cs="Times New Roman"/>
                <w:b/>
                <w:bCs/>
                <w:sz w:val="18"/>
                <w:szCs w:val="18"/>
              </w:rPr>
            </w:pPr>
          </w:p>
        </w:tc>
        <w:tc>
          <w:tcPr>
            <w:tcW w:w="2548" w:type="dxa"/>
          </w:tcPr>
          <w:p w:rsidR="002D54C8" w:rsidRPr="00A16B3B" w:rsidRDefault="002D54C8"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2.- Registro de Aspirantes y recepción de documentos.</w:t>
            </w:r>
          </w:p>
        </w:tc>
        <w:tc>
          <w:tcPr>
            <w:tcW w:w="2550" w:type="dxa"/>
          </w:tcPr>
          <w:p w:rsidR="002D54C8" w:rsidRPr="00A16B3B" w:rsidRDefault="002D54C8" w:rsidP="00754384">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La Jefatura de Unidad Departamental de Participación Ciudadana estará encargada del registro y recepción de documentación de las personas interesadas en ser beneficiarias del programa.</w:t>
            </w:r>
          </w:p>
        </w:tc>
        <w:tc>
          <w:tcPr>
            <w:tcW w:w="1269" w:type="dxa"/>
            <w:vMerge/>
          </w:tcPr>
          <w:p w:rsidR="002D54C8" w:rsidRPr="00A16B3B" w:rsidRDefault="002D54C8" w:rsidP="001112E6">
            <w:pPr>
              <w:autoSpaceDE w:val="0"/>
              <w:autoSpaceDN w:val="0"/>
              <w:adjustRightInd w:val="0"/>
              <w:jc w:val="both"/>
              <w:rPr>
                <w:rFonts w:ascii="Times New Roman" w:hAnsi="Times New Roman" w:cs="Times New Roman"/>
                <w:bCs/>
                <w:sz w:val="18"/>
                <w:szCs w:val="18"/>
              </w:rPr>
            </w:pPr>
          </w:p>
        </w:tc>
        <w:tc>
          <w:tcPr>
            <w:tcW w:w="2245" w:type="dxa"/>
          </w:tcPr>
          <w:p w:rsidR="002D54C8" w:rsidRPr="00A16B3B" w:rsidRDefault="002D54C8"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Establece el área encargada y el procedimiento para el registro de aspirantes.</w:t>
            </w:r>
          </w:p>
        </w:tc>
      </w:tr>
      <w:tr w:rsidR="002D54C8" w:rsidRPr="00A16B3B" w:rsidTr="00347CBA">
        <w:tc>
          <w:tcPr>
            <w:tcW w:w="1027" w:type="dxa"/>
            <w:vMerge/>
          </w:tcPr>
          <w:p w:rsidR="002D54C8" w:rsidRPr="00A16B3B" w:rsidRDefault="002D54C8" w:rsidP="00856E16">
            <w:pPr>
              <w:autoSpaceDE w:val="0"/>
              <w:autoSpaceDN w:val="0"/>
              <w:adjustRightInd w:val="0"/>
              <w:jc w:val="center"/>
              <w:rPr>
                <w:rFonts w:ascii="Times New Roman" w:hAnsi="Times New Roman" w:cs="Times New Roman"/>
                <w:b/>
                <w:bCs/>
                <w:sz w:val="18"/>
                <w:szCs w:val="18"/>
              </w:rPr>
            </w:pPr>
          </w:p>
        </w:tc>
        <w:tc>
          <w:tcPr>
            <w:tcW w:w="2548" w:type="dxa"/>
          </w:tcPr>
          <w:p w:rsidR="002D54C8" w:rsidRPr="00A16B3B" w:rsidRDefault="002D54C8" w:rsidP="00012513">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3,- Procedimiento de Acceso y Criterios de Selección.</w:t>
            </w:r>
          </w:p>
        </w:tc>
        <w:tc>
          <w:tcPr>
            <w:tcW w:w="2550" w:type="dxa"/>
          </w:tcPr>
          <w:p w:rsidR="002D54C8" w:rsidRPr="00A16B3B" w:rsidRDefault="002D54C8"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Señala claramente el procedimiento de acceso y los criterios de selección.</w:t>
            </w:r>
          </w:p>
        </w:tc>
        <w:tc>
          <w:tcPr>
            <w:tcW w:w="1269" w:type="dxa"/>
            <w:vMerge/>
          </w:tcPr>
          <w:p w:rsidR="002D54C8" w:rsidRPr="00A16B3B" w:rsidRDefault="002D54C8" w:rsidP="001112E6">
            <w:pPr>
              <w:autoSpaceDE w:val="0"/>
              <w:autoSpaceDN w:val="0"/>
              <w:adjustRightInd w:val="0"/>
              <w:jc w:val="both"/>
              <w:rPr>
                <w:rFonts w:ascii="Times New Roman" w:hAnsi="Times New Roman" w:cs="Times New Roman"/>
                <w:bCs/>
                <w:sz w:val="18"/>
                <w:szCs w:val="18"/>
              </w:rPr>
            </w:pPr>
          </w:p>
        </w:tc>
        <w:tc>
          <w:tcPr>
            <w:tcW w:w="2245" w:type="dxa"/>
          </w:tcPr>
          <w:p w:rsidR="002D54C8" w:rsidRPr="00A16B3B" w:rsidRDefault="002D54C8" w:rsidP="00DB5E3B">
            <w:pPr>
              <w:rPr>
                <w:rFonts w:ascii="Times New Roman" w:hAnsi="Times New Roman" w:cs="Times New Roman"/>
                <w:sz w:val="18"/>
                <w:szCs w:val="18"/>
              </w:rPr>
            </w:pPr>
            <w:r w:rsidRPr="00A16B3B">
              <w:rPr>
                <w:rFonts w:ascii="Times New Roman" w:hAnsi="Times New Roman" w:cs="Times New Roman"/>
                <w:bCs/>
                <w:sz w:val="18"/>
                <w:szCs w:val="18"/>
              </w:rPr>
              <w:t>Establece el área encargada y el procedimiento para el procedimiento de acceso.</w:t>
            </w:r>
          </w:p>
        </w:tc>
      </w:tr>
      <w:tr w:rsidR="002D54C8" w:rsidRPr="00A16B3B" w:rsidTr="00347CBA">
        <w:trPr>
          <w:trHeight w:val="1966"/>
        </w:trPr>
        <w:tc>
          <w:tcPr>
            <w:tcW w:w="1027" w:type="dxa"/>
            <w:vMerge w:val="restart"/>
            <w:vAlign w:val="center"/>
          </w:tcPr>
          <w:p w:rsidR="002D54C8" w:rsidRPr="00A16B3B" w:rsidRDefault="002D54C8" w:rsidP="00856E16">
            <w:pPr>
              <w:autoSpaceDE w:val="0"/>
              <w:autoSpaceDN w:val="0"/>
              <w:adjustRightInd w:val="0"/>
              <w:jc w:val="center"/>
              <w:rPr>
                <w:rFonts w:ascii="Times New Roman" w:hAnsi="Times New Roman" w:cs="Times New Roman"/>
                <w:b/>
                <w:sz w:val="18"/>
                <w:szCs w:val="18"/>
              </w:rPr>
            </w:pPr>
            <w:r w:rsidRPr="00A16B3B">
              <w:rPr>
                <w:rFonts w:ascii="Times New Roman" w:hAnsi="Times New Roman" w:cs="Times New Roman"/>
                <w:b/>
                <w:sz w:val="18"/>
                <w:szCs w:val="18"/>
              </w:rPr>
              <w:lastRenderedPageBreak/>
              <w:t>VI. Procedimientos de Instrumentación</w:t>
            </w:r>
          </w:p>
        </w:tc>
        <w:tc>
          <w:tcPr>
            <w:tcW w:w="2548" w:type="dxa"/>
          </w:tcPr>
          <w:p w:rsidR="002D54C8" w:rsidRPr="00A16B3B" w:rsidRDefault="002D54C8" w:rsidP="00C9040C">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 xml:space="preserve">La Jefatura de Unidad Departamental de Participación Ciudadana organizará la documentación proporcionada a efecto de determinar si cumplen con los requisitos y documentación, con lo cual, procederá a elaborar una lista. Notificara los resultados. </w:t>
            </w:r>
          </w:p>
        </w:tc>
        <w:tc>
          <w:tcPr>
            <w:tcW w:w="2550" w:type="dxa"/>
          </w:tcPr>
          <w:p w:rsidR="002D54C8" w:rsidRPr="00A16B3B" w:rsidRDefault="002D54C8"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 xml:space="preserve">La Jefatura recibió la documentación, analizo, y elaboro la lista y la </w:t>
            </w:r>
            <w:r w:rsidR="00F11C17" w:rsidRPr="00A16B3B">
              <w:rPr>
                <w:rFonts w:ascii="Times New Roman" w:hAnsi="Times New Roman" w:cs="Times New Roman"/>
                <w:bCs/>
                <w:sz w:val="18"/>
                <w:szCs w:val="18"/>
              </w:rPr>
              <w:t>remitió</w:t>
            </w:r>
            <w:r w:rsidRPr="00A16B3B">
              <w:rPr>
                <w:rFonts w:ascii="Times New Roman" w:hAnsi="Times New Roman" w:cs="Times New Roman"/>
                <w:bCs/>
                <w:sz w:val="18"/>
                <w:szCs w:val="18"/>
              </w:rPr>
              <w:t>.</w:t>
            </w: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500428">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 xml:space="preserve">Integrada la lista será remitida </w:t>
            </w:r>
          </w:p>
          <w:p w:rsidR="002D54C8" w:rsidRPr="00A16B3B" w:rsidRDefault="002D54C8" w:rsidP="00500428">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a la Subdirección Operativa de Participación Ciudadana</w:t>
            </w:r>
          </w:p>
        </w:tc>
        <w:tc>
          <w:tcPr>
            <w:tcW w:w="1269" w:type="dxa"/>
            <w:vMerge w:val="restart"/>
          </w:tcPr>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Satisfactorio</w:t>
            </w:r>
          </w:p>
        </w:tc>
        <w:tc>
          <w:tcPr>
            <w:tcW w:w="2245" w:type="dxa"/>
            <w:vMerge w:val="restart"/>
          </w:tcPr>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Se realizó conforme lo señalado por las Reglas de Operación y Convocatoria publicadas.</w:t>
            </w:r>
          </w:p>
        </w:tc>
      </w:tr>
      <w:tr w:rsidR="002D54C8" w:rsidRPr="00A16B3B" w:rsidTr="00347CBA">
        <w:trPr>
          <w:trHeight w:val="1965"/>
        </w:trPr>
        <w:tc>
          <w:tcPr>
            <w:tcW w:w="1027" w:type="dxa"/>
            <w:vMerge/>
            <w:tcBorders>
              <w:top w:val="nil"/>
            </w:tcBorders>
            <w:vAlign w:val="center"/>
          </w:tcPr>
          <w:p w:rsidR="002D54C8" w:rsidRPr="00A16B3B" w:rsidRDefault="002D54C8" w:rsidP="00856E16">
            <w:pPr>
              <w:autoSpaceDE w:val="0"/>
              <w:autoSpaceDN w:val="0"/>
              <w:adjustRightInd w:val="0"/>
              <w:jc w:val="center"/>
              <w:rPr>
                <w:rFonts w:ascii="Times New Roman" w:hAnsi="Times New Roman" w:cs="Times New Roman"/>
                <w:b/>
                <w:sz w:val="18"/>
                <w:szCs w:val="18"/>
              </w:rPr>
            </w:pPr>
          </w:p>
        </w:tc>
        <w:tc>
          <w:tcPr>
            <w:tcW w:w="2548" w:type="dxa"/>
            <w:tcBorders>
              <w:top w:val="nil"/>
            </w:tcBorders>
            <w:vAlign w:val="center"/>
          </w:tcPr>
          <w:p w:rsidR="002D54C8" w:rsidRPr="00A16B3B" w:rsidRDefault="002D54C8" w:rsidP="00C9040C">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La Subdirección Operativa de Participación Ciudadana, dará validez al cumplimiento de las</w:t>
            </w:r>
          </w:p>
          <w:p w:rsidR="002D54C8" w:rsidRPr="00A16B3B" w:rsidRDefault="002D54C8" w:rsidP="00052B1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Reglas de Operación y publicará en la página oficial.  Realizará los trámites administrativos a que haya lugar para la entrega del apoyo económico.</w:t>
            </w:r>
          </w:p>
        </w:tc>
        <w:tc>
          <w:tcPr>
            <w:tcW w:w="2550" w:type="dxa"/>
            <w:tcBorders>
              <w:top w:val="nil"/>
            </w:tcBorders>
          </w:tcPr>
          <w:p w:rsidR="002D54C8" w:rsidRPr="00A16B3B" w:rsidRDefault="002D54C8" w:rsidP="00965ACD">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Enviará en la primera semana de cada mes, a la Dirección de</w:t>
            </w:r>
          </w:p>
          <w:p w:rsidR="002D54C8" w:rsidRPr="00A16B3B" w:rsidRDefault="002D54C8" w:rsidP="00052B1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 xml:space="preserve">Recursos Financieros y Presupuestales, el listado de personas beneficiarias. </w:t>
            </w:r>
          </w:p>
        </w:tc>
        <w:tc>
          <w:tcPr>
            <w:tcW w:w="1269" w:type="dxa"/>
            <w:vMerge/>
            <w:tcBorders>
              <w:top w:val="nil"/>
            </w:tcBorders>
          </w:tcPr>
          <w:p w:rsidR="002D54C8" w:rsidRPr="00A16B3B" w:rsidRDefault="002D54C8" w:rsidP="001112E6">
            <w:pPr>
              <w:autoSpaceDE w:val="0"/>
              <w:autoSpaceDN w:val="0"/>
              <w:adjustRightInd w:val="0"/>
              <w:jc w:val="both"/>
              <w:rPr>
                <w:rFonts w:ascii="Times New Roman" w:hAnsi="Times New Roman" w:cs="Times New Roman"/>
                <w:bCs/>
                <w:sz w:val="18"/>
                <w:szCs w:val="18"/>
              </w:rPr>
            </w:pPr>
          </w:p>
        </w:tc>
        <w:tc>
          <w:tcPr>
            <w:tcW w:w="2245" w:type="dxa"/>
            <w:vMerge/>
          </w:tcPr>
          <w:p w:rsidR="002D54C8" w:rsidRPr="00A16B3B" w:rsidRDefault="002D54C8" w:rsidP="001112E6">
            <w:pPr>
              <w:autoSpaceDE w:val="0"/>
              <w:autoSpaceDN w:val="0"/>
              <w:adjustRightInd w:val="0"/>
              <w:jc w:val="both"/>
              <w:rPr>
                <w:rFonts w:ascii="Times New Roman" w:hAnsi="Times New Roman" w:cs="Times New Roman"/>
                <w:bCs/>
                <w:sz w:val="18"/>
                <w:szCs w:val="18"/>
              </w:rPr>
            </w:pPr>
          </w:p>
        </w:tc>
      </w:tr>
      <w:tr w:rsidR="00A516F7" w:rsidRPr="00A16B3B" w:rsidTr="00347CBA">
        <w:trPr>
          <w:trHeight w:val="2367"/>
        </w:trPr>
        <w:tc>
          <w:tcPr>
            <w:tcW w:w="1027" w:type="dxa"/>
            <w:vMerge/>
            <w:tcBorders>
              <w:top w:val="nil"/>
            </w:tcBorders>
            <w:vAlign w:val="center"/>
          </w:tcPr>
          <w:p w:rsidR="00A516F7" w:rsidRPr="00A16B3B" w:rsidRDefault="00A516F7" w:rsidP="00856E16">
            <w:pPr>
              <w:autoSpaceDE w:val="0"/>
              <w:autoSpaceDN w:val="0"/>
              <w:adjustRightInd w:val="0"/>
              <w:jc w:val="center"/>
              <w:rPr>
                <w:rFonts w:ascii="Times New Roman" w:hAnsi="Times New Roman" w:cs="Times New Roman"/>
                <w:b/>
                <w:sz w:val="18"/>
                <w:szCs w:val="18"/>
              </w:rPr>
            </w:pPr>
          </w:p>
        </w:tc>
        <w:tc>
          <w:tcPr>
            <w:tcW w:w="2548" w:type="dxa"/>
            <w:vAlign w:val="center"/>
          </w:tcPr>
          <w:p w:rsidR="00A516F7" w:rsidRPr="00A16B3B" w:rsidRDefault="00A516F7" w:rsidP="002D54C8">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La Dirección de Recursos Financieros y Presupuestales llevará a cabo los trámites necesarios para que se entreguen los apoyos económicos a las personas beneficiarias del programa.</w:t>
            </w:r>
          </w:p>
          <w:p w:rsidR="00A516F7" w:rsidRPr="00A16B3B" w:rsidRDefault="00A516F7" w:rsidP="002D54C8">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La Subdirección de Recursos Financieros será responsable de concentrar y sistematizar la información bancaria de las personas beneficiarias del programa.</w:t>
            </w:r>
          </w:p>
        </w:tc>
        <w:tc>
          <w:tcPr>
            <w:tcW w:w="2550" w:type="dxa"/>
          </w:tcPr>
          <w:p w:rsidR="00A516F7" w:rsidRPr="00A16B3B" w:rsidRDefault="00A516F7" w:rsidP="00965ACD">
            <w:pPr>
              <w:autoSpaceDE w:val="0"/>
              <w:autoSpaceDN w:val="0"/>
              <w:adjustRightInd w:val="0"/>
              <w:jc w:val="both"/>
              <w:rPr>
                <w:rFonts w:ascii="Times New Roman" w:hAnsi="Times New Roman" w:cs="Times New Roman"/>
                <w:bCs/>
                <w:sz w:val="18"/>
                <w:szCs w:val="18"/>
              </w:rPr>
            </w:pPr>
          </w:p>
          <w:p w:rsidR="00A516F7" w:rsidRPr="00A16B3B" w:rsidRDefault="00A516F7" w:rsidP="00965ACD">
            <w:pPr>
              <w:autoSpaceDE w:val="0"/>
              <w:autoSpaceDN w:val="0"/>
              <w:adjustRightInd w:val="0"/>
              <w:jc w:val="both"/>
              <w:rPr>
                <w:rFonts w:ascii="Times New Roman" w:hAnsi="Times New Roman" w:cs="Times New Roman"/>
                <w:bCs/>
                <w:sz w:val="18"/>
                <w:szCs w:val="18"/>
              </w:rPr>
            </w:pPr>
          </w:p>
          <w:p w:rsidR="00A516F7" w:rsidRPr="00A16B3B" w:rsidRDefault="00A516F7" w:rsidP="00965ACD">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La Dirección de Recursos Financieros y Presupuestales será responsable de realizar las transferencias monetarias correspondientes, así como de programar la fecha en que éstas se realizarán.</w:t>
            </w:r>
          </w:p>
          <w:p w:rsidR="00A516F7" w:rsidRPr="00A16B3B" w:rsidRDefault="00A516F7" w:rsidP="00B87D2F">
            <w:pPr>
              <w:autoSpaceDE w:val="0"/>
              <w:autoSpaceDN w:val="0"/>
              <w:adjustRightInd w:val="0"/>
              <w:jc w:val="both"/>
              <w:rPr>
                <w:rFonts w:ascii="Times New Roman" w:hAnsi="Times New Roman" w:cs="Times New Roman"/>
                <w:bCs/>
                <w:sz w:val="18"/>
                <w:szCs w:val="18"/>
              </w:rPr>
            </w:pPr>
          </w:p>
        </w:tc>
        <w:tc>
          <w:tcPr>
            <w:tcW w:w="1269" w:type="dxa"/>
            <w:vMerge/>
            <w:tcBorders>
              <w:top w:val="nil"/>
            </w:tcBorders>
          </w:tcPr>
          <w:p w:rsidR="00A516F7" w:rsidRPr="00A16B3B" w:rsidRDefault="00A516F7" w:rsidP="001112E6">
            <w:pPr>
              <w:autoSpaceDE w:val="0"/>
              <w:autoSpaceDN w:val="0"/>
              <w:adjustRightInd w:val="0"/>
              <w:jc w:val="both"/>
              <w:rPr>
                <w:rFonts w:ascii="Times New Roman" w:hAnsi="Times New Roman" w:cs="Times New Roman"/>
                <w:bCs/>
                <w:sz w:val="18"/>
                <w:szCs w:val="18"/>
              </w:rPr>
            </w:pPr>
          </w:p>
        </w:tc>
        <w:tc>
          <w:tcPr>
            <w:tcW w:w="2245" w:type="dxa"/>
            <w:vMerge/>
          </w:tcPr>
          <w:p w:rsidR="00A516F7" w:rsidRPr="00A16B3B" w:rsidRDefault="00A516F7" w:rsidP="001112E6">
            <w:pPr>
              <w:autoSpaceDE w:val="0"/>
              <w:autoSpaceDN w:val="0"/>
              <w:adjustRightInd w:val="0"/>
              <w:jc w:val="both"/>
              <w:rPr>
                <w:rFonts w:ascii="Times New Roman" w:hAnsi="Times New Roman" w:cs="Times New Roman"/>
                <w:bCs/>
                <w:sz w:val="18"/>
                <w:szCs w:val="18"/>
              </w:rPr>
            </w:pPr>
          </w:p>
        </w:tc>
      </w:tr>
      <w:tr w:rsidR="002D54C8" w:rsidRPr="00A16B3B" w:rsidTr="00347CBA">
        <w:tc>
          <w:tcPr>
            <w:tcW w:w="1027" w:type="dxa"/>
          </w:tcPr>
          <w:p w:rsidR="00FA6342" w:rsidRPr="00A16B3B" w:rsidRDefault="00FA6342" w:rsidP="00856E16">
            <w:pPr>
              <w:autoSpaceDE w:val="0"/>
              <w:autoSpaceDN w:val="0"/>
              <w:adjustRightInd w:val="0"/>
              <w:jc w:val="center"/>
              <w:rPr>
                <w:rFonts w:ascii="Times New Roman" w:hAnsi="Times New Roman" w:cs="Times New Roman"/>
                <w:b/>
                <w:sz w:val="18"/>
                <w:szCs w:val="18"/>
              </w:rPr>
            </w:pPr>
          </w:p>
          <w:p w:rsidR="00FA6342" w:rsidRPr="00A16B3B" w:rsidRDefault="00FA6342" w:rsidP="00856E16">
            <w:pPr>
              <w:autoSpaceDE w:val="0"/>
              <w:autoSpaceDN w:val="0"/>
              <w:adjustRightInd w:val="0"/>
              <w:jc w:val="center"/>
              <w:rPr>
                <w:rFonts w:ascii="Times New Roman" w:hAnsi="Times New Roman" w:cs="Times New Roman"/>
                <w:b/>
                <w:sz w:val="18"/>
                <w:szCs w:val="18"/>
              </w:rPr>
            </w:pPr>
          </w:p>
          <w:p w:rsidR="00FA6342" w:rsidRPr="00A16B3B" w:rsidRDefault="00FA6342" w:rsidP="00856E16">
            <w:pPr>
              <w:autoSpaceDE w:val="0"/>
              <w:autoSpaceDN w:val="0"/>
              <w:adjustRightInd w:val="0"/>
              <w:jc w:val="center"/>
              <w:rPr>
                <w:rFonts w:ascii="Times New Roman" w:hAnsi="Times New Roman" w:cs="Times New Roman"/>
                <w:b/>
                <w:sz w:val="18"/>
                <w:szCs w:val="18"/>
              </w:rPr>
            </w:pPr>
          </w:p>
          <w:p w:rsidR="00FA6342" w:rsidRPr="00A16B3B" w:rsidRDefault="00FA6342" w:rsidP="00856E16">
            <w:pPr>
              <w:autoSpaceDE w:val="0"/>
              <w:autoSpaceDN w:val="0"/>
              <w:adjustRightInd w:val="0"/>
              <w:jc w:val="center"/>
              <w:rPr>
                <w:rFonts w:ascii="Times New Roman" w:hAnsi="Times New Roman" w:cs="Times New Roman"/>
                <w:b/>
                <w:sz w:val="18"/>
                <w:szCs w:val="18"/>
              </w:rPr>
            </w:pPr>
          </w:p>
          <w:p w:rsidR="00FA6342" w:rsidRPr="00A16B3B" w:rsidRDefault="00FA6342" w:rsidP="00856E16">
            <w:pPr>
              <w:autoSpaceDE w:val="0"/>
              <w:autoSpaceDN w:val="0"/>
              <w:adjustRightInd w:val="0"/>
              <w:jc w:val="center"/>
              <w:rPr>
                <w:rFonts w:ascii="Times New Roman" w:hAnsi="Times New Roman" w:cs="Times New Roman"/>
                <w:b/>
                <w:sz w:val="18"/>
                <w:szCs w:val="18"/>
              </w:rPr>
            </w:pPr>
          </w:p>
          <w:p w:rsidR="00FA6342" w:rsidRPr="00A16B3B" w:rsidRDefault="00FA6342" w:rsidP="00856E16">
            <w:pPr>
              <w:autoSpaceDE w:val="0"/>
              <w:autoSpaceDN w:val="0"/>
              <w:adjustRightInd w:val="0"/>
              <w:jc w:val="center"/>
              <w:rPr>
                <w:rFonts w:ascii="Times New Roman" w:hAnsi="Times New Roman" w:cs="Times New Roman"/>
                <w:b/>
                <w:sz w:val="18"/>
                <w:szCs w:val="18"/>
              </w:rPr>
            </w:pPr>
          </w:p>
          <w:p w:rsidR="00FA6342" w:rsidRPr="00A16B3B" w:rsidRDefault="00FA6342" w:rsidP="00856E16">
            <w:pPr>
              <w:autoSpaceDE w:val="0"/>
              <w:autoSpaceDN w:val="0"/>
              <w:adjustRightInd w:val="0"/>
              <w:jc w:val="center"/>
              <w:rPr>
                <w:rFonts w:ascii="Times New Roman" w:hAnsi="Times New Roman" w:cs="Times New Roman"/>
                <w:b/>
                <w:sz w:val="18"/>
                <w:szCs w:val="18"/>
              </w:rPr>
            </w:pPr>
          </w:p>
          <w:p w:rsidR="00FA6342" w:rsidRPr="00A16B3B" w:rsidRDefault="00FA6342" w:rsidP="00856E16">
            <w:pPr>
              <w:autoSpaceDE w:val="0"/>
              <w:autoSpaceDN w:val="0"/>
              <w:adjustRightInd w:val="0"/>
              <w:jc w:val="center"/>
              <w:rPr>
                <w:rFonts w:ascii="Times New Roman" w:hAnsi="Times New Roman" w:cs="Times New Roman"/>
                <w:b/>
                <w:sz w:val="18"/>
                <w:szCs w:val="18"/>
              </w:rPr>
            </w:pPr>
          </w:p>
          <w:p w:rsidR="00FA6342" w:rsidRPr="00A16B3B" w:rsidRDefault="00FA6342" w:rsidP="00856E16">
            <w:pPr>
              <w:autoSpaceDE w:val="0"/>
              <w:autoSpaceDN w:val="0"/>
              <w:adjustRightInd w:val="0"/>
              <w:jc w:val="center"/>
              <w:rPr>
                <w:rFonts w:ascii="Times New Roman" w:hAnsi="Times New Roman" w:cs="Times New Roman"/>
                <w:b/>
                <w:sz w:val="18"/>
                <w:szCs w:val="18"/>
              </w:rPr>
            </w:pPr>
          </w:p>
          <w:p w:rsidR="002D54C8" w:rsidRPr="00A16B3B" w:rsidRDefault="002D54C8" w:rsidP="00856E16">
            <w:pPr>
              <w:autoSpaceDE w:val="0"/>
              <w:autoSpaceDN w:val="0"/>
              <w:adjustRightInd w:val="0"/>
              <w:jc w:val="center"/>
              <w:rPr>
                <w:rFonts w:ascii="Times New Roman" w:hAnsi="Times New Roman" w:cs="Times New Roman"/>
                <w:b/>
                <w:bCs/>
                <w:sz w:val="18"/>
                <w:szCs w:val="18"/>
              </w:rPr>
            </w:pPr>
            <w:r w:rsidRPr="00A16B3B">
              <w:rPr>
                <w:rFonts w:ascii="Times New Roman" w:hAnsi="Times New Roman" w:cs="Times New Roman"/>
                <w:b/>
                <w:sz w:val="18"/>
                <w:szCs w:val="18"/>
              </w:rPr>
              <w:t>VII. Procedimiento de Queja o Inconformidad Ciudadana</w:t>
            </w:r>
          </w:p>
        </w:tc>
        <w:tc>
          <w:tcPr>
            <w:tcW w:w="2548" w:type="dxa"/>
          </w:tcPr>
          <w:p w:rsidR="002D54C8" w:rsidRPr="00A16B3B" w:rsidRDefault="00B85486" w:rsidP="00965ACD">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 xml:space="preserve">Si alguna persona </w:t>
            </w:r>
            <w:r w:rsidR="00965ACD" w:rsidRPr="00A16B3B">
              <w:rPr>
                <w:rFonts w:ascii="Times New Roman" w:hAnsi="Times New Roman" w:cs="Times New Roman"/>
                <w:bCs/>
                <w:sz w:val="18"/>
                <w:szCs w:val="18"/>
              </w:rPr>
              <w:t xml:space="preserve">desea </w:t>
            </w:r>
            <w:r w:rsidRPr="00A16B3B">
              <w:rPr>
                <w:rFonts w:ascii="Times New Roman" w:hAnsi="Times New Roman" w:cs="Times New Roman"/>
                <w:bCs/>
                <w:sz w:val="18"/>
                <w:szCs w:val="18"/>
              </w:rPr>
              <w:t>presentar una queja o inconformidad,</w:t>
            </w:r>
            <w:r w:rsidR="00965ACD" w:rsidRPr="00A16B3B">
              <w:rPr>
                <w:rFonts w:ascii="Times New Roman" w:hAnsi="Times New Roman" w:cs="Times New Roman"/>
                <w:bCs/>
                <w:sz w:val="18"/>
                <w:szCs w:val="18"/>
              </w:rPr>
              <w:t xml:space="preserve"> podrá hacerlo </w:t>
            </w:r>
            <w:r w:rsidRPr="00A16B3B">
              <w:rPr>
                <w:rFonts w:ascii="Times New Roman" w:hAnsi="Times New Roman" w:cs="Times New Roman"/>
                <w:bCs/>
                <w:sz w:val="18"/>
                <w:szCs w:val="18"/>
              </w:rPr>
              <w:t>ante la Dirección General de Jurídico y Gobierno ubicada en plaza de la Constitución No. 1, Planta Baja, Col. Centro Tlalpan</w:t>
            </w:r>
            <w:r w:rsidR="00EB1669" w:rsidRPr="00A16B3B">
              <w:rPr>
                <w:rFonts w:ascii="Times New Roman" w:hAnsi="Times New Roman" w:cs="Times New Roman"/>
                <w:bCs/>
                <w:sz w:val="18"/>
                <w:szCs w:val="18"/>
              </w:rPr>
              <w:t>,</w:t>
            </w:r>
            <w:r w:rsidRPr="00A16B3B">
              <w:rPr>
                <w:rFonts w:ascii="Times New Roman" w:hAnsi="Times New Roman" w:cs="Times New Roman"/>
                <w:bCs/>
                <w:sz w:val="18"/>
                <w:szCs w:val="18"/>
              </w:rPr>
              <w:t xml:space="preserve"> de lunes a viernes de 10:00 a 18:00 horas, donde será atendida dentro de los 30 días</w:t>
            </w:r>
            <w:r w:rsidR="002642DC" w:rsidRPr="00A16B3B">
              <w:rPr>
                <w:rFonts w:ascii="Times New Roman" w:hAnsi="Times New Roman" w:cs="Times New Roman"/>
                <w:bCs/>
                <w:sz w:val="18"/>
                <w:szCs w:val="18"/>
              </w:rPr>
              <w:t xml:space="preserve"> </w:t>
            </w:r>
            <w:r w:rsidRPr="00A16B3B">
              <w:rPr>
                <w:rFonts w:ascii="Times New Roman" w:hAnsi="Times New Roman" w:cs="Times New Roman"/>
                <w:bCs/>
                <w:sz w:val="18"/>
                <w:szCs w:val="18"/>
              </w:rPr>
              <w:t>siguientes</w:t>
            </w:r>
            <w:r w:rsidR="00EB1669" w:rsidRPr="00A16B3B">
              <w:rPr>
                <w:rFonts w:ascii="Times New Roman" w:hAnsi="Times New Roman" w:cs="Times New Roman"/>
                <w:bCs/>
                <w:sz w:val="18"/>
                <w:szCs w:val="18"/>
              </w:rPr>
              <w:t xml:space="preserve">. </w:t>
            </w:r>
            <w:r w:rsidRPr="00A16B3B">
              <w:rPr>
                <w:rFonts w:ascii="Times New Roman" w:hAnsi="Times New Roman" w:cs="Times New Roman"/>
                <w:bCs/>
                <w:sz w:val="18"/>
                <w:szCs w:val="18"/>
              </w:rPr>
              <w:t>La respuesta se emitirá en un plazo</w:t>
            </w:r>
            <w:r w:rsidR="00965ACD" w:rsidRPr="00A16B3B">
              <w:rPr>
                <w:rFonts w:ascii="Times New Roman" w:hAnsi="Times New Roman" w:cs="Times New Roman"/>
                <w:bCs/>
                <w:sz w:val="18"/>
                <w:szCs w:val="18"/>
              </w:rPr>
              <w:t xml:space="preserve"> </w:t>
            </w:r>
            <w:r w:rsidRPr="00A16B3B">
              <w:rPr>
                <w:rFonts w:ascii="Times New Roman" w:hAnsi="Times New Roman" w:cs="Times New Roman"/>
                <w:bCs/>
                <w:sz w:val="18"/>
                <w:szCs w:val="18"/>
              </w:rPr>
              <w:t xml:space="preserve">máximo de quince días hábiles. </w:t>
            </w:r>
            <w:r w:rsidR="00EB1669" w:rsidRPr="00A16B3B">
              <w:rPr>
                <w:rFonts w:ascii="Times New Roman" w:hAnsi="Times New Roman" w:cs="Times New Roman"/>
                <w:bCs/>
                <w:sz w:val="18"/>
                <w:szCs w:val="18"/>
              </w:rPr>
              <w:t xml:space="preserve">O bien </w:t>
            </w:r>
            <w:r w:rsidRPr="00A16B3B">
              <w:rPr>
                <w:rFonts w:ascii="Times New Roman" w:hAnsi="Times New Roman" w:cs="Times New Roman"/>
                <w:bCs/>
                <w:sz w:val="18"/>
                <w:szCs w:val="18"/>
              </w:rPr>
              <w:t>ante la Procuraduría Social de la Ciudad de</w:t>
            </w:r>
            <w:r w:rsidR="002642DC" w:rsidRPr="00A16B3B">
              <w:rPr>
                <w:rFonts w:ascii="Times New Roman" w:hAnsi="Times New Roman" w:cs="Times New Roman"/>
                <w:bCs/>
                <w:sz w:val="18"/>
                <w:szCs w:val="18"/>
              </w:rPr>
              <w:t xml:space="preserve"> </w:t>
            </w:r>
            <w:r w:rsidR="00EB1669" w:rsidRPr="00A16B3B">
              <w:rPr>
                <w:rFonts w:ascii="Times New Roman" w:hAnsi="Times New Roman" w:cs="Times New Roman"/>
                <w:bCs/>
                <w:sz w:val="18"/>
                <w:szCs w:val="18"/>
              </w:rPr>
              <w:t>México, sito c</w:t>
            </w:r>
            <w:r w:rsidRPr="00A16B3B">
              <w:rPr>
                <w:rFonts w:ascii="Times New Roman" w:hAnsi="Times New Roman" w:cs="Times New Roman"/>
                <w:bCs/>
                <w:sz w:val="18"/>
                <w:szCs w:val="18"/>
              </w:rPr>
              <w:t xml:space="preserve">alle Vallarta, </w:t>
            </w:r>
            <w:r w:rsidR="00EB1669" w:rsidRPr="00A16B3B">
              <w:rPr>
                <w:rFonts w:ascii="Times New Roman" w:hAnsi="Times New Roman" w:cs="Times New Roman"/>
                <w:bCs/>
                <w:sz w:val="18"/>
                <w:szCs w:val="18"/>
              </w:rPr>
              <w:t xml:space="preserve">No </w:t>
            </w:r>
            <w:r w:rsidRPr="00A16B3B">
              <w:rPr>
                <w:rFonts w:ascii="Times New Roman" w:hAnsi="Times New Roman" w:cs="Times New Roman"/>
                <w:bCs/>
                <w:sz w:val="18"/>
                <w:szCs w:val="18"/>
              </w:rPr>
              <w:t>13,</w:t>
            </w:r>
            <w:r w:rsidR="00EB1669" w:rsidRPr="00A16B3B">
              <w:rPr>
                <w:rFonts w:ascii="Times New Roman" w:hAnsi="Times New Roman" w:cs="Times New Roman"/>
                <w:bCs/>
                <w:sz w:val="18"/>
                <w:szCs w:val="18"/>
              </w:rPr>
              <w:t xml:space="preserve"> </w:t>
            </w:r>
            <w:r w:rsidRPr="00A16B3B">
              <w:rPr>
                <w:rFonts w:ascii="Times New Roman" w:hAnsi="Times New Roman" w:cs="Times New Roman"/>
                <w:bCs/>
                <w:sz w:val="18"/>
                <w:szCs w:val="18"/>
              </w:rPr>
              <w:t>Col</w:t>
            </w:r>
            <w:r w:rsidR="00EB1669" w:rsidRPr="00A16B3B">
              <w:rPr>
                <w:rFonts w:ascii="Times New Roman" w:hAnsi="Times New Roman" w:cs="Times New Roman"/>
                <w:bCs/>
                <w:sz w:val="18"/>
                <w:szCs w:val="18"/>
              </w:rPr>
              <w:t xml:space="preserve">. </w:t>
            </w:r>
            <w:r w:rsidRPr="00A16B3B">
              <w:rPr>
                <w:rFonts w:ascii="Times New Roman" w:hAnsi="Times New Roman" w:cs="Times New Roman"/>
                <w:bCs/>
                <w:sz w:val="18"/>
                <w:szCs w:val="18"/>
              </w:rPr>
              <w:t>Tabacalera, Del</w:t>
            </w:r>
            <w:r w:rsidR="00C33B22" w:rsidRPr="00A16B3B">
              <w:rPr>
                <w:rFonts w:ascii="Times New Roman" w:hAnsi="Times New Roman" w:cs="Times New Roman"/>
                <w:bCs/>
                <w:sz w:val="18"/>
                <w:szCs w:val="18"/>
              </w:rPr>
              <w:t xml:space="preserve">. </w:t>
            </w:r>
            <w:r w:rsidRPr="00A16B3B">
              <w:rPr>
                <w:rFonts w:ascii="Times New Roman" w:hAnsi="Times New Roman" w:cs="Times New Roman"/>
                <w:bCs/>
                <w:sz w:val="18"/>
                <w:szCs w:val="18"/>
              </w:rPr>
              <w:t>Cuauhtémoc, y/o ante el Órgano de Control</w:t>
            </w:r>
            <w:r w:rsidR="002642DC" w:rsidRPr="00A16B3B">
              <w:rPr>
                <w:rFonts w:ascii="Times New Roman" w:hAnsi="Times New Roman" w:cs="Times New Roman"/>
                <w:bCs/>
                <w:sz w:val="18"/>
                <w:szCs w:val="18"/>
              </w:rPr>
              <w:t xml:space="preserve"> </w:t>
            </w:r>
            <w:r w:rsidRPr="00A16B3B">
              <w:rPr>
                <w:rFonts w:ascii="Times New Roman" w:hAnsi="Times New Roman" w:cs="Times New Roman"/>
                <w:bCs/>
                <w:sz w:val="18"/>
                <w:szCs w:val="18"/>
              </w:rPr>
              <w:t>Interno de la Delegación Tlalpan, sito Avenida Sn Fernando</w:t>
            </w:r>
            <w:r w:rsidR="00C33B22" w:rsidRPr="00A16B3B">
              <w:rPr>
                <w:rFonts w:ascii="Times New Roman" w:hAnsi="Times New Roman" w:cs="Times New Roman"/>
                <w:bCs/>
                <w:sz w:val="18"/>
                <w:szCs w:val="18"/>
              </w:rPr>
              <w:t xml:space="preserve"> No </w:t>
            </w:r>
            <w:r w:rsidRPr="00A16B3B">
              <w:rPr>
                <w:rFonts w:ascii="Times New Roman" w:hAnsi="Times New Roman" w:cs="Times New Roman"/>
                <w:bCs/>
                <w:sz w:val="18"/>
                <w:szCs w:val="18"/>
              </w:rPr>
              <w:t>84, Col</w:t>
            </w:r>
            <w:r w:rsidR="00C33B22" w:rsidRPr="00A16B3B">
              <w:rPr>
                <w:rFonts w:ascii="Times New Roman" w:hAnsi="Times New Roman" w:cs="Times New Roman"/>
                <w:bCs/>
                <w:sz w:val="18"/>
                <w:szCs w:val="18"/>
              </w:rPr>
              <w:t>. Tlalpan Centro</w:t>
            </w:r>
            <w:r w:rsidRPr="00A16B3B">
              <w:rPr>
                <w:rFonts w:ascii="Times New Roman" w:hAnsi="Times New Roman" w:cs="Times New Roman"/>
                <w:bCs/>
                <w:sz w:val="18"/>
                <w:szCs w:val="18"/>
              </w:rPr>
              <w:t>, Del</w:t>
            </w:r>
            <w:r w:rsidR="00C33B22" w:rsidRPr="00A16B3B">
              <w:rPr>
                <w:rFonts w:ascii="Times New Roman" w:hAnsi="Times New Roman" w:cs="Times New Roman"/>
                <w:bCs/>
                <w:sz w:val="18"/>
                <w:szCs w:val="18"/>
              </w:rPr>
              <w:t xml:space="preserve">. </w:t>
            </w:r>
            <w:r w:rsidRPr="00A16B3B">
              <w:rPr>
                <w:rFonts w:ascii="Times New Roman" w:hAnsi="Times New Roman" w:cs="Times New Roman"/>
                <w:bCs/>
                <w:sz w:val="18"/>
                <w:szCs w:val="18"/>
              </w:rPr>
              <w:t>Tlalpan.</w:t>
            </w:r>
            <w:r w:rsidR="00C33B22" w:rsidRPr="00A16B3B">
              <w:rPr>
                <w:rFonts w:ascii="Times New Roman" w:hAnsi="Times New Roman" w:cs="Times New Roman"/>
                <w:bCs/>
                <w:sz w:val="18"/>
                <w:szCs w:val="18"/>
              </w:rPr>
              <w:t xml:space="preserve"> </w:t>
            </w:r>
            <w:r w:rsidRPr="00A16B3B">
              <w:rPr>
                <w:rFonts w:ascii="Times New Roman" w:hAnsi="Times New Roman" w:cs="Times New Roman"/>
                <w:bCs/>
                <w:sz w:val="18"/>
                <w:szCs w:val="18"/>
              </w:rPr>
              <w:t xml:space="preserve">También podrá registrar su queja </w:t>
            </w:r>
            <w:r w:rsidR="00C33B22" w:rsidRPr="00A16B3B">
              <w:rPr>
                <w:rFonts w:ascii="Times New Roman" w:hAnsi="Times New Roman" w:cs="Times New Roman"/>
                <w:bCs/>
                <w:sz w:val="18"/>
                <w:szCs w:val="18"/>
              </w:rPr>
              <w:t xml:space="preserve">en </w:t>
            </w:r>
            <w:r w:rsidRPr="00A16B3B">
              <w:rPr>
                <w:rFonts w:ascii="Times New Roman" w:hAnsi="Times New Roman" w:cs="Times New Roman"/>
                <w:bCs/>
                <w:sz w:val="18"/>
                <w:szCs w:val="18"/>
              </w:rPr>
              <w:t xml:space="preserve">LOCATEL, </w:t>
            </w:r>
            <w:r w:rsidR="00C33B22" w:rsidRPr="00A16B3B">
              <w:rPr>
                <w:rFonts w:ascii="Times New Roman" w:hAnsi="Times New Roman" w:cs="Times New Roman"/>
                <w:bCs/>
                <w:sz w:val="18"/>
                <w:szCs w:val="18"/>
              </w:rPr>
              <w:t>que la</w:t>
            </w:r>
            <w:r w:rsidR="002642DC" w:rsidRPr="00A16B3B">
              <w:rPr>
                <w:rFonts w:ascii="Times New Roman" w:hAnsi="Times New Roman" w:cs="Times New Roman"/>
                <w:bCs/>
                <w:sz w:val="18"/>
                <w:szCs w:val="18"/>
              </w:rPr>
              <w:t xml:space="preserve"> </w:t>
            </w:r>
            <w:r w:rsidRPr="00A16B3B">
              <w:rPr>
                <w:rFonts w:ascii="Times New Roman" w:hAnsi="Times New Roman" w:cs="Times New Roman"/>
                <w:bCs/>
                <w:sz w:val="18"/>
                <w:szCs w:val="18"/>
              </w:rPr>
              <w:t>turnar</w:t>
            </w:r>
            <w:r w:rsidR="00C33B22" w:rsidRPr="00A16B3B">
              <w:rPr>
                <w:rFonts w:ascii="Times New Roman" w:hAnsi="Times New Roman" w:cs="Times New Roman"/>
                <w:bCs/>
                <w:sz w:val="18"/>
                <w:szCs w:val="18"/>
              </w:rPr>
              <w:t xml:space="preserve">a </w:t>
            </w:r>
            <w:r w:rsidRPr="00A16B3B">
              <w:rPr>
                <w:rFonts w:ascii="Times New Roman" w:hAnsi="Times New Roman" w:cs="Times New Roman"/>
                <w:bCs/>
                <w:sz w:val="18"/>
                <w:szCs w:val="18"/>
              </w:rPr>
              <w:t>a la Procuraduría Social de la Ciudad de México y en su caso a la instancia correspondiente, para su debida</w:t>
            </w:r>
            <w:r w:rsidR="002642DC" w:rsidRPr="00A16B3B">
              <w:rPr>
                <w:rFonts w:ascii="Times New Roman" w:hAnsi="Times New Roman" w:cs="Times New Roman"/>
                <w:bCs/>
                <w:sz w:val="18"/>
                <w:szCs w:val="18"/>
              </w:rPr>
              <w:t xml:space="preserve"> </w:t>
            </w:r>
            <w:r w:rsidRPr="00A16B3B">
              <w:rPr>
                <w:rFonts w:ascii="Times New Roman" w:hAnsi="Times New Roman" w:cs="Times New Roman"/>
                <w:bCs/>
                <w:sz w:val="18"/>
                <w:szCs w:val="18"/>
              </w:rPr>
              <w:t>investigación.</w:t>
            </w:r>
          </w:p>
        </w:tc>
        <w:tc>
          <w:tcPr>
            <w:tcW w:w="2550" w:type="dxa"/>
          </w:tcPr>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FA6342" w:rsidP="00FA6342">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 xml:space="preserve">Afortunadamente de que se </w:t>
            </w:r>
            <w:r w:rsidR="00F11C17" w:rsidRPr="00A16B3B">
              <w:rPr>
                <w:rFonts w:ascii="Times New Roman" w:hAnsi="Times New Roman" w:cs="Times New Roman"/>
                <w:bCs/>
                <w:sz w:val="18"/>
                <w:szCs w:val="18"/>
              </w:rPr>
              <w:t>señaló</w:t>
            </w:r>
            <w:r w:rsidRPr="00A16B3B">
              <w:rPr>
                <w:rFonts w:ascii="Times New Roman" w:hAnsi="Times New Roman" w:cs="Times New Roman"/>
                <w:bCs/>
                <w:sz w:val="18"/>
                <w:szCs w:val="18"/>
              </w:rPr>
              <w:t xml:space="preserve"> claramente el procedimiento para interponer quejas, no se </w:t>
            </w:r>
            <w:r w:rsidR="00F11C17" w:rsidRPr="00A16B3B">
              <w:rPr>
                <w:rFonts w:ascii="Times New Roman" w:hAnsi="Times New Roman" w:cs="Times New Roman"/>
                <w:bCs/>
                <w:sz w:val="18"/>
                <w:szCs w:val="18"/>
              </w:rPr>
              <w:t>presentó</w:t>
            </w:r>
            <w:r w:rsidRPr="00A16B3B">
              <w:rPr>
                <w:rFonts w:ascii="Times New Roman" w:hAnsi="Times New Roman" w:cs="Times New Roman"/>
                <w:bCs/>
                <w:sz w:val="18"/>
                <w:szCs w:val="18"/>
              </w:rPr>
              <w:t xml:space="preserve"> ninguna queja o inconformidad.</w:t>
            </w:r>
          </w:p>
        </w:tc>
        <w:tc>
          <w:tcPr>
            <w:tcW w:w="1269" w:type="dxa"/>
          </w:tcPr>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2642DC" w:rsidRPr="00A16B3B" w:rsidRDefault="002642DC" w:rsidP="001112E6">
            <w:pPr>
              <w:autoSpaceDE w:val="0"/>
              <w:autoSpaceDN w:val="0"/>
              <w:adjustRightInd w:val="0"/>
              <w:jc w:val="both"/>
              <w:rPr>
                <w:rFonts w:ascii="Times New Roman" w:hAnsi="Times New Roman" w:cs="Times New Roman"/>
                <w:bCs/>
                <w:sz w:val="18"/>
                <w:szCs w:val="18"/>
              </w:rPr>
            </w:pPr>
          </w:p>
          <w:p w:rsidR="002642DC" w:rsidRPr="00A16B3B" w:rsidRDefault="002642DC" w:rsidP="001112E6">
            <w:pPr>
              <w:autoSpaceDE w:val="0"/>
              <w:autoSpaceDN w:val="0"/>
              <w:adjustRightInd w:val="0"/>
              <w:jc w:val="both"/>
              <w:rPr>
                <w:rFonts w:ascii="Times New Roman" w:hAnsi="Times New Roman" w:cs="Times New Roman"/>
                <w:bCs/>
                <w:sz w:val="18"/>
                <w:szCs w:val="18"/>
              </w:rPr>
            </w:pPr>
          </w:p>
          <w:p w:rsidR="002642DC" w:rsidRPr="00A16B3B" w:rsidRDefault="002642DC" w:rsidP="001112E6">
            <w:pPr>
              <w:autoSpaceDE w:val="0"/>
              <w:autoSpaceDN w:val="0"/>
              <w:adjustRightInd w:val="0"/>
              <w:jc w:val="both"/>
              <w:rPr>
                <w:rFonts w:ascii="Times New Roman" w:hAnsi="Times New Roman" w:cs="Times New Roman"/>
                <w:bCs/>
                <w:sz w:val="18"/>
                <w:szCs w:val="18"/>
              </w:rPr>
            </w:pPr>
          </w:p>
          <w:p w:rsidR="002642DC" w:rsidRPr="00A16B3B" w:rsidRDefault="002642DC" w:rsidP="001112E6">
            <w:pPr>
              <w:autoSpaceDE w:val="0"/>
              <w:autoSpaceDN w:val="0"/>
              <w:adjustRightInd w:val="0"/>
              <w:jc w:val="both"/>
              <w:rPr>
                <w:rFonts w:ascii="Times New Roman" w:hAnsi="Times New Roman" w:cs="Times New Roman"/>
                <w:bCs/>
                <w:sz w:val="18"/>
                <w:szCs w:val="18"/>
              </w:rPr>
            </w:pPr>
          </w:p>
          <w:p w:rsidR="002642DC" w:rsidRPr="00A16B3B" w:rsidRDefault="002642DC" w:rsidP="001112E6">
            <w:pPr>
              <w:autoSpaceDE w:val="0"/>
              <w:autoSpaceDN w:val="0"/>
              <w:adjustRightInd w:val="0"/>
              <w:jc w:val="both"/>
              <w:rPr>
                <w:rFonts w:ascii="Times New Roman" w:hAnsi="Times New Roman" w:cs="Times New Roman"/>
                <w:bCs/>
                <w:sz w:val="18"/>
                <w:szCs w:val="18"/>
              </w:rPr>
            </w:pPr>
          </w:p>
          <w:p w:rsidR="002642DC" w:rsidRPr="00A16B3B" w:rsidRDefault="002642DC"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2642DC" w:rsidRPr="00A16B3B" w:rsidRDefault="002642DC" w:rsidP="001112E6">
            <w:pPr>
              <w:autoSpaceDE w:val="0"/>
              <w:autoSpaceDN w:val="0"/>
              <w:adjustRightInd w:val="0"/>
              <w:jc w:val="both"/>
              <w:rPr>
                <w:rFonts w:ascii="Times New Roman" w:hAnsi="Times New Roman" w:cs="Times New Roman"/>
                <w:bCs/>
                <w:sz w:val="18"/>
                <w:szCs w:val="18"/>
              </w:rPr>
            </w:pPr>
          </w:p>
          <w:p w:rsidR="002642DC" w:rsidRPr="00A16B3B" w:rsidRDefault="002642DC" w:rsidP="001112E6">
            <w:pPr>
              <w:autoSpaceDE w:val="0"/>
              <w:autoSpaceDN w:val="0"/>
              <w:adjustRightInd w:val="0"/>
              <w:jc w:val="both"/>
              <w:rPr>
                <w:rFonts w:ascii="Times New Roman" w:hAnsi="Times New Roman" w:cs="Times New Roman"/>
                <w:bCs/>
                <w:sz w:val="18"/>
                <w:szCs w:val="18"/>
              </w:rPr>
            </w:pPr>
          </w:p>
          <w:p w:rsidR="002642DC" w:rsidRPr="00A16B3B" w:rsidRDefault="002642DC" w:rsidP="001112E6">
            <w:pPr>
              <w:autoSpaceDE w:val="0"/>
              <w:autoSpaceDN w:val="0"/>
              <w:adjustRightInd w:val="0"/>
              <w:jc w:val="both"/>
              <w:rPr>
                <w:rFonts w:ascii="Times New Roman" w:hAnsi="Times New Roman" w:cs="Times New Roman"/>
                <w:bCs/>
                <w:sz w:val="18"/>
                <w:szCs w:val="18"/>
              </w:rPr>
            </w:pPr>
          </w:p>
          <w:p w:rsidR="002642DC" w:rsidRPr="00A16B3B" w:rsidRDefault="002642DC" w:rsidP="001112E6">
            <w:pPr>
              <w:autoSpaceDE w:val="0"/>
              <w:autoSpaceDN w:val="0"/>
              <w:adjustRightInd w:val="0"/>
              <w:jc w:val="both"/>
              <w:rPr>
                <w:rFonts w:ascii="Times New Roman" w:hAnsi="Times New Roman" w:cs="Times New Roman"/>
                <w:bCs/>
                <w:sz w:val="18"/>
                <w:szCs w:val="18"/>
              </w:rPr>
            </w:pPr>
          </w:p>
          <w:p w:rsidR="002642DC" w:rsidRPr="00A16B3B" w:rsidRDefault="002642DC" w:rsidP="001112E6">
            <w:pPr>
              <w:autoSpaceDE w:val="0"/>
              <w:autoSpaceDN w:val="0"/>
              <w:adjustRightInd w:val="0"/>
              <w:jc w:val="both"/>
              <w:rPr>
                <w:rFonts w:ascii="Times New Roman" w:hAnsi="Times New Roman" w:cs="Times New Roman"/>
                <w:bCs/>
                <w:sz w:val="18"/>
                <w:szCs w:val="18"/>
              </w:rPr>
            </w:pPr>
          </w:p>
          <w:p w:rsidR="002642DC" w:rsidRPr="00A16B3B" w:rsidRDefault="002642DC"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Satisfactorio</w:t>
            </w:r>
          </w:p>
        </w:tc>
        <w:tc>
          <w:tcPr>
            <w:tcW w:w="2245" w:type="dxa"/>
          </w:tcPr>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1112E6">
            <w:pPr>
              <w:autoSpaceDE w:val="0"/>
              <w:autoSpaceDN w:val="0"/>
              <w:adjustRightInd w:val="0"/>
              <w:jc w:val="both"/>
              <w:rPr>
                <w:rFonts w:ascii="Times New Roman" w:hAnsi="Times New Roman" w:cs="Times New Roman"/>
                <w:bCs/>
                <w:sz w:val="18"/>
                <w:szCs w:val="18"/>
              </w:rPr>
            </w:pPr>
          </w:p>
          <w:p w:rsidR="00930E91" w:rsidRPr="00A16B3B" w:rsidRDefault="00930E91" w:rsidP="00930E91">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 xml:space="preserve">Se </w:t>
            </w:r>
            <w:r w:rsidR="00F11C17" w:rsidRPr="00A16B3B">
              <w:rPr>
                <w:rFonts w:ascii="Times New Roman" w:hAnsi="Times New Roman" w:cs="Times New Roman"/>
                <w:bCs/>
                <w:sz w:val="18"/>
                <w:szCs w:val="18"/>
              </w:rPr>
              <w:t>señaló</w:t>
            </w:r>
            <w:r w:rsidRPr="00A16B3B">
              <w:rPr>
                <w:rFonts w:ascii="Times New Roman" w:hAnsi="Times New Roman" w:cs="Times New Roman"/>
                <w:bCs/>
                <w:sz w:val="18"/>
                <w:szCs w:val="18"/>
              </w:rPr>
              <w:t xml:space="preserve"> claramente las instancias, autoridades, lugares, horarios, teléfonos y procedimientos ante las que se puede presentar queja o inconformidad.</w:t>
            </w:r>
          </w:p>
        </w:tc>
      </w:tr>
      <w:tr w:rsidR="002F4C2B" w:rsidRPr="00A16B3B" w:rsidTr="00347CBA">
        <w:trPr>
          <w:trHeight w:val="3809"/>
        </w:trPr>
        <w:tc>
          <w:tcPr>
            <w:tcW w:w="1027" w:type="dxa"/>
            <w:vAlign w:val="center"/>
          </w:tcPr>
          <w:p w:rsidR="002F4C2B" w:rsidRPr="00A16B3B" w:rsidRDefault="002F4C2B" w:rsidP="00856E16">
            <w:pPr>
              <w:autoSpaceDE w:val="0"/>
              <w:autoSpaceDN w:val="0"/>
              <w:adjustRightInd w:val="0"/>
              <w:jc w:val="center"/>
              <w:rPr>
                <w:rFonts w:ascii="Times New Roman" w:hAnsi="Times New Roman" w:cs="Times New Roman"/>
                <w:b/>
                <w:sz w:val="18"/>
                <w:szCs w:val="18"/>
              </w:rPr>
            </w:pPr>
            <w:r w:rsidRPr="00A16B3B">
              <w:rPr>
                <w:rFonts w:ascii="Times New Roman" w:hAnsi="Times New Roman" w:cs="Times New Roman"/>
                <w:b/>
                <w:sz w:val="18"/>
                <w:szCs w:val="18"/>
              </w:rPr>
              <w:lastRenderedPageBreak/>
              <w:t>VIII. Mecanismos de Exigibilidad</w:t>
            </w:r>
          </w:p>
        </w:tc>
        <w:tc>
          <w:tcPr>
            <w:tcW w:w="2548" w:type="dxa"/>
          </w:tcPr>
          <w:p w:rsidR="002F4C2B" w:rsidRPr="00A16B3B" w:rsidRDefault="002F4C2B" w:rsidP="00C33B22">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 xml:space="preserve">Se garantiza que todas las personas que cumplan con lo que hace referencia las reglas de operación del programa podrán solicitar el registro. </w:t>
            </w:r>
          </w:p>
          <w:p w:rsidR="002F4C2B" w:rsidRPr="00A16B3B" w:rsidRDefault="002F4C2B" w:rsidP="002F4C2B">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Para la elaboración del padrón de personas beneficiarias las condiciones serán claras, transparentes, equitativas y calendarizadas. La Contraloría General de la Ciudad de México, sito Av. Tlaxcoaque No 8, Edificio Juana de Arco, Col. Centro, Tel 5627-9700, es competente para conocer las denuncias de violación e incumplimiento de derechos en materia de desarrollo social.</w:t>
            </w:r>
          </w:p>
        </w:tc>
        <w:tc>
          <w:tcPr>
            <w:tcW w:w="2550" w:type="dxa"/>
          </w:tcPr>
          <w:p w:rsidR="002F4C2B" w:rsidRPr="00A16B3B" w:rsidRDefault="002F4C2B" w:rsidP="00247ADA">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lang w:val="es-ES"/>
              </w:rPr>
              <w:t>Se indican los casos en los que se podrán exigir los derechos por incumplimiento o por omisión.</w:t>
            </w:r>
            <w:r w:rsidRPr="00A16B3B">
              <w:rPr>
                <w:rFonts w:ascii="Times New Roman" w:hAnsi="Times New Roman" w:cs="Times New Roman"/>
                <w:bCs/>
                <w:sz w:val="18"/>
                <w:szCs w:val="18"/>
              </w:rPr>
              <w:t xml:space="preserve"> Cualquier persona que cumpla con los requisitos y criterios de selección dispuestos en las reglas de operación del programa podrá ser incorporada como beneficiaria.</w:t>
            </w:r>
          </w:p>
          <w:p w:rsidR="002F4C2B" w:rsidRPr="00A16B3B" w:rsidRDefault="002F4C2B" w:rsidP="00247ADA">
            <w:pPr>
              <w:autoSpaceDE w:val="0"/>
              <w:autoSpaceDN w:val="0"/>
              <w:adjustRightInd w:val="0"/>
              <w:jc w:val="both"/>
              <w:rPr>
                <w:rFonts w:ascii="Times New Roman" w:hAnsi="Times New Roman" w:cs="Times New Roman"/>
                <w:bCs/>
                <w:sz w:val="18"/>
                <w:szCs w:val="18"/>
                <w:lang w:val="es-ES"/>
              </w:rPr>
            </w:pPr>
            <w:r w:rsidRPr="00A16B3B">
              <w:rPr>
                <w:rFonts w:ascii="Times New Roman" w:hAnsi="Times New Roman" w:cs="Times New Roman"/>
                <w:bCs/>
                <w:sz w:val="18"/>
                <w:szCs w:val="18"/>
              </w:rPr>
              <w:t>Con los mecanismos implementados para la elaboración del padrón se fomenta la equidad social, de género, logrando igualdad en la diversidad.</w:t>
            </w:r>
          </w:p>
        </w:tc>
        <w:tc>
          <w:tcPr>
            <w:tcW w:w="1269" w:type="dxa"/>
            <w:vAlign w:val="center"/>
          </w:tcPr>
          <w:p w:rsidR="002F4C2B" w:rsidRPr="00A16B3B" w:rsidRDefault="002F4C2B" w:rsidP="001112E6">
            <w:pPr>
              <w:autoSpaceDE w:val="0"/>
              <w:autoSpaceDN w:val="0"/>
              <w:adjustRightInd w:val="0"/>
              <w:jc w:val="center"/>
              <w:rPr>
                <w:rFonts w:ascii="Times New Roman" w:hAnsi="Times New Roman" w:cs="Times New Roman"/>
                <w:bCs/>
                <w:sz w:val="18"/>
                <w:szCs w:val="18"/>
              </w:rPr>
            </w:pPr>
            <w:r w:rsidRPr="00A16B3B">
              <w:rPr>
                <w:rFonts w:ascii="Times New Roman" w:hAnsi="Times New Roman" w:cs="Times New Roman"/>
                <w:bCs/>
                <w:sz w:val="18"/>
                <w:szCs w:val="18"/>
              </w:rPr>
              <w:t>Satisfactorio</w:t>
            </w:r>
          </w:p>
        </w:tc>
        <w:tc>
          <w:tcPr>
            <w:tcW w:w="2245" w:type="dxa"/>
          </w:tcPr>
          <w:p w:rsidR="002F4C2B" w:rsidRPr="00A16B3B" w:rsidRDefault="002F4C2B" w:rsidP="00FE11E6">
            <w:pPr>
              <w:autoSpaceDE w:val="0"/>
              <w:autoSpaceDN w:val="0"/>
              <w:adjustRightInd w:val="0"/>
              <w:jc w:val="both"/>
              <w:rPr>
                <w:rFonts w:ascii="Times New Roman" w:hAnsi="Times New Roman" w:cs="Times New Roman"/>
                <w:bCs/>
                <w:sz w:val="18"/>
                <w:szCs w:val="20"/>
              </w:rPr>
            </w:pPr>
          </w:p>
          <w:p w:rsidR="002F4C2B" w:rsidRPr="00A16B3B" w:rsidRDefault="002F4C2B" w:rsidP="00FE11E6">
            <w:pPr>
              <w:autoSpaceDE w:val="0"/>
              <w:autoSpaceDN w:val="0"/>
              <w:adjustRightInd w:val="0"/>
              <w:jc w:val="both"/>
              <w:rPr>
                <w:rFonts w:ascii="Times New Roman" w:hAnsi="Times New Roman" w:cs="Times New Roman"/>
                <w:bCs/>
                <w:sz w:val="18"/>
                <w:szCs w:val="20"/>
              </w:rPr>
            </w:pPr>
            <w:r w:rsidRPr="00A16B3B">
              <w:rPr>
                <w:rFonts w:ascii="Times New Roman" w:hAnsi="Times New Roman" w:cs="Times New Roman"/>
                <w:bCs/>
                <w:sz w:val="18"/>
                <w:szCs w:val="20"/>
              </w:rPr>
              <w:t xml:space="preserve">Se </w:t>
            </w:r>
            <w:r w:rsidR="00F11C17" w:rsidRPr="00A16B3B">
              <w:rPr>
                <w:rFonts w:ascii="Times New Roman" w:hAnsi="Times New Roman" w:cs="Times New Roman"/>
                <w:bCs/>
                <w:sz w:val="18"/>
                <w:szCs w:val="20"/>
              </w:rPr>
              <w:t>elaboró</w:t>
            </w:r>
            <w:r w:rsidRPr="00A16B3B">
              <w:rPr>
                <w:rFonts w:ascii="Times New Roman" w:hAnsi="Times New Roman" w:cs="Times New Roman"/>
                <w:bCs/>
                <w:sz w:val="18"/>
                <w:szCs w:val="20"/>
              </w:rPr>
              <w:t xml:space="preserve"> el padrón de beneficiarios en apego a los lineamientos del Reglamento de la Ley de Desarrollo Social para la Ciudad de México capítulo VI, de los padrones de beneficiarios artículo 58.</w:t>
            </w:r>
          </w:p>
          <w:p w:rsidR="002F4C2B" w:rsidRPr="00A16B3B" w:rsidRDefault="002F4C2B" w:rsidP="00144BBF">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 xml:space="preserve">El procedimiento y requisitos derechos obligaciones, procedimientos y plazos para las personas de los beneficiarios del programa fueron claros, transparentes, equitativos, sin favoritismos, ni discriminación y se tuvieron a la vista para del </w:t>
            </w:r>
            <w:r w:rsidR="00F11C17" w:rsidRPr="00A16B3B">
              <w:rPr>
                <w:rFonts w:ascii="Times New Roman" w:hAnsi="Times New Roman" w:cs="Times New Roman"/>
                <w:bCs/>
                <w:sz w:val="18"/>
                <w:szCs w:val="18"/>
              </w:rPr>
              <w:t>público</w:t>
            </w:r>
            <w:r w:rsidRPr="00A16B3B">
              <w:rPr>
                <w:rFonts w:ascii="Times New Roman" w:hAnsi="Times New Roman" w:cs="Times New Roman"/>
                <w:bCs/>
                <w:sz w:val="18"/>
                <w:szCs w:val="18"/>
              </w:rPr>
              <w:t>.</w:t>
            </w:r>
          </w:p>
        </w:tc>
      </w:tr>
      <w:tr w:rsidR="002D54C8" w:rsidRPr="00A16B3B" w:rsidTr="00347CBA">
        <w:tc>
          <w:tcPr>
            <w:tcW w:w="1027" w:type="dxa"/>
            <w:vMerge w:val="restart"/>
          </w:tcPr>
          <w:p w:rsidR="00BA170B" w:rsidRPr="00A16B3B" w:rsidRDefault="00BA170B" w:rsidP="00BA170B">
            <w:pPr>
              <w:autoSpaceDE w:val="0"/>
              <w:autoSpaceDN w:val="0"/>
              <w:adjustRightInd w:val="0"/>
              <w:jc w:val="center"/>
              <w:rPr>
                <w:rFonts w:ascii="Times New Roman" w:hAnsi="Times New Roman" w:cs="Times New Roman"/>
                <w:b/>
                <w:bCs/>
                <w:sz w:val="18"/>
                <w:szCs w:val="18"/>
              </w:rPr>
            </w:pPr>
          </w:p>
          <w:p w:rsidR="00BA170B" w:rsidRPr="00A16B3B" w:rsidRDefault="00BA170B" w:rsidP="00BA170B">
            <w:pPr>
              <w:autoSpaceDE w:val="0"/>
              <w:autoSpaceDN w:val="0"/>
              <w:adjustRightInd w:val="0"/>
              <w:jc w:val="center"/>
              <w:rPr>
                <w:rFonts w:ascii="Times New Roman" w:hAnsi="Times New Roman" w:cs="Times New Roman"/>
                <w:b/>
                <w:bCs/>
                <w:sz w:val="18"/>
                <w:szCs w:val="18"/>
              </w:rPr>
            </w:pPr>
          </w:p>
          <w:p w:rsidR="00BA170B" w:rsidRPr="00A16B3B" w:rsidRDefault="00BA170B" w:rsidP="00BA170B">
            <w:pPr>
              <w:autoSpaceDE w:val="0"/>
              <w:autoSpaceDN w:val="0"/>
              <w:adjustRightInd w:val="0"/>
              <w:jc w:val="center"/>
              <w:rPr>
                <w:rFonts w:ascii="Times New Roman" w:hAnsi="Times New Roman" w:cs="Times New Roman"/>
                <w:b/>
                <w:bCs/>
                <w:sz w:val="18"/>
                <w:szCs w:val="18"/>
              </w:rPr>
            </w:pPr>
          </w:p>
          <w:p w:rsidR="00BA170B" w:rsidRPr="00A16B3B" w:rsidRDefault="00BA170B" w:rsidP="00BA170B">
            <w:pPr>
              <w:autoSpaceDE w:val="0"/>
              <w:autoSpaceDN w:val="0"/>
              <w:adjustRightInd w:val="0"/>
              <w:jc w:val="center"/>
              <w:rPr>
                <w:rFonts w:ascii="Times New Roman" w:hAnsi="Times New Roman" w:cs="Times New Roman"/>
                <w:b/>
                <w:bCs/>
                <w:sz w:val="18"/>
                <w:szCs w:val="18"/>
              </w:rPr>
            </w:pPr>
          </w:p>
          <w:p w:rsidR="00BA170B" w:rsidRPr="00A16B3B" w:rsidRDefault="00BA170B" w:rsidP="00BA170B">
            <w:pPr>
              <w:autoSpaceDE w:val="0"/>
              <w:autoSpaceDN w:val="0"/>
              <w:adjustRightInd w:val="0"/>
              <w:jc w:val="center"/>
              <w:rPr>
                <w:rFonts w:ascii="Times New Roman" w:hAnsi="Times New Roman" w:cs="Times New Roman"/>
                <w:b/>
                <w:bCs/>
                <w:sz w:val="18"/>
                <w:szCs w:val="18"/>
              </w:rPr>
            </w:pPr>
          </w:p>
          <w:p w:rsidR="00BA170B" w:rsidRPr="00A16B3B" w:rsidRDefault="00BA170B" w:rsidP="00BA170B">
            <w:pPr>
              <w:autoSpaceDE w:val="0"/>
              <w:autoSpaceDN w:val="0"/>
              <w:adjustRightInd w:val="0"/>
              <w:jc w:val="center"/>
              <w:rPr>
                <w:rFonts w:ascii="Times New Roman" w:hAnsi="Times New Roman" w:cs="Times New Roman"/>
                <w:b/>
                <w:bCs/>
                <w:sz w:val="18"/>
                <w:szCs w:val="18"/>
              </w:rPr>
            </w:pPr>
          </w:p>
          <w:p w:rsidR="00BA170B" w:rsidRPr="00A16B3B" w:rsidRDefault="00BA170B" w:rsidP="00BA170B">
            <w:pPr>
              <w:autoSpaceDE w:val="0"/>
              <w:autoSpaceDN w:val="0"/>
              <w:adjustRightInd w:val="0"/>
              <w:jc w:val="center"/>
              <w:rPr>
                <w:rFonts w:ascii="Times New Roman" w:hAnsi="Times New Roman" w:cs="Times New Roman"/>
                <w:b/>
                <w:bCs/>
                <w:sz w:val="18"/>
                <w:szCs w:val="18"/>
              </w:rPr>
            </w:pPr>
          </w:p>
          <w:p w:rsidR="00BA170B" w:rsidRPr="00A16B3B" w:rsidRDefault="00BA170B" w:rsidP="00BA170B">
            <w:pPr>
              <w:autoSpaceDE w:val="0"/>
              <w:autoSpaceDN w:val="0"/>
              <w:adjustRightInd w:val="0"/>
              <w:jc w:val="center"/>
              <w:rPr>
                <w:rFonts w:ascii="Times New Roman" w:hAnsi="Times New Roman" w:cs="Times New Roman"/>
                <w:b/>
                <w:bCs/>
                <w:sz w:val="18"/>
                <w:szCs w:val="18"/>
              </w:rPr>
            </w:pPr>
          </w:p>
          <w:p w:rsidR="00BA170B" w:rsidRPr="00A16B3B" w:rsidRDefault="00BA170B" w:rsidP="00BA170B">
            <w:pPr>
              <w:autoSpaceDE w:val="0"/>
              <w:autoSpaceDN w:val="0"/>
              <w:adjustRightInd w:val="0"/>
              <w:jc w:val="center"/>
              <w:rPr>
                <w:rFonts w:ascii="Times New Roman" w:hAnsi="Times New Roman" w:cs="Times New Roman"/>
                <w:b/>
                <w:bCs/>
                <w:sz w:val="18"/>
                <w:szCs w:val="18"/>
              </w:rPr>
            </w:pPr>
          </w:p>
          <w:p w:rsidR="00BA170B" w:rsidRPr="00A16B3B" w:rsidRDefault="00BA170B" w:rsidP="00BA170B">
            <w:pPr>
              <w:autoSpaceDE w:val="0"/>
              <w:autoSpaceDN w:val="0"/>
              <w:adjustRightInd w:val="0"/>
              <w:jc w:val="center"/>
              <w:rPr>
                <w:rFonts w:ascii="Times New Roman" w:hAnsi="Times New Roman" w:cs="Times New Roman"/>
                <w:b/>
                <w:bCs/>
                <w:sz w:val="18"/>
                <w:szCs w:val="18"/>
              </w:rPr>
            </w:pPr>
          </w:p>
          <w:p w:rsidR="002D54C8" w:rsidRPr="00A16B3B" w:rsidRDefault="00BA170B" w:rsidP="00BA170B">
            <w:pPr>
              <w:autoSpaceDE w:val="0"/>
              <w:autoSpaceDN w:val="0"/>
              <w:adjustRightInd w:val="0"/>
              <w:jc w:val="center"/>
              <w:rPr>
                <w:rFonts w:ascii="Times New Roman" w:hAnsi="Times New Roman" w:cs="Times New Roman"/>
                <w:b/>
                <w:bCs/>
                <w:sz w:val="18"/>
                <w:szCs w:val="18"/>
              </w:rPr>
            </w:pPr>
            <w:r w:rsidRPr="00A16B3B">
              <w:rPr>
                <w:rFonts w:ascii="Times New Roman" w:hAnsi="Times New Roman" w:cs="Times New Roman"/>
                <w:b/>
                <w:bCs/>
                <w:sz w:val="18"/>
                <w:szCs w:val="18"/>
              </w:rPr>
              <w:t>IX. Mecanismos de Evaluación e Indicadores</w:t>
            </w:r>
          </w:p>
        </w:tc>
        <w:tc>
          <w:tcPr>
            <w:tcW w:w="2548" w:type="dxa"/>
          </w:tcPr>
          <w:p w:rsidR="002D54C8" w:rsidRPr="00A16B3B" w:rsidRDefault="002D54C8"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La evaluación interna se realizará en apego a lo establecido en los Lineamientos para la Evaluación Interna de los Programas Sociales, emitidos por el Consejo de Evaluación del Desarrollo Social del Distrito Federal, y los resultados serán publicados y entregados a las instancias que establece el artículo 42 de la Ley de Desarrollo Social del Distrito Federal, en un plazo no mayor a seis meses después de finalizado el ejercicio fiscal.</w:t>
            </w:r>
          </w:p>
        </w:tc>
        <w:tc>
          <w:tcPr>
            <w:tcW w:w="2550" w:type="dxa"/>
          </w:tcPr>
          <w:p w:rsidR="00FE5F70" w:rsidRPr="00A16B3B" w:rsidRDefault="00FE5F70" w:rsidP="001112E6">
            <w:pPr>
              <w:autoSpaceDE w:val="0"/>
              <w:autoSpaceDN w:val="0"/>
              <w:adjustRightInd w:val="0"/>
              <w:jc w:val="both"/>
              <w:rPr>
                <w:rFonts w:ascii="Times New Roman" w:hAnsi="Times New Roman" w:cs="Times New Roman"/>
                <w:bCs/>
                <w:sz w:val="18"/>
                <w:szCs w:val="18"/>
              </w:rPr>
            </w:pPr>
          </w:p>
          <w:p w:rsidR="00FE5F70" w:rsidRPr="00A16B3B" w:rsidRDefault="00FE5F70" w:rsidP="001112E6">
            <w:pPr>
              <w:autoSpaceDE w:val="0"/>
              <w:autoSpaceDN w:val="0"/>
              <w:adjustRightInd w:val="0"/>
              <w:jc w:val="both"/>
              <w:rPr>
                <w:rFonts w:ascii="Times New Roman" w:hAnsi="Times New Roman" w:cs="Times New Roman"/>
                <w:bCs/>
                <w:sz w:val="18"/>
                <w:szCs w:val="18"/>
              </w:rPr>
            </w:pPr>
          </w:p>
          <w:p w:rsidR="00FE5F70" w:rsidRPr="00A16B3B" w:rsidRDefault="00FE5F70"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Se realiza con apego a lo establecido en los lineamientos para la Evaluación Interna de los Programas Sociales, emitidos por el Consejo de Evaluación del Desarrollo Social del Distrito Federal.</w:t>
            </w:r>
          </w:p>
        </w:tc>
        <w:tc>
          <w:tcPr>
            <w:tcW w:w="1269" w:type="dxa"/>
          </w:tcPr>
          <w:p w:rsidR="00FE5F70" w:rsidRPr="00A16B3B" w:rsidRDefault="00FE5F70" w:rsidP="001112E6">
            <w:pPr>
              <w:autoSpaceDE w:val="0"/>
              <w:autoSpaceDN w:val="0"/>
              <w:adjustRightInd w:val="0"/>
              <w:jc w:val="both"/>
              <w:rPr>
                <w:rFonts w:ascii="Times New Roman" w:hAnsi="Times New Roman" w:cs="Times New Roman"/>
                <w:bCs/>
                <w:sz w:val="18"/>
                <w:szCs w:val="18"/>
              </w:rPr>
            </w:pPr>
          </w:p>
          <w:p w:rsidR="00FE5F70" w:rsidRPr="00A16B3B" w:rsidRDefault="00FE5F70" w:rsidP="001112E6">
            <w:pPr>
              <w:autoSpaceDE w:val="0"/>
              <w:autoSpaceDN w:val="0"/>
              <w:adjustRightInd w:val="0"/>
              <w:jc w:val="both"/>
              <w:rPr>
                <w:rFonts w:ascii="Times New Roman" w:hAnsi="Times New Roman" w:cs="Times New Roman"/>
                <w:bCs/>
                <w:sz w:val="18"/>
                <w:szCs w:val="18"/>
              </w:rPr>
            </w:pPr>
          </w:p>
          <w:p w:rsidR="00FE5F70" w:rsidRPr="00A16B3B" w:rsidRDefault="00FE5F70" w:rsidP="001112E6">
            <w:pPr>
              <w:autoSpaceDE w:val="0"/>
              <w:autoSpaceDN w:val="0"/>
              <w:adjustRightInd w:val="0"/>
              <w:jc w:val="both"/>
              <w:rPr>
                <w:rFonts w:ascii="Times New Roman" w:hAnsi="Times New Roman" w:cs="Times New Roman"/>
                <w:bCs/>
                <w:sz w:val="18"/>
                <w:szCs w:val="18"/>
              </w:rPr>
            </w:pPr>
          </w:p>
          <w:p w:rsidR="00FE5F70" w:rsidRPr="00A16B3B" w:rsidRDefault="00FE5F70" w:rsidP="001112E6">
            <w:pPr>
              <w:autoSpaceDE w:val="0"/>
              <w:autoSpaceDN w:val="0"/>
              <w:adjustRightInd w:val="0"/>
              <w:jc w:val="both"/>
              <w:rPr>
                <w:rFonts w:ascii="Times New Roman" w:hAnsi="Times New Roman" w:cs="Times New Roman"/>
                <w:bCs/>
                <w:sz w:val="18"/>
                <w:szCs w:val="18"/>
              </w:rPr>
            </w:pPr>
          </w:p>
          <w:p w:rsidR="00FE5F70" w:rsidRPr="00A16B3B" w:rsidRDefault="00FE5F70" w:rsidP="001112E6">
            <w:pPr>
              <w:autoSpaceDE w:val="0"/>
              <w:autoSpaceDN w:val="0"/>
              <w:adjustRightInd w:val="0"/>
              <w:jc w:val="both"/>
              <w:rPr>
                <w:rFonts w:ascii="Times New Roman" w:hAnsi="Times New Roman" w:cs="Times New Roman"/>
                <w:bCs/>
                <w:sz w:val="18"/>
                <w:szCs w:val="18"/>
              </w:rPr>
            </w:pPr>
          </w:p>
          <w:p w:rsidR="002D54C8" w:rsidRPr="00A16B3B" w:rsidRDefault="002D54C8"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Satisfactorio</w:t>
            </w:r>
          </w:p>
        </w:tc>
        <w:tc>
          <w:tcPr>
            <w:tcW w:w="2245" w:type="dxa"/>
          </w:tcPr>
          <w:p w:rsidR="00FE5F70" w:rsidRPr="00A16B3B" w:rsidRDefault="00FE5F70" w:rsidP="00FE5F70">
            <w:pPr>
              <w:autoSpaceDE w:val="0"/>
              <w:autoSpaceDN w:val="0"/>
              <w:adjustRightInd w:val="0"/>
              <w:jc w:val="both"/>
              <w:rPr>
                <w:rFonts w:ascii="Times New Roman" w:hAnsi="Times New Roman" w:cs="Times New Roman"/>
                <w:bCs/>
                <w:sz w:val="18"/>
                <w:szCs w:val="18"/>
              </w:rPr>
            </w:pPr>
          </w:p>
          <w:p w:rsidR="00FE5F70" w:rsidRPr="00A16B3B" w:rsidRDefault="00FE5F70" w:rsidP="00FE5F70">
            <w:pPr>
              <w:autoSpaceDE w:val="0"/>
              <w:autoSpaceDN w:val="0"/>
              <w:adjustRightInd w:val="0"/>
              <w:jc w:val="both"/>
              <w:rPr>
                <w:rFonts w:ascii="Times New Roman" w:hAnsi="Times New Roman" w:cs="Times New Roman"/>
                <w:bCs/>
                <w:sz w:val="18"/>
                <w:szCs w:val="18"/>
              </w:rPr>
            </w:pPr>
          </w:p>
          <w:p w:rsidR="00FE5F70" w:rsidRPr="00A16B3B" w:rsidRDefault="00FE5F70" w:rsidP="00FE5F70">
            <w:pPr>
              <w:autoSpaceDE w:val="0"/>
              <w:autoSpaceDN w:val="0"/>
              <w:adjustRightInd w:val="0"/>
              <w:jc w:val="both"/>
              <w:rPr>
                <w:rFonts w:ascii="Times New Roman" w:hAnsi="Times New Roman" w:cs="Times New Roman"/>
                <w:bCs/>
                <w:sz w:val="18"/>
                <w:szCs w:val="18"/>
              </w:rPr>
            </w:pPr>
          </w:p>
          <w:p w:rsidR="002D54C8" w:rsidRPr="00A16B3B" w:rsidRDefault="002D54C8" w:rsidP="00FE5F70">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 xml:space="preserve">La </w:t>
            </w:r>
            <w:r w:rsidR="00BA170B" w:rsidRPr="00A16B3B">
              <w:rPr>
                <w:rFonts w:ascii="Times New Roman" w:hAnsi="Times New Roman" w:cs="Times New Roman"/>
                <w:bCs/>
                <w:sz w:val="18"/>
                <w:szCs w:val="18"/>
              </w:rPr>
              <w:t>Subdirección Operativa y de Participación Ciudadana r</w:t>
            </w:r>
            <w:r w:rsidRPr="00A16B3B">
              <w:rPr>
                <w:rFonts w:ascii="Times New Roman" w:hAnsi="Times New Roman" w:cs="Times New Roman"/>
                <w:bCs/>
                <w:sz w:val="18"/>
                <w:szCs w:val="18"/>
              </w:rPr>
              <w:t xml:space="preserve">ealiza la Evaluación Interna del programa Social de acuerdo </w:t>
            </w:r>
            <w:r w:rsidR="00FE5F70" w:rsidRPr="00A16B3B">
              <w:rPr>
                <w:rFonts w:ascii="Times New Roman" w:hAnsi="Times New Roman" w:cs="Times New Roman"/>
                <w:bCs/>
                <w:sz w:val="18"/>
                <w:szCs w:val="18"/>
              </w:rPr>
              <w:t>a</w:t>
            </w:r>
            <w:r w:rsidRPr="00A16B3B">
              <w:rPr>
                <w:rFonts w:ascii="Times New Roman" w:hAnsi="Times New Roman" w:cs="Times New Roman"/>
                <w:bCs/>
                <w:sz w:val="18"/>
                <w:szCs w:val="18"/>
              </w:rPr>
              <w:t xml:space="preserve"> </w:t>
            </w:r>
            <w:r w:rsidR="00FE5F70" w:rsidRPr="00A16B3B">
              <w:rPr>
                <w:rFonts w:ascii="Times New Roman" w:hAnsi="Times New Roman" w:cs="Times New Roman"/>
                <w:bCs/>
                <w:sz w:val="18"/>
                <w:szCs w:val="18"/>
              </w:rPr>
              <w:t>l</w:t>
            </w:r>
            <w:r w:rsidRPr="00A16B3B">
              <w:rPr>
                <w:rFonts w:ascii="Times New Roman" w:hAnsi="Times New Roman" w:cs="Times New Roman"/>
                <w:bCs/>
                <w:sz w:val="18"/>
                <w:szCs w:val="18"/>
              </w:rPr>
              <w:t>o establecidos en el artículo 42 de la Ley de Desarrollo Social del Distrito Federal.</w:t>
            </w:r>
          </w:p>
        </w:tc>
      </w:tr>
      <w:tr w:rsidR="002D54C8" w:rsidRPr="00A16B3B" w:rsidTr="00347CBA">
        <w:tc>
          <w:tcPr>
            <w:tcW w:w="1027" w:type="dxa"/>
            <w:vMerge/>
          </w:tcPr>
          <w:p w:rsidR="002D54C8" w:rsidRPr="00A16B3B" w:rsidRDefault="002D54C8" w:rsidP="00856E16">
            <w:pPr>
              <w:autoSpaceDE w:val="0"/>
              <w:autoSpaceDN w:val="0"/>
              <w:adjustRightInd w:val="0"/>
              <w:jc w:val="center"/>
              <w:rPr>
                <w:rFonts w:ascii="Times New Roman" w:hAnsi="Times New Roman" w:cs="Times New Roman"/>
                <w:b/>
                <w:bCs/>
                <w:sz w:val="18"/>
                <w:szCs w:val="18"/>
              </w:rPr>
            </w:pPr>
          </w:p>
        </w:tc>
        <w:tc>
          <w:tcPr>
            <w:tcW w:w="2548" w:type="dxa"/>
          </w:tcPr>
          <w:p w:rsidR="002D54C8" w:rsidRPr="00A16B3B" w:rsidRDefault="002D54C8"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IX.2 Indicadores Para la construcción de los indicadores se seguirá la Metodología de Marco Lógico; además de señalar los instrumentos de evaluación cuantitativa y/o cualitativa complementarios que se considere pertinentes, de acuerdo con las necesidades y características del programa social.</w:t>
            </w:r>
          </w:p>
        </w:tc>
        <w:tc>
          <w:tcPr>
            <w:tcW w:w="2550" w:type="dxa"/>
          </w:tcPr>
          <w:p w:rsidR="002D54C8" w:rsidRPr="00A16B3B" w:rsidRDefault="00FE5F70" w:rsidP="005B112D">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 xml:space="preserve">No se siguió estrictamente </w:t>
            </w:r>
            <w:r w:rsidR="002D54C8" w:rsidRPr="00A16B3B">
              <w:rPr>
                <w:rFonts w:ascii="Times New Roman" w:hAnsi="Times New Roman" w:cs="Times New Roman"/>
                <w:bCs/>
                <w:sz w:val="18"/>
                <w:szCs w:val="18"/>
              </w:rPr>
              <w:t>la metodología del marco lógico para la construcción de los indicadores del Programa Social</w:t>
            </w:r>
            <w:r w:rsidR="005B112D" w:rsidRPr="00A16B3B">
              <w:rPr>
                <w:rFonts w:ascii="Times New Roman" w:hAnsi="Times New Roman" w:cs="Times New Roman"/>
                <w:bCs/>
                <w:sz w:val="18"/>
                <w:szCs w:val="18"/>
              </w:rPr>
              <w:t xml:space="preserve">. </w:t>
            </w:r>
          </w:p>
          <w:p w:rsidR="005B112D" w:rsidRPr="00A16B3B" w:rsidRDefault="005B112D" w:rsidP="005B112D">
            <w:pPr>
              <w:autoSpaceDE w:val="0"/>
              <w:autoSpaceDN w:val="0"/>
              <w:adjustRightInd w:val="0"/>
              <w:jc w:val="both"/>
              <w:rPr>
                <w:rFonts w:ascii="Times New Roman" w:hAnsi="Times New Roman" w:cs="Times New Roman"/>
                <w:bCs/>
                <w:sz w:val="18"/>
                <w:szCs w:val="18"/>
              </w:rPr>
            </w:pPr>
          </w:p>
        </w:tc>
        <w:tc>
          <w:tcPr>
            <w:tcW w:w="1269" w:type="dxa"/>
          </w:tcPr>
          <w:p w:rsidR="002D54C8" w:rsidRPr="00A16B3B" w:rsidRDefault="00FE5F70"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Parcial</w:t>
            </w:r>
          </w:p>
        </w:tc>
        <w:tc>
          <w:tcPr>
            <w:tcW w:w="2245" w:type="dxa"/>
          </w:tcPr>
          <w:p w:rsidR="002D54C8" w:rsidRPr="00A16B3B" w:rsidRDefault="005B112D" w:rsidP="005B112D">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 xml:space="preserve">Se tiene los informes trimestrales de indicadores, los informes mensuales de actividades, la </w:t>
            </w:r>
            <w:r w:rsidR="002D54C8" w:rsidRPr="00A16B3B">
              <w:rPr>
                <w:rFonts w:ascii="Times New Roman" w:hAnsi="Times New Roman" w:cs="Times New Roman"/>
                <w:bCs/>
                <w:sz w:val="18"/>
                <w:szCs w:val="18"/>
              </w:rPr>
              <w:t>Encuesta de percepción.</w:t>
            </w:r>
          </w:p>
        </w:tc>
      </w:tr>
      <w:tr w:rsidR="002D54C8" w:rsidRPr="00A16B3B" w:rsidTr="00347CBA">
        <w:tc>
          <w:tcPr>
            <w:tcW w:w="1027" w:type="dxa"/>
            <w:vMerge/>
          </w:tcPr>
          <w:p w:rsidR="002D54C8" w:rsidRPr="00A16B3B" w:rsidRDefault="002D54C8" w:rsidP="00856E16">
            <w:pPr>
              <w:autoSpaceDE w:val="0"/>
              <w:autoSpaceDN w:val="0"/>
              <w:adjustRightInd w:val="0"/>
              <w:jc w:val="center"/>
              <w:rPr>
                <w:rFonts w:ascii="Times New Roman" w:hAnsi="Times New Roman" w:cs="Times New Roman"/>
                <w:b/>
                <w:bCs/>
                <w:sz w:val="18"/>
                <w:szCs w:val="18"/>
              </w:rPr>
            </w:pPr>
          </w:p>
        </w:tc>
        <w:tc>
          <w:tcPr>
            <w:tcW w:w="2548" w:type="dxa"/>
          </w:tcPr>
          <w:p w:rsidR="002D54C8" w:rsidRPr="00A16B3B" w:rsidRDefault="002D54C8"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Los avances trimestrales de la matriz de indicadores del programa social serán reportados de forma acumulada al Consejo de Evaluación de Desarrollo Social, de acuerdo a la periodicidad y características de los indicadores diseñados, la Jefatura de Unidad Departamental de Atención a la Población Adulta Mayor es responsable de realizarlo.</w:t>
            </w:r>
          </w:p>
        </w:tc>
        <w:tc>
          <w:tcPr>
            <w:tcW w:w="2550" w:type="dxa"/>
          </w:tcPr>
          <w:p w:rsidR="002D54C8" w:rsidRPr="00A16B3B" w:rsidRDefault="002D54C8" w:rsidP="005B112D">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Se</w:t>
            </w:r>
            <w:r w:rsidR="005B112D" w:rsidRPr="00A16B3B">
              <w:rPr>
                <w:rFonts w:ascii="Times New Roman" w:hAnsi="Times New Roman" w:cs="Times New Roman"/>
                <w:bCs/>
                <w:sz w:val="18"/>
                <w:szCs w:val="18"/>
              </w:rPr>
              <w:t xml:space="preserve"> </w:t>
            </w:r>
            <w:r w:rsidRPr="00A16B3B">
              <w:rPr>
                <w:rFonts w:ascii="Times New Roman" w:hAnsi="Times New Roman" w:cs="Times New Roman"/>
                <w:bCs/>
                <w:sz w:val="18"/>
                <w:szCs w:val="18"/>
              </w:rPr>
              <w:t>present</w:t>
            </w:r>
            <w:r w:rsidR="005B112D" w:rsidRPr="00A16B3B">
              <w:rPr>
                <w:rFonts w:ascii="Times New Roman" w:hAnsi="Times New Roman" w:cs="Times New Roman"/>
                <w:bCs/>
                <w:sz w:val="18"/>
                <w:szCs w:val="18"/>
              </w:rPr>
              <w:t>ó</w:t>
            </w:r>
            <w:r w:rsidRPr="00A16B3B">
              <w:rPr>
                <w:rFonts w:ascii="Times New Roman" w:hAnsi="Times New Roman" w:cs="Times New Roman"/>
                <w:bCs/>
                <w:sz w:val="18"/>
                <w:szCs w:val="18"/>
              </w:rPr>
              <w:t xml:space="preserve"> una evaluación trimestral del Programa Social.</w:t>
            </w:r>
          </w:p>
        </w:tc>
        <w:tc>
          <w:tcPr>
            <w:tcW w:w="1269" w:type="dxa"/>
          </w:tcPr>
          <w:p w:rsidR="002D54C8" w:rsidRPr="00A16B3B" w:rsidRDefault="002D54C8"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Satisfactorio</w:t>
            </w:r>
          </w:p>
        </w:tc>
        <w:tc>
          <w:tcPr>
            <w:tcW w:w="2245" w:type="dxa"/>
          </w:tcPr>
          <w:p w:rsidR="002D54C8" w:rsidRPr="00A16B3B" w:rsidRDefault="002D54C8" w:rsidP="007E307D">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Se present</w:t>
            </w:r>
            <w:r w:rsidR="007E307D" w:rsidRPr="00A16B3B">
              <w:rPr>
                <w:rFonts w:ascii="Times New Roman" w:hAnsi="Times New Roman" w:cs="Times New Roman"/>
                <w:bCs/>
                <w:sz w:val="18"/>
                <w:szCs w:val="18"/>
              </w:rPr>
              <w:t xml:space="preserve">ó </w:t>
            </w:r>
            <w:r w:rsidRPr="00A16B3B">
              <w:rPr>
                <w:rFonts w:ascii="Times New Roman" w:hAnsi="Times New Roman" w:cs="Times New Roman"/>
                <w:bCs/>
                <w:sz w:val="18"/>
                <w:szCs w:val="18"/>
              </w:rPr>
              <w:t xml:space="preserve">los avances </w:t>
            </w:r>
            <w:r w:rsidR="007E307D" w:rsidRPr="00A16B3B">
              <w:rPr>
                <w:rFonts w:ascii="Times New Roman" w:hAnsi="Times New Roman" w:cs="Times New Roman"/>
                <w:bCs/>
                <w:sz w:val="18"/>
                <w:szCs w:val="18"/>
              </w:rPr>
              <w:t xml:space="preserve">de </w:t>
            </w:r>
            <w:r w:rsidRPr="00A16B3B">
              <w:rPr>
                <w:rFonts w:ascii="Times New Roman" w:hAnsi="Times New Roman" w:cs="Times New Roman"/>
                <w:bCs/>
                <w:sz w:val="18"/>
                <w:szCs w:val="18"/>
              </w:rPr>
              <w:t xml:space="preserve">Informe </w:t>
            </w:r>
            <w:r w:rsidR="007E307D" w:rsidRPr="00A16B3B">
              <w:rPr>
                <w:rFonts w:ascii="Times New Roman" w:hAnsi="Times New Roman" w:cs="Times New Roman"/>
                <w:bCs/>
                <w:sz w:val="18"/>
                <w:szCs w:val="18"/>
              </w:rPr>
              <w:t xml:space="preserve">de </w:t>
            </w:r>
            <w:r w:rsidRPr="00A16B3B">
              <w:rPr>
                <w:rFonts w:ascii="Times New Roman" w:hAnsi="Times New Roman" w:cs="Times New Roman"/>
                <w:bCs/>
                <w:sz w:val="18"/>
                <w:szCs w:val="18"/>
              </w:rPr>
              <w:t>Avance de Indicadores trimestral.</w:t>
            </w:r>
          </w:p>
        </w:tc>
      </w:tr>
      <w:tr w:rsidR="002D54C8" w:rsidRPr="00A16B3B" w:rsidTr="00347CBA">
        <w:tc>
          <w:tcPr>
            <w:tcW w:w="1027" w:type="dxa"/>
          </w:tcPr>
          <w:p w:rsidR="002D54C8" w:rsidRPr="00A16B3B" w:rsidRDefault="002D54C8" w:rsidP="00856E16">
            <w:pPr>
              <w:autoSpaceDE w:val="0"/>
              <w:autoSpaceDN w:val="0"/>
              <w:adjustRightInd w:val="0"/>
              <w:jc w:val="center"/>
              <w:rPr>
                <w:rFonts w:ascii="Times New Roman" w:hAnsi="Times New Roman" w:cs="Times New Roman"/>
                <w:b/>
                <w:bCs/>
                <w:sz w:val="18"/>
                <w:szCs w:val="18"/>
              </w:rPr>
            </w:pPr>
            <w:r w:rsidRPr="00A16B3B">
              <w:rPr>
                <w:rFonts w:ascii="Times New Roman" w:hAnsi="Times New Roman" w:cs="Times New Roman"/>
                <w:b/>
                <w:sz w:val="18"/>
                <w:szCs w:val="18"/>
              </w:rPr>
              <w:t xml:space="preserve">X. Formas de </w:t>
            </w:r>
            <w:r w:rsidRPr="00A16B3B">
              <w:rPr>
                <w:rFonts w:ascii="Times New Roman" w:hAnsi="Times New Roman" w:cs="Times New Roman"/>
                <w:b/>
                <w:sz w:val="18"/>
                <w:szCs w:val="18"/>
              </w:rPr>
              <w:lastRenderedPageBreak/>
              <w:t>Participación Social</w:t>
            </w:r>
          </w:p>
        </w:tc>
        <w:tc>
          <w:tcPr>
            <w:tcW w:w="2548" w:type="dxa"/>
          </w:tcPr>
          <w:p w:rsidR="007E307D" w:rsidRPr="00A16B3B" w:rsidRDefault="007E307D" w:rsidP="007E307D">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lastRenderedPageBreak/>
              <w:t xml:space="preserve">Con base en lo dispuesto por la Ley de Participación Ciudadana </w:t>
            </w:r>
            <w:r w:rsidRPr="00A16B3B">
              <w:rPr>
                <w:rFonts w:ascii="Times New Roman" w:hAnsi="Times New Roman" w:cs="Times New Roman"/>
                <w:bCs/>
                <w:sz w:val="18"/>
                <w:szCs w:val="18"/>
              </w:rPr>
              <w:lastRenderedPageBreak/>
              <w:t>del D</w:t>
            </w:r>
            <w:r w:rsidR="00DE0209" w:rsidRPr="00A16B3B">
              <w:rPr>
                <w:rFonts w:ascii="Times New Roman" w:hAnsi="Times New Roman" w:cs="Times New Roman"/>
                <w:bCs/>
                <w:sz w:val="18"/>
                <w:szCs w:val="18"/>
              </w:rPr>
              <w:t>.</w:t>
            </w:r>
            <w:r w:rsidRPr="00A16B3B">
              <w:rPr>
                <w:rFonts w:ascii="Times New Roman" w:hAnsi="Times New Roman" w:cs="Times New Roman"/>
                <w:bCs/>
                <w:sz w:val="18"/>
                <w:szCs w:val="18"/>
              </w:rPr>
              <w:t>F</w:t>
            </w:r>
            <w:r w:rsidR="00DE0209" w:rsidRPr="00A16B3B">
              <w:rPr>
                <w:rFonts w:ascii="Times New Roman" w:hAnsi="Times New Roman" w:cs="Times New Roman"/>
                <w:bCs/>
                <w:sz w:val="18"/>
                <w:szCs w:val="18"/>
              </w:rPr>
              <w:t>.</w:t>
            </w:r>
            <w:r w:rsidRPr="00A16B3B">
              <w:rPr>
                <w:rFonts w:ascii="Times New Roman" w:hAnsi="Times New Roman" w:cs="Times New Roman"/>
                <w:bCs/>
                <w:sz w:val="18"/>
                <w:szCs w:val="18"/>
              </w:rPr>
              <w:t>, la sociedad podrá participar</w:t>
            </w:r>
            <w:r w:rsidR="00DE0209" w:rsidRPr="00A16B3B">
              <w:rPr>
                <w:rFonts w:ascii="Times New Roman" w:hAnsi="Times New Roman" w:cs="Times New Roman"/>
                <w:bCs/>
                <w:sz w:val="18"/>
                <w:szCs w:val="18"/>
              </w:rPr>
              <w:t xml:space="preserve"> </w:t>
            </w:r>
            <w:r w:rsidRPr="00A16B3B">
              <w:rPr>
                <w:rFonts w:ascii="Times New Roman" w:hAnsi="Times New Roman" w:cs="Times New Roman"/>
                <w:bCs/>
                <w:sz w:val="18"/>
                <w:szCs w:val="18"/>
              </w:rPr>
              <w:t>activamente en el programa de desarrollo social. Podrán participar en la modalidad de información, consulta y evaluación,</w:t>
            </w:r>
            <w:r w:rsidR="00DE0209" w:rsidRPr="00A16B3B">
              <w:rPr>
                <w:rFonts w:ascii="Times New Roman" w:hAnsi="Times New Roman" w:cs="Times New Roman"/>
                <w:bCs/>
                <w:sz w:val="18"/>
                <w:szCs w:val="18"/>
              </w:rPr>
              <w:t xml:space="preserve"> </w:t>
            </w:r>
            <w:r w:rsidRPr="00A16B3B">
              <w:rPr>
                <w:rFonts w:ascii="Times New Roman" w:hAnsi="Times New Roman" w:cs="Times New Roman"/>
                <w:bCs/>
                <w:sz w:val="18"/>
                <w:szCs w:val="18"/>
              </w:rPr>
              <w:t>ya sea de manera individual y/o colectiva; a través de algún órgano de representación ciudadana como lo son los Comités de</w:t>
            </w:r>
            <w:r w:rsidR="00DE0209" w:rsidRPr="00A16B3B">
              <w:rPr>
                <w:rFonts w:ascii="Times New Roman" w:hAnsi="Times New Roman" w:cs="Times New Roman"/>
                <w:bCs/>
                <w:sz w:val="18"/>
                <w:szCs w:val="18"/>
              </w:rPr>
              <w:t xml:space="preserve"> </w:t>
            </w:r>
            <w:r w:rsidRPr="00A16B3B">
              <w:rPr>
                <w:rFonts w:ascii="Times New Roman" w:hAnsi="Times New Roman" w:cs="Times New Roman"/>
                <w:bCs/>
                <w:sz w:val="18"/>
                <w:szCs w:val="18"/>
              </w:rPr>
              <w:t>Ciudadanos o bien las Comisiones de Seguridad Vecinal. La participación se hará efectiva en cualquier momento, a petición</w:t>
            </w:r>
            <w:r w:rsidR="00DE0209" w:rsidRPr="00A16B3B">
              <w:rPr>
                <w:rFonts w:ascii="Times New Roman" w:hAnsi="Times New Roman" w:cs="Times New Roman"/>
                <w:bCs/>
                <w:sz w:val="18"/>
                <w:szCs w:val="18"/>
              </w:rPr>
              <w:t xml:space="preserve"> </w:t>
            </w:r>
            <w:r w:rsidRPr="00A16B3B">
              <w:rPr>
                <w:rFonts w:ascii="Times New Roman" w:hAnsi="Times New Roman" w:cs="Times New Roman"/>
                <w:bCs/>
                <w:sz w:val="18"/>
                <w:szCs w:val="18"/>
              </w:rPr>
              <w:t>de la persona interesada. Las propuestas realizadas serán tomadas en cuenta por la Dirección General de Jurídico y</w:t>
            </w:r>
          </w:p>
          <w:p w:rsidR="007E307D" w:rsidRPr="00A16B3B" w:rsidRDefault="007E307D" w:rsidP="007E307D">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Gobierno, que determinará la forma en la que han de aplicarse en la implementación del programa, siempre y cuando no</w:t>
            </w:r>
          </w:p>
          <w:p w:rsidR="002D54C8" w:rsidRPr="00A16B3B" w:rsidRDefault="007E307D" w:rsidP="007E307D">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contravenga lo dispuesto en las presentes Reglas de Operación.</w:t>
            </w:r>
          </w:p>
        </w:tc>
        <w:tc>
          <w:tcPr>
            <w:tcW w:w="2550" w:type="dxa"/>
          </w:tcPr>
          <w:p w:rsidR="002D54C8" w:rsidRPr="00A16B3B" w:rsidRDefault="002D54C8" w:rsidP="001112E6">
            <w:pPr>
              <w:autoSpaceDE w:val="0"/>
              <w:autoSpaceDN w:val="0"/>
              <w:adjustRightInd w:val="0"/>
              <w:jc w:val="both"/>
              <w:rPr>
                <w:rFonts w:ascii="Times New Roman" w:hAnsi="Times New Roman" w:cs="Times New Roman"/>
                <w:bCs/>
                <w:sz w:val="18"/>
                <w:szCs w:val="18"/>
              </w:rPr>
            </w:pPr>
          </w:p>
          <w:p w:rsidR="00DE0209" w:rsidRPr="00A16B3B" w:rsidRDefault="00DE0209"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 xml:space="preserve">Se </w:t>
            </w:r>
            <w:r w:rsidR="00F11C17" w:rsidRPr="00A16B3B">
              <w:rPr>
                <w:rFonts w:ascii="Times New Roman" w:hAnsi="Times New Roman" w:cs="Times New Roman"/>
                <w:bCs/>
                <w:sz w:val="18"/>
                <w:szCs w:val="18"/>
              </w:rPr>
              <w:t>realizó</w:t>
            </w:r>
            <w:r w:rsidRPr="00A16B3B">
              <w:rPr>
                <w:rFonts w:ascii="Times New Roman" w:hAnsi="Times New Roman" w:cs="Times New Roman"/>
                <w:bCs/>
                <w:sz w:val="18"/>
                <w:szCs w:val="18"/>
              </w:rPr>
              <w:t xml:space="preserve"> la Participación </w:t>
            </w:r>
            <w:r w:rsidRPr="00A16B3B">
              <w:rPr>
                <w:rFonts w:ascii="Times New Roman" w:hAnsi="Times New Roman" w:cs="Times New Roman"/>
                <w:bCs/>
                <w:sz w:val="18"/>
                <w:szCs w:val="18"/>
              </w:rPr>
              <w:lastRenderedPageBreak/>
              <w:t xml:space="preserve">Social a través de los </w:t>
            </w:r>
            <w:r w:rsidR="00F11C17" w:rsidRPr="00A16B3B">
              <w:rPr>
                <w:rFonts w:ascii="Times New Roman" w:hAnsi="Times New Roman" w:cs="Times New Roman"/>
                <w:bCs/>
                <w:sz w:val="18"/>
                <w:szCs w:val="18"/>
              </w:rPr>
              <w:t>Comités</w:t>
            </w:r>
            <w:r w:rsidRPr="00A16B3B">
              <w:rPr>
                <w:rFonts w:ascii="Times New Roman" w:hAnsi="Times New Roman" w:cs="Times New Roman"/>
                <w:bCs/>
                <w:sz w:val="18"/>
                <w:szCs w:val="18"/>
              </w:rPr>
              <w:t xml:space="preserve"> Vecinales y por medio de la creación, capacitación y fortalecimiento de las redes vecinales.</w:t>
            </w:r>
          </w:p>
        </w:tc>
        <w:tc>
          <w:tcPr>
            <w:tcW w:w="1269" w:type="dxa"/>
          </w:tcPr>
          <w:p w:rsidR="002D54C8" w:rsidRPr="00A16B3B" w:rsidRDefault="00DE0209" w:rsidP="00DE0209">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lastRenderedPageBreak/>
              <w:t>S</w:t>
            </w:r>
            <w:r w:rsidR="002D54C8" w:rsidRPr="00A16B3B">
              <w:rPr>
                <w:rFonts w:ascii="Times New Roman" w:hAnsi="Times New Roman" w:cs="Times New Roman"/>
                <w:bCs/>
                <w:sz w:val="18"/>
                <w:szCs w:val="18"/>
              </w:rPr>
              <w:t>atisfactorio</w:t>
            </w:r>
          </w:p>
        </w:tc>
        <w:tc>
          <w:tcPr>
            <w:tcW w:w="2245" w:type="dxa"/>
          </w:tcPr>
          <w:p w:rsidR="002D54C8" w:rsidRPr="00A16B3B" w:rsidRDefault="00DE0209" w:rsidP="00A74B19">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 xml:space="preserve">Se </w:t>
            </w:r>
            <w:r w:rsidR="002D54C8" w:rsidRPr="00A16B3B">
              <w:rPr>
                <w:rFonts w:ascii="Times New Roman" w:hAnsi="Times New Roman" w:cs="Times New Roman"/>
                <w:bCs/>
                <w:sz w:val="18"/>
                <w:szCs w:val="18"/>
              </w:rPr>
              <w:t>indica las formas de participación</w:t>
            </w:r>
            <w:r w:rsidR="00A74B19" w:rsidRPr="00A16B3B">
              <w:rPr>
                <w:rFonts w:ascii="Times New Roman" w:hAnsi="Times New Roman" w:cs="Times New Roman"/>
                <w:bCs/>
                <w:sz w:val="18"/>
                <w:szCs w:val="18"/>
              </w:rPr>
              <w:t>.</w:t>
            </w:r>
          </w:p>
        </w:tc>
      </w:tr>
      <w:tr w:rsidR="002D54C8" w:rsidRPr="00A16B3B" w:rsidTr="00347CBA">
        <w:tc>
          <w:tcPr>
            <w:tcW w:w="1027" w:type="dxa"/>
          </w:tcPr>
          <w:p w:rsidR="002D54C8" w:rsidRPr="00A16B3B" w:rsidRDefault="002D54C8" w:rsidP="00856E16">
            <w:pPr>
              <w:autoSpaceDE w:val="0"/>
              <w:autoSpaceDN w:val="0"/>
              <w:adjustRightInd w:val="0"/>
              <w:jc w:val="center"/>
              <w:rPr>
                <w:rFonts w:ascii="Times New Roman" w:hAnsi="Times New Roman" w:cs="Times New Roman"/>
                <w:b/>
                <w:bCs/>
                <w:sz w:val="18"/>
                <w:szCs w:val="18"/>
              </w:rPr>
            </w:pPr>
            <w:r w:rsidRPr="00A16B3B">
              <w:rPr>
                <w:rFonts w:ascii="Times New Roman" w:hAnsi="Times New Roman" w:cs="Times New Roman"/>
                <w:b/>
                <w:sz w:val="18"/>
                <w:szCs w:val="18"/>
              </w:rPr>
              <w:lastRenderedPageBreak/>
              <w:t>XI. Articulación con Otros Programas Sociales</w:t>
            </w:r>
          </w:p>
        </w:tc>
        <w:tc>
          <w:tcPr>
            <w:tcW w:w="2548" w:type="dxa"/>
          </w:tcPr>
          <w:p w:rsidR="002D54C8" w:rsidRPr="00A16B3B" w:rsidRDefault="002D54C8" w:rsidP="00A74B19">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El programa no se articula con ningún programa de desarrollo social</w:t>
            </w:r>
            <w:r w:rsidR="00A74B19" w:rsidRPr="00A16B3B">
              <w:rPr>
                <w:rFonts w:ascii="Times New Roman" w:hAnsi="Times New Roman" w:cs="Times New Roman"/>
                <w:bCs/>
                <w:sz w:val="18"/>
                <w:szCs w:val="18"/>
              </w:rPr>
              <w:t>.</w:t>
            </w:r>
          </w:p>
        </w:tc>
        <w:tc>
          <w:tcPr>
            <w:tcW w:w="2550" w:type="dxa"/>
          </w:tcPr>
          <w:p w:rsidR="002D54C8" w:rsidRPr="00A16B3B" w:rsidRDefault="00CC5216"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Si se articula con otro programas sociales.</w:t>
            </w:r>
          </w:p>
        </w:tc>
        <w:tc>
          <w:tcPr>
            <w:tcW w:w="1269" w:type="dxa"/>
          </w:tcPr>
          <w:p w:rsidR="002D54C8" w:rsidRPr="00A16B3B" w:rsidRDefault="00A74B19" w:rsidP="001112E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 xml:space="preserve">No </w:t>
            </w:r>
            <w:r w:rsidR="002D54C8" w:rsidRPr="00A16B3B">
              <w:rPr>
                <w:rFonts w:ascii="Times New Roman" w:hAnsi="Times New Roman" w:cs="Times New Roman"/>
                <w:bCs/>
                <w:sz w:val="18"/>
                <w:szCs w:val="18"/>
              </w:rPr>
              <w:t>Satisfactorio</w:t>
            </w:r>
          </w:p>
        </w:tc>
        <w:tc>
          <w:tcPr>
            <w:tcW w:w="2245" w:type="dxa"/>
          </w:tcPr>
          <w:p w:rsidR="002D54C8" w:rsidRPr="00A16B3B" w:rsidRDefault="002D54C8" w:rsidP="00CC5216">
            <w:pPr>
              <w:autoSpaceDE w:val="0"/>
              <w:autoSpaceDN w:val="0"/>
              <w:adjustRightInd w:val="0"/>
              <w:jc w:val="both"/>
              <w:rPr>
                <w:rFonts w:ascii="Times New Roman" w:hAnsi="Times New Roman" w:cs="Times New Roman"/>
                <w:bCs/>
                <w:sz w:val="18"/>
                <w:szCs w:val="18"/>
              </w:rPr>
            </w:pPr>
            <w:r w:rsidRPr="00A16B3B">
              <w:rPr>
                <w:rFonts w:ascii="Times New Roman" w:hAnsi="Times New Roman" w:cs="Times New Roman"/>
                <w:bCs/>
                <w:sz w:val="18"/>
                <w:szCs w:val="18"/>
              </w:rPr>
              <w:t>No se</w:t>
            </w:r>
            <w:r w:rsidR="00A74B19" w:rsidRPr="00A16B3B">
              <w:rPr>
                <w:rFonts w:ascii="Times New Roman" w:hAnsi="Times New Roman" w:cs="Times New Roman"/>
                <w:bCs/>
                <w:sz w:val="18"/>
                <w:szCs w:val="18"/>
              </w:rPr>
              <w:t xml:space="preserve"> señala, aunque si se articula con otro</w:t>
            </w:r>
            <w:r w:rsidR="00CC5216" w:rsidRPr="00A16B3B">
              <w:rPr>
                <w:rFonts w:ascii="Times New Roman" w:hAnsi="Times New Roman" w:cs="Times New Roman"/>
                <w:bCs/>
                <w:sz w:val="18"/>
                <w:szCs w:val="18"/>
              </w:rPr>
              <w:t>s programas.</w:t>
            </w:r>
          </w:p>
        </w:tc>
      </w:tr>
    </w:tbl>
    <w:p w:rsidR="00D37DB2" w:rsidRPr="00A16B3B" w:rsidRDefault="00D37DB2" w:rsidP="00885ADB">
      <w:pPr>
        <w:pStyle w:val="Prrafodelista"/>
        <w:spacing w:after="0" w:line="240" w:lineRule="auto"/>
        <w:ind w:left="2136"/>
        <w:jc w:val="both"/>
        <w:rPr>
          <w:rFonts w:ascii="Times New Roman" w:hAnsi="Times New Roman" w:cs="Times New Roman"/>
          <w:sz w:val="20"/>
          <w:szCs w:val="20"/>
        </w:rPr>
      </w:pPr>
    </w:p>
    <w:p w:rsidR="008128BB" w:rsidRPr="00A16B3B" w:rsidRDefault="008128BB" w:rsidP="00507FF2">
      <w:pPr>
        <w:spacing w:after="0" w:line="240" w:lineRule="auto"/>
        <w:jc w:val="both"/>
        <w:rPr>
          <w:rFonts w:ascii="Times New Roman" w:hAnsi="Times New Roman" w:cs="Times New Roman"/>
          <w:b/>
          <w:sz w:val="20"/>
          <w:szCs w:val="20"/>
        </w:rPr>
      </w:pPr>
      <w:r w:rsidRPr="00A16B3B">
        <w:rPr>
          <w:rFonts w:ascii="Times New Roman" w:hAnsi="Times New Roman" w:cs="Times New Roman"/>
          <w:b/>
          <w:sz w:val="20"/>
          <w:szCs w:val="20"/>
        </w:rPr>
        <w:t>III. 3. Avance en la Cobertura de la Población Objetivo del Programa Social en 2016</w:t>
      </w:r>
    </w:p>
    <w:p w:rsidR="00A60EEE" w:rsidRDefault="00A60EEE" w:rsidP="00B84E2B">
      <w:pPr>
        <w:spacing w:after="0" w:line="240" w:lineRule="auto"/>
        <w:jc w:val="both"/>
        <w:rPr>
          <w:rFonts w:ascii="Times New Roman" w:hAnsi="Times New Roman" w:cs="Times New Roman"/>
          <w:sz w:val="20"/>
          <w:szCs w:val="20"/>
        </w:rPr>
      </w:pPr>
    </w:p>
    <w:p w:rsidR="00B84E2B" w:rsidRPr="00A16B3B" w:rsidRDefault="00964014" w:rsidP="00B84E2B">
      <w:pPr>
        <w:spacing w:after="0" w:line="240" w:lineRule="auto"/>
        <w:jc w:val="both"/>
        <w:rPr>
          <w:rFonts w:ascii="Times New Roman" w:hAnsi="Times New Roman" w:cs="Times New Roman"/>
          <w:sz w:val="20"/>
          <w:szCs w:val="20"/>
        </w:rPr>
      </w:pPr>
      <w:r w:rsidRPr="00A16B3B">
        <w:rPr>
          <w:rFonts w:ascii="Times New Roman" w:hAnsi="Times New Roman" w:cs="Times New Roman"/>
          <w:sz w:val="20"/>
          <w:szCs w:val="20"/>
        </w:rPr>
        <w:t>Es preciso señalar que el presente programa social es de nueva creación, por ende no existe Evaluación Interna 2016.</w:t>
      </w:r>
    </w:p>
    <w:p w:rsidR="00885ADB" w:rsidRPr="00A16B3B" w:rsidRDefault="00885ADB" w:rsidP="00885ADB">
      <w:pPr>
        <w:pStyle w:val="Prrafodelista"/>
        <w:spacing w:after="0" w:line="240" w:lineRule="auto"/>
        <w:ind w:left="2136"/>
        <w:jc w:val="both"/>
        <w:rPr>
          <w:rFonts w:ascii="Times New Roman" w:hAnsi="Times New Roman" w:cs="Times New Roman"/>
          <w:sz w:val="20"/>
          <w:szCs w:val="20"/>
        </w:rPr>
      </w:pPr>
    </w:p>
    <w:tbl>
      <w:tblPr>
        <w:tblStyle w:val="Tablaconcuadrcula"/>
        <w:tblW w:w="0" w:type="auto"/>
        <w:tblInd w:w="250" w:type="dxa"/>
        <w:tblLayout w:type="fixed"/>
        <w:tblLook w:val="04A0" w:firstRow="1" w:lastRow="0" w:firstColumn="1" w:lastColumn="0" w:noHBand="0" w:noVBand="1"/>
      </w:tblPr>
      <w:tblGrid>
        <w:gridCol w:w="1276"/>
        <w:gridCol w:w="2693"/>
        <w:gridCol w:w="2552"/>
        <w:gridCol w:w="1275"/>
        <w:gridCol w:w="1843"/>
      </w:tblGrid>
      <w:tr w:rsidR="00266C00" w:rsidRPr="00A16B3B" w:rsidTr="00347CBA">
        <w:tc>
          <w:tcPr>
            <w:tcW w:w="1276" w:type="dxa"/>
          </w:tcPr>
          <w:p w:rsidR="00266C00" w:rsidRPr="00A16B3B" w:rsidRDefault="00266C00" w:rsidP="00D15568">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Aspectos</w:t>
            </w:r>
          </w:p>
        </w:tc>
        <w:tc>
          <w:tcPr>
            <w:tcW w:w="2693" w:type="dxa"/>
          </w:tcPr>
          <w:p w:rsidR="00266C00" w:rsidRPr="00A16B3B" w:rsidRDefault="00266C00" w:rsidP="00D15568">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Población Objetivo (A)</w:t>
            </w:r>
          </w:p>
        </w:tc>
        <w:tc>
          <w:tcPr>
            <w:tcW w:w="2552" w:type="dxa"/>
          </w:tcPr>
          <w:p w:rsidR="00266C00" w:rsidRPr="00A16B3B" w:rsidRDefault="00266C00" w:rsidP="00D15568">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Población Atendida (B)</w:t>
            </w:r>
          </w:p>
        </w:tc>
        <w:tc>
          <w:tcPr>
            <w:tcW w:w="1275" w:type="dxa"/>
            <w:vMerge w:val="restart"/>
          </w:tcPr>
          <w:p w:rsidR="00266C00" w:rsidRPr="00A16B3B" w:rsidRDefault="00266C00" w:rsidP="00D15568">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Cobertura (A/B)*100</w:t>
            </w:r>
          </w:p>
          <w:p w:rsidR="00266C00" w:rsidRPr="00A16B3B" w:rsidRDefault="00266C00" w:rsidP="00D15568">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 xml:space="preserve">-De la comunidad escolar se </w:t>
            </w:r>
            <w:r w:rsidR="00F11C17" w:rsidRPr="00A16B3B">
              <w:rPr>
                <w:rFonts w:ascii="Times New Roman" w:hAnsi="Times New Roman" w:cs="Times New Roman"/>
                <w:bCs/>
                <w:sz w:val="20"/>
                <w:szCs w:val="20"/>
              </w:rPr>
              <w:t>atendió</w:t>
            </w:r>
            <w:r w:rsidRPr="00A16B3B">
              <w:rPr>
                <w:rFonts w:ascii="Times New Roman" w:hAnsi="Times New Roman" w:cs="Times New Roman"/>
                <w:bCs/>
                <w:sz w:val="20"/>
                <w:szCs w:val="20"/>
              </w:rPr>
              <w:t xml:space="preserve"> sólo el 72% de lo programado.</w:t>
            </w:r>
          </w:p>
          <w:p w:rsidR="00266C00" w:rsidRPr="00A16B3B" w:rsidRDefault="00266C00" w:rsidP="00D15568">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 xml:space="preserve"> </w:t>
            </w:r>
          </w:p>
          <w:p w:rsidR="00266C00" w:rsidRPr="00A16B3B" w:rsidRDefault="00266C00" w:rsidP="00D15568">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 xml:space="preserve">-Respecto a la entrega de alarmas se </w:t>
            </w:r>
            <w:r w:rsidR="00F11C17" w:rsidRPr="00A16B3B">
              <w:rPr>
                <w:rFonts w:ascii="Times New Roman" w:hAnsi="Times New Roman" w:cs="Times New Roman"/>
                <w:bCs/>
                <w:sz w:val="20"/>
                <w:szCs w:val="20"/>
              </w:rPr>
              <w:t>alcanzó</w:t>
            </w:r>
            <w:r w:rsidRPr="00A16B3B">
              <w:rPr>
                <w:rFonts w:ascii="Times New Roman" w:hAnsi="Times New Roman" w:cs="Times New Roman"/>
                <w:bCs/>
                <w:sz w:val="20"/>
                <w:szCs w:val="20"/>
              </w:rPr>
              <w:t xml:space="preserve"> el 137% de lo programado.</w:t>
            </w:r>
          </w:p>
          <w:p w:rsidR="00266C00" w:rsidRPr="00A16B3B" w:rsidRDefault="00266C00" w:rsidP="00D15568">
            <w:pPr>
              <w:autoSpaceDE w:val="0"/>
              <w:autoSpaceDN w:val="0"/>
              <w:adjustRightInd w:val="0"/>
              <w:jc w:val="both"/>
              <w:rPr>
                <w:rFonts w:ascii="Times New Roman" w:hAnsi="Times New Roman" w:cs="Times New Roman"/>
                <w:bCs/>
                <w:sz w:val="20"/>
                <w:szCs w:val="20"/>
              </w:rPr>
            </w:pPr>
          </w:p>
          <w:p w:rsidR="00266C00" w:rsidRPr="00A16B3B" w:rsidRDefault="00266C00" w:rsidP="00510E6C">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Cs/>
                <w:sz w:val="20"/>
                <w:szCs w:val="20"/>
              </w:rPr>
              <w:t xml:space="preserve">- Se </w:t>
            </w:r>
            <w:r w:rsidR="00F11C17" w:rsidRPr="00A16B3B">
              <w:rPr>
                <w:rFonts w:ascii="Times New Roman" w:hAnsi="Times New Roman" w:cs="Times New Roman"/>
                <w:bCs/>
                <w:sz w:val="20"/>
                <w:szCs w:val="20"/>
              </w:rPr>
              <w:t>cubrió</w:t>
            </w:r>
            <w:r w:rsidRPr="00A16B3B">
              <w:rPr>
                <w:rFonts w:ascii="Times New Roman" w:hAnsi="Times New Roman" w:cs="Times New Roman"/>
                <w:bCs/>
                <w:sz w:val="20"/>
                <w:szCs w:val="20"/>
              </w:rPr>
              <w:t xml:space="preserve"> con el 100% los promotores.</w:t>
            </w:r>
          </w:p>
        </w:tc>
        <w:tc>
          <w:tcPr>
            <w:tcW w:w="1843" w:type="dxa"/>
            <w:vMerge w:val="restart"/>
          </w:tcPr>
          <w:p w:rsidR="00266C00" w:rsidRPr="00A16B3B" w:rsidRDefault="00266C00" w:rsidP="00D15568">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 xml:space="preserve">Observaciones </w:t>
            </w:r>
          </w:p>
          <w:p w:rsidR="00266C00" w:rsidRPr="00A16B3B" w:rsidRDefault="00266C00" w:rsidP="00D15568">
            <w:pPr>
              <w:autoSpaceDE w:val="0"/>
              <w:autoSpaceDN w:val="0"/>
              <w:adjustRightInd w:val="0"/>
              <w:jc w:val="both"/>
              <w:rPr>
                <w:rFonts w:ascii="Times New Roman" w:hAnsi="Times New Roman" w:cs="Times New Roman"/>
                <w:bCs/>
                <w:sz w:val="20"/>
                <w:szCs w:val="20"/>
              </w:rPr>
            </w:pPr>
          </w:p>
          <w:p w:rsidR="00266C00" w:rsidRPr="00A16B3B" w:rsidRDefault="00266C00" w:rsidP="00D15568">
            <w:pPr>
              <w:autoSpaceDE w:val="0"/>
              <w:autoSpaceDN w:val="0"/>
              <w:adjustRightInd w:val="0"/>
              <w:jc w:val="both"/>
              <w:rPr>
                <w:rFonts w:ascii="Times New Roman" w:hAnsi="Times New Roman" w:cs="Times New Roman"/>
                <w:bCs/>
                <w:sz w:val="20"/>
                <w:szCs w:val="20"/>
              </w:rPr>
            </w:pPr>
          </w:p>
          <w:p w:rsidR="00266C00" w:rsidRPr="00A16B3B" w:rsidRDefault="00266C00" w:rsidP="00D15568">
            <w:pPr>
              <w:autoSpaceDE w:val="0"/>
              <w:autoSpaceDN w:val="0"/>
              <w:adjustRightInd w:val="0"/>
              <w:jc w:val="both"/>
              <w:rPr>
                <w:rFonts w:ascii="Times New Roman" w:hAnsi="Times New Roman" w:cs="Times New Roman"/>
                <w:bCs/>
                <w:sz w:val="20"/>
                <w:szCs w:val="20"/>
              </w:rPr>
            </w:pPr>
          </w:p>
          <w:p w:rsidR="00266C00" w:rsidRPr="00A16B3B" w:rsidRDefault="00266C00" w:rsidP="00D15568">
            <w:pPr>
              <w:autoSpaceDE w:val="0"/>
              <w:autoSpaceDN w:val="0"/>
              <w:adjustRightInd w:val="0"/>
              <w:jc w:val="both"/>
              <w:rPr>
                <w:rFonts w:ascii="Times New Roman" w:hAnsi="Times New Roman" w:cs="Times New Roman"/>
                <w:bCs/>
                <w:sz w:val="20"/>
                <w:szCs w:val="20"/>
              </w:rPr>
            </w:pPr>
          </w:p>
          <w:p w:rsidR="00266C00" w:rsidRPr="00A16B3B" w:rsidRDefault="00266C00" w:rsidP="00D15568">
            <w:pPr>
              <w:autoSpaceDE w:val="0"/>
              <w:autoSpaceDN w:val="0"/>
              <w:adjustRightInd w:val="0"/>
              <w:jc w:val="both"/>
              <w:rPr>
                <w:rFonts w:ascii="Times New Roman" w:hAnsi="Times New Roman" w:cs="Times New Roman"/>
                <w:bCs/>
                <w:sz w:val="20"/>
                <w:szCs w:val="20"/>
              </w:rPr>
            </w:pPr>
          </w:p>
          <w:p w:rsidR="00266C00" w:rsidRPr="00A16B3B" w:rsidRDefault="00266C00" w:rsidP="00D15568">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Cs/>
                <w:sz w:val="20"/>
                <w:szCs w:val="20"/>
              </w:rPr>
              <w:t>Se rebaso claramente las expectativas sobre la entrega de alarmas.</w:t>
            </w:r>
          </w:p>
        </w:tc>
      </w:tr>
      <w:tr w:rsidR="00266C00" w:rsidRPr="00A16B3B" w:rsidTr="00347CBA">
        <w:tc>
          <w:tcPr>
            <w:tcW w:w="1276" w:type="dxa"/>
          </w:tcPr>
          <w:p w:rsidR="00266C00" w:rsidRPr="00A16B3B" w:rsidRDefault="00266C00" w:rsidP="00D15568">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Descripción</w:t>
            </w:r>
          </w:p>
        </w:tc>
        <w:tc>
          <w:tcPr>
            <w:tcW w:w="2693" w:type="dxa"/>
          </w:tcPr>
          <w:p w:rsidR="00266C00" w:rsidRPr="00A16B3B" w:rsidRDefault="00266C00" w:rsidP="00A0413F">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 La comunidad escolar básica, es decir, preescolar, primaria, secundaria y media superior.</w:t>
            </w:r>
          </w:p>
          <w:p w:rsidR="00266C00" w:rsidRPr="00A16B3B" w:rsidRDefault="00266C00" w:rsidP="00A0413F">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 xml:space="preserve">- Hogares que soliciten su alarma vecinal. </w:t>
            </w:r>
          </w:p>
          <w:p w:rsidR="00266C00" w:rsidRPr="00A16B3B" w:rsidRDefault="00266C00" w:rsidP="0005355B">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 xml:space="preserve">- Promotores beneficiarios secundarios.  </w:t>
            </w:r>
          </w:p>
        </w:tc>
        <w:tc>
          <w:tcPr>
            <w:tcW w:w="2552" w:type="dxa"/>
          </w:tcPr>
          <w:p w:rsidR="00266C00" w:rsidRPr="00A16B3B" w:rsidRDefault="00266C00" w:rsidP="00A4718E">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Efectivamente se atendió a la población escolar, a los hogares que soliciten su alarma vecinal y a los promotores beneficiarios secundarios</w:t>
            </w:r>
          </w:p>
        </w:tc>
        <w:tc>
          <w:tcPr>
            <w:tcW w:w="1275" w:type="dxa"/>
            <w:vMerge/>
          </w:tcPr>
          <w:p w:rsidR="00266C00" w:rsidRPr="00A16B3B" w:rsidRDefault="00266C00" w:rsidP="00D15568">
            <w:pPr>
              <w:autoSpaceDE w:val="0"/>
              <w:autoSpaceDN w:val="0"/>
              <w:adjustRightInd w:val="0"/>
              <w:jc w:val="both"/>
              <w:rPr>
                <w:rFonts w:ascii="Times New Roman" w:hAnsi="Times New Roman" w:cs="Times New Roman"/>
                <w:b/>
                <w:bCs/>
                <w:sz w:val="20"/>
                <w:szCs w:val="20"/>
              </w:rPr>
            </w:pPr>
          </w:p>
        </w:tc>
        <w:tc>
          <w:tcPr>
            <w:tcW w:w="1843" w:type="dxa"/>
            <w:vMerge/>
          </w:tcPr>
          <w:p w:rsidR="00266C00" w:rsidRPr="00A16B3B" w:rsidRDefault="00266C00" w:rsidP="00D15568">
            <w:pPr>
              <w:autoSpaceDE w:val="0"/>
              <w:autoSpaceDN w:val="0"/>
              <w:adjustRightInd w:val="0"/>
              <w:jc w:val="both"/>
              <w:rPr>
                <w:rFonts w:ascii="Times New Roman" w:hAnsi="Times New Roman" w:cs="Times New Roman"/>
                <w:b/>
                <w:bCs/>
                <w:sz w:val="20"/>
                <w:szCs w:val="20"/>
              </w:rPr>
            </w:pPr>
          </w:p>
        </w:tc>
      </w:tr>
      <w:tr w:rsidR="00266C00" w:rsidRPr="00A16B3B" w:rsidTr="00347CBA">
        <w:tc>
          <w:tcPr>
            <w:tcW w:w="1276" w:type="dxa"/>
          </w:tcPr>
          <w:p w:rsidR="00266C00" w:rsidRPr="00A16B3B" w:rsidRDefault="00266C00" w:rsidP="00D15568">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Cifras 2016</w:t>
            </w:r>
          </w:p>
        </w:tc>
        <w:tc>
          <w:tcPr>
            <w:tcW w:w="2693" w:type="dxa"/>
          </w:tcPr>
          <w:p w:rsidR="00266C00" w:rsidRPr="00A16B3B" w:rsidRDefault="00266C00" w:rsidP="00D15568">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 Comunidad escolar básica, con 500 actividades de prevención, atendiendo 1,500 alumnos aproximadamente.</w:t>
            </w:r>
          </w:p>
          <w:p w:rsidR="00266C00" w:rsidRPr="00A16B3B" w:rsidRDefault="00266C00" w:rsidP="00D15568">
            <w:pPr>
              <w:autoSpaceDE w:val="0"/>
              <w:autoSpaceDN w:val="0"/>
              <w:adjustRightInd w:val="0"/>
              <w:jc w:val="both"/>
              <w:rPr>
                <w:rFonts w:ascii="Times New Roman" w:hAnsi="Times New Roman" w:cs="Times New Roman"/>
                <w:bCs/>
                <w:sz w:val="20"/>
                <w:szCs w:val="20"/>
              </w:rPr>
            </w:pPr>
          </w:p>
          <w:p w:rsidR="00266C00" w:rsidRPr="00A16B3B" w:rsidRDefault="00266C00" w:rsidP="00D15568">
            <w:pPr>
              <w:autoSpaceDE w:val="0"/>
              <w:autoSpaceDN w:val="0"/>
              <w:adjustRightInd w:val="0"/>
              <w:jc w:val="both"/>
              <w:rPr>
                <w:rFonts w:ascii="Times New Roman" w:hAnsi="Times New Roman" w:cs="Times New Roman"/>
                <w:bCs/>
                <w:sz w:val="20"/>
                <w:szCs w:val="20"/>
              </w:rPr>
            </w:pPr>
          </w:p>
          <w:p w:rsidR="00266C00" w:rsidRPr="00A16B3B" w:rsidRDefault="00266C00" w:rsidP="00D15568">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 xml:space="preserve">- 8,000 hogares dotados de alarma vecinal, beneficiando 40,000 </w:t>
            </w:r>
            <w:r w:rsidR="00F11C17" w:rsidRPr="00A16B3B">
              <w:rPr>
                <w:rFonts w:ascii="Times New Roman" w:hAnsi="Times New Roman" w:cs="Times New Roman"/>
                <w:bCs/>
                <w:sz w:val="20"/>
                <w:szCs w:val="20"/>
              </w:rPr>
              <w:t>ciudadanos</w:t>
            </w:r>
            <w:r w:rsidRPr="00A16B3B">
              <w:rPr>
                <w:rFonts w:ascii="Times New Roman" w:hAnsi="Times New Roman" w:cs="Times New Roman"/>
                <w:bCs/>
                <w:sz w:val="20"/>
                <w:szCs w:val="20"/>
              </w:rPr>
              <w:t>.</w:t>
            </w:r>
          </w:p>
          <w:p w:rsidR="00266C00" w:rsidRPr="00A16B3B" w:rsidRDefault="00266C00" w:rsidP="00D15568">
            <w:pPr>
              <w:autoSpaceDE w:val="0"/>
              <w:autoSpaceDN w:val="0"/>
              <w:adjustRightInd w:val="0"/>
              <w:jc w:val="both"/>
              <w:rPr>
                <w:rFonts w:ascii="Times New Roman" w:hAnsi="Times New Roman" w:cs="Times New Roman"/>
                <w:bCs/>
                <w:sz w:val="20"/>
                <w:szCs w:val="20"/>
              </w:rPr>
            </w:pPr>
          </w:p>
          <w:p w:rsidR="00266C00" w:rsidRPr="00A16B3B" w:rsidRDefault="00266C00" w:rsidP="0005355B">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 30 promotores beneficiarios secundarios.</w:t>
            </w:r>
          </w:p>
        </w:tc>
        <w:tc>
          <w:tcPr>
            <w:tcW w:w="2552" w:type="dxa"/>
          </w:tcPr>
          <w:p w:rsidR="00266C00" w:rsidRPr="00A16B3B" w:rsidRDefault="00266C00" w:rsidP="00D15568">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 La población escolar se atendió con 363 actividades de prevención, atendiendo 1,089 alumnos aproximadamente.</w:t>
            </w:r>
          </w:p>
          <w:p w:rsidR="00266C00" w:rsidRPr="00A16B3B" w:rsidRDefault="00266C00" w:rsidP="00D15568">
            <w:pPr>
              <w:autoSpaceDE w:val="0"/>
              <w:autoSpaceDN w:val="0"/>
              <w:adjustRightInd w:val="0"/>
              <w:jc w:val="both"/>
              <w:rPr>
                <w:rFonts w:ascii="Times New Roman" w:hAnsi="Times New Roman" w:cs="Times New Roman"/>
                <w:bCs/>
                <w:sz w:val="20"/>
                <w:szCs w:val="20"/>
              </w:rPr>
            </w:pPr>
          </w:p>
          <w:p w:rsidR="00266C00" w:rsidRPr="00A16B3B" w:rsidRDefault="00266C00" w:rsidP="00D15568">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 xml:space="preserve">- 11,000 hogares dotados de alarma vecinal, 55,000 beneficiarios. </w:t>
            </w:r>
          </w:p>
          <w:p w:rsidR="00266C00" w:rsidRPr="00A16B3B" w:rsidRDefault="00266C00" w:rsidP="00D15568">
            <w:pPr>
              <w:autoSpaceDE w:val="0"/>
              <w:autoSpaceDN w:val="0"/>
              <w:adjustRightInd w:val="0"/>
              <w:jc w:val="both"/>
              <w:rPr>
                <w:rFonts w:ascii="Times New Roman" w:hAnsi="Times New Roman" w:cs="Times New Roman"/>
                <w:bCs/>
                <w:sz w:val="20"/>
                <w:szCs w:val="20"/>
              </w:rPr>
            </w:pPr>
          </w:p>
          <w:p w:rsidR="00266C00" w:rsidRPr="00A16B3B" w:rsidRDefault="00266C00" w:rsidP="00C575F5">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-30 promotores beneficiarios secundarios</w:t>
            </w:r>
          </w:p>
        </w:tc>
        <w:tc>
          <w:tcPr>
            <w:tcW w:w="1275" w:type="dxa"/>
            <w:vMerge/>
          </w:tcPr>
          <w:p w:rsidR="00266C00" w:rsidRPr="00A16B3B" w:rsidRDefault="00266C00" w:rsidP="00D15568">
            <w:pPr>
              <w:autoSpaceDE w:val="0"/>
              <w:autoSpaceDN w:val="0"/>
              <w:adjustRightInd w:val="0"/>
              <w:jc w:val="both"/>
              <w:rPr>
                <w:rFonts w:ascii="Times New Roman" w:hAnsi="Times New Roman" w:cs="Times New Roman"/>
                <w:bCs/>
                <w:sz w:val="20"/>
                <w:szCs w:val="20"/>
              </w:rPr>
            </w:pPr>
          </w:p>
        </w:tc>
        <w:tc>
          <w:tcPr>
            <w:tcW w:w="1843" w:type="dxa"/>
            <w:vMerge/>
          </w:tcPr>
          <w:p w:rsidR="00266C00" w:rsidRPr="00A16B3B" w:rsidRDefault="00266C00" w:rsidP="00D15568">
            <w:pPr>
              <w:autoSpaceDE w:val="0"/>
              <w:autoSpaceDN w:val="0"/>
              <w:adjustRightInd w:val="0"/>
              <w:jc w:val="both"/>
              <w:rPr>
                <w:rFonts w:ascii="Times New Roman" w:hAnsi="Times New Roman" w:cs="Times New Roman"/>
                <w:bCs/>
                <w:sz w:val="20"/>
                <w:szCs w:val="20"/>
              </w:rPr>
            </w:pPr>
          </w:p>
        </w:tc>
      </w:tr>
    </w:tbl>
    <w:p w:rsidR="00F648DF" w:rsidRPr="00A16B3B" w:rsidRDefault="00F648DF" w:rsidP="00F648DF">
      <w:pPr>
        <w:pStyle w:val="Prrafodelista"/>
        <w:spacing w:after="0" w:line="240" w:lineRule="auto"/>
        <w:ind w:left="1080"/>
        <w:rPr>
          <w:rFonts w:ascii="Times New Roman" w:hAnsi="Times New Roman" w:cs="Times New Roman"/>
          <w:b/>
          <w:sz w:val="20"/>
          <w:szCs w:val="20"/>
        </w:rPr>
      </w:pPr>
    </w:p>
    <w:tbl>
      <w:tblPr>
        <w:tblStyle w:val="Tablaconcuadrcula"/>
        <w:tblW w:w="0" w:type="auto"/>
        <w:tblInd w:w="250" w:type="dxa"/>
        <w:tblLook w:val="04A0" w:firstRow="1" w:lastRow="0" w:firstColumn="1" w:lastColumn="0" w:noHBand="0" w:noVBand="1"/>
      </w:tblPr>
      <w:tblGrid>
        <w:gridCol w:w="3366"/>
        <w:gridCol w:w="3172"/>
        <w:gridCol w:w="3243"/>
      </w:tblGrid>
      <w:tr w:rsidR="00266C00" w:rsidRPr="00A16B3B" w:rsidTr="00347CBA">
        <w:trPr>
          <w:trHeight w:val="654"/>
        </w:trPr>
        <w:tc>
          <w:tcPr>
            <w:tcW w:w="3366" w:type="dxa"/>
          </w:tcPr>
          <w:p w:rsidR="004F013A" w:rsidRPr="00A16B3B" w:rsidRDefault="004F013A" w:rsidP="004F013A">
            <w:pPr>
              <w:autoSpaceDE w:val="0"/>
              <w:autoSpaceDN w:val="0"/>
              <w:adjustRightInd w:val="0"/>
              <w:jc w:val="center"/>
              <w:rPr>
                <w:rFonts w:ascii="Times New Roman" w:hAnsi="Times New Roman" w:cs="Times New Roman"/>
                <w:b/>
                <w:bCs/>
                <w:sz w:val="20"/>
                <w:szCs w:val="20"/>
              </w:rPr>
            </w:pPr>
          </w:p>
          <w:p w:rsidR="00266C00" w:rsidRPr="00A16B3B" w:rsidRDefault="00266C00" w:rsidP="004F013A">
            <w:pPr>
              <w:autoSpaceDE w:val="0"/>
              <w:autoSpaceDN w:val="0"/>
              <w:adjustRightInd w:val="0"/>
              <w:jc w:val="center"/>
              <w:rPr>
                <w:rFonts w:ascii="Times New Roman" w:hAnsi="Times New Roman" w:cs="Times New Roman"/>
                <w:b/>
                <w:bCs/>
                <w:sz w:val="20"/>
                <w:szCs w:val="20"/>
              </w:rPr>
            </w:pPr>
            <w:r w:rsidRPr="00A16B3B">
              <w:rPr>
                <w:rFonts w:ascii="Times New Roman" w:hAnsi="Times New Roman" w:cs="Times New Roman"/>
                <w:b/>
                <w:bCs/>
                <w:sz w:val="20"/>
                <w:szCs w:val="20"/>
              </w:rPr>
              <w:t>Perfil requerido por el programa social</w:t>
            </w:r>
          </w:p>
        </w:tc>
        <w:tc>
          <w:tcPr>
            <w:tcW w:w="3172" w:type="dxa"/>
          </w:tcPr>
          <w:p w:rsidR="00266C00" w:rsidRPr="00A16B3B" w:rsidRDefault="00266C00" w:rsidP="004F013A">
            <w:pPr>
              <w:autoSpaceDE w:val="0"/>
              <w:autoSpaceDN w:val="0"/>
              <w:adjustRightInd w:val="0"/>
              <w:jc w:val="center"/>
              <w:rPr>
                <w:rFonts w:ascii="Times New Roman" w:hAnsi="Times New Roman" w:cs="Times New Roman"/>
                <w:b/>
                <w:bCs/>
                <w:sz w:val="20"/>
                <w:szCs w:val="20"/>
              </w:rPr>
            </w:pPr>
            <w:r w:rsidRPr="00A16B3B">
              <w:rPr>
                <w:rFonts w:ascii="Times New Roman" w:hAnsi="Times New Roman" w:cs="Times New Roman"/>
                <w:b/>
                <w:bCs/>
                <w:sz w:val="20"/>
                <w:szCs w:val="20"/>
              </w:rPr>
              <w:t>Porcentaje de personas beneficiarias que cubrieron el perfil en 2016</w:t>
            </w:r>
          </w:p>
        </w:tc>
        <w:tc>
          <w:tcPr>
            <w:tcW w:w="3243" w:type="dxa"/>
          </w:tcPr>
          <w:p w:rsidR="004F013A" w:rsidRPr="00A16B3B" w:rsidRDefault="004F013A" w:rsidP="004F013A">
            <w:pPr>
              <w:autoSpaceDE w:val="0"/>
              <w:autoSpaceDN w:val="0"/>
              <w:adjustRightInd w:val="0"/>
              <w:jc w:val="center"/>
              <w:rPr>
                <w:rFonts w:ascii="Times New Roman" w:hAnsi="Times New Roman" w:cs="Times New Roman"/>
                <w:b/>
                <w:bCs/>
                <w:sz w:val="20"/>
                <w:szCs w:val="20"/>
              </w:rPr>
            </w:pPr>
          </w:p>
          <w:p w:rsidR="00266C00" w:rsidRPr="00A16B3B" w:rsidRDefault="00266C00" w:rsidP="004F013A">
            <w:pPr>
              <w:autoSpaceDE w:val="0"/>
              <w:autoSpaceDN w:val="0"/>
              <w:adjustRightInd w:val="0"/>
              <w:jc w:val="center"/>
              <w:rPr>
                <w:rFonts w:ascii="Times New Roman" w:hAnsi="Times New Roman" w:cs="Times New Roman"/>
                <w:b/>
                <w:bCs/>
                <w:sz w:val="20"/>
                <w:szCs w:val="20"/>
              </w:rPr>
            </w:pPr>
            <w:r w:rsidRPr="00A16B3B">
              <w:rPr>
                <w:rFonts w:ascii="Times New Roman" w:hAnsi="Times New Roman" w:cs="Times New Roman"/>
                <w:b/>
                <w:bCs/>
                <w:sz w:val="20"/>
                <w:szCs w:val="20"/>
              </w:rPr>
              <w:t>Justificación</w:t>
            </w:r>
          </w:p>
        </w:tc>
      </w:tr>
      <w:tr w:rsidR="00266C00" w:rsidRPr="00A16B3B" w:rsidTr="00347CBA">
        <w:tc>
          <w:tcPr>
            <w:tcW w:w="3366" w:type="dxa"/>
          </w:tcPr>
          <w:p w:rsidR="00266C00" w:rsidRPr="00A16B3B" w:rsidRDefault="00224ED1" w:rsidP="00D15568">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Cumplir con la documentación solicitada</w:t>
            </w:r>
          </w:p>
        </w:tc>
        <w:tc>
          <w:tcPr>
            <w:tcW w:w="3172" w:type="dxa"/>
          </w:tcPr>
          <w:p w:rsidR="00266C00" w:rsidRPr="00A16B3B" w:rsidRDefault="00266C00" w:rsidP="00D15568">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100%</w:t>
            </w:r>
            <w:r w:rsidR="0074215F" w:rsidRPr="00A16B3B">
              <w:rPr>
                <w:rFonts w:ascii="Times New Roman" w:hAnsi="Times New Roman" w:cs="Times New Roman"/>
                <w:bCs/>
                <w:sz w:val="20"/>
                <w:szCs w:val="20"/>
              </w:rPr>
              <w:t xml:space="preserve"> entrego sus documentos</w:t>
            </w:r>
          </w:p>
        </w:tc>
        <w:tc>
          <w:tcPr>
            <w:tcW w:w="3243" w:type="dxa"/>
          </w:tcPr>
          <w:p w:rsidR="00266C00" w:rsidRPr="00A16B3B" w:rsidRDefault="00224ED1" w:rsidP="00D15568">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El total de los expedientes cuentan con la documentación solicitada.</w:t>
            </w:r>
          </w:p>
        </w:tc>
      </w:tr>
      <w:tr w:rsidR="00266C00" w:rsidRPr="00A16B3B" w:rsidTr="00347CBA">
        <w:tc>
          <w:tcPr>
            <w:tcW w:w="3366" w:type="dxa"/>
          </w:tcPr>
          <w:p w:rsidR="00266C00" w:rsidRPr="00A16B3B" w:rsidRDefault="004E2A7A" w:rsidP="00224ED1">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Manifestar tener experiencia en la materia</w:t>
            </w:r>
          </w:p>
        </w:tc>
        <w:tc>
          <w:tcPr>
            <w:tcW w:w="3172" w:type="dxa"/>
          </w:tcPr>
          <w:p w:rsidR="00266C00" w:rsidRPr="00A16B3B" w:rsidRDefault="00266C00" w:rsidP="00D15568">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100%</w:t>
            </w:r>
            <w:r w:rsidR="0074215F" w:rsidRPr="00A16B3B">
              <w:rPr>
                <w:rFonts w:ascii="Times New Roman" w:hAnsi="Times New Roman" w:cs="Times New Roman"/>
                <w:bCs/>
                <w:sz w:val="20"/>
                <w:szCs w:val="20"/>
              </w:rPr>
              <w:t xml:space="preserve"> manifestó experiencia</w:t>
            </w:r>
          </w:p>
        </w:tc>
        <w:tc>
          <w:tcPr>
            <w:tcW w:w="3243" w:type="dxa"/>
          </w:tcPr>
          <w:p w:rsidR="00266C00" w:rsidRPr="00A16B3B" w:rsidRDefault="004E2A7A" w:rsidP="004E2A7A">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 xml:space="preserve">Se cuenta con la documentación donde se manifiesta que se tiene experiencia en la materia. </w:t>
            </w:r>
          </w:p>
        </w:tc>
      </w:tr>
      <w:tr w:rsidR="00266C00" w:rsidRPr="00A16B3B" w:rsidTr="00347CBA">
        <w:tc>
          <w:tcPr>
            <w:tcW w:w="3366" w:type="dxa"/>
          </w:tcPr>
          <w:p w:rsidR="00266C00" w:rsidRPr="00A16B3B" w:rsidRDefault="00266C00" w:rsidP="00224ED1">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Tener</w:t>
            </w:r>
            <w:r w:rsidR="00224ED1" w:rsidRPr="00A16B3B">
              <w:rPr>
                <w:rFonts w:ascii="Times New Roman" w:hAnsi="Times New Roman" w:cs="Times New Roman"/>
                <w:bCs/>
                <w:sz w:val="20"/>
                <w:szCs w:val="20"/>
              </w:rPr>
              <w:t xml:space="preserve"> más de 18 </w:t>
            </w:r>
            <w:r w:rsidRPr="00A16B3B">
              <w:rPr>
                <w:rFonts w:ascii="Times New Roman" w:hAnsi="Times New Roman" w:cs="Times New Roman"/>
                <w:bCs/>
                <w:sz w:val="20"/>
                <w:szCs w:val="20"/>
              </w:rPr>
              <w:t>años en adelante.</w:t>
            </w:r>
          </w:p>
        </w:tc>
        <w:tc>
          <w:tcPr>
            <w:tcW w:w="3172" w:type="dxa"/>
          </w:tcPr>
          <w:p w:rsidR="00266C00" w:rsidRPr="00A16B3B" w:rsidRDefault="00266C00" w:rsidP="00D15568">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100%</w:t>
            </w:r>
            <w:r w:rsidR="0074215F" w:rsidRPr="00A16B3B">
              <w:rPr>
                <w:rFonts w:ascii="Times New Roman" w:hAnsi="Times New Roman" w:cs="Times New Roman"/>
                <w:bCs/>
                <w:sz w:val="20"/>
                <w:szCs w:val="20"/>
              </w:rPr>
              <w:t xml:space="preserve"> son mayores de edad</w:t>
            </w:r>
          </w:p>
        </w:tc>
        <w:tc>
          <w:tcPr>
            <w:tcW w:w="3243" w:type="dxa"/>
          </w:tcPr>
          <w:p w:rsidR="00266C00" w:rsidRPr="00A16B3B" w:rsidRDefault="00266C00" w:rsidP="00D15568">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Los documentos de identificación dan constancia de la edad de los beneficiarios</w:t>
            </w:r>
          </w:p>
        </w:tc>
      </w:tr>
      <w:tr w:rsidR="00266C00" w:rsidRPr="00A16B3B" w:rsidTr="00347CBA">
        <w:tc>
          <w:tcPr>
            <w:tcW w:w="3366" w:type="dxa"/>
          </w:tcPr>
          <w:p w:rsidR="00266C00" w:rsidRPr="00A16B3B" w:rsidRDefault="00432434" w:rsidP="00D15568">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Cuota de Género (50 % Mujeres)</w:t>
            </w:r>
          </w:p>
        </w:tc>
        <w:tc>
          <w:tcPr>
            <w:tcW w:w="3172" w:type="dxa"/>
          </w:tcPr>
          <w:p w:rsidR="00266C00" w:rsidRPr="00A16B3B" w:rsidRDefault="0074215F" w:rsidP="0074215F">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 xml:space="preserve">100% pues </w:t>
            </w:r>
            <w:r w:rsidR="00432434" w:rsidRPr="00A16B3B">
              <w:rPr>
                <w:rFonts w:ascii="Times New Roman" w:hAnsi="Times New Roman" w:cs="Times New Roman"/>
                <w:bCs/>
                <w:sz w:val="20"/>
                <w:szCs w:val="20"/>
              </w:rPr>
              <w:t>5</w:t>
            </w:r>
            <w:r w:rsidRPr="00A16B3B">
              <w:rPr>
                <w:rFonts w:ascii="Times New Roman" w:hAnsi="Times New Roman" w:cs="Times New Roman"/>
                <w:bCs/>
                <w:sz w:val="20"/>
                <w:szCs w:val="20"/>
              </w:rPr>
              <w:t>8</w:t>
            </w:r>
            <w:r w:rsidR="00432434" w:rsidRPr="00A16B3B">
              <w:rPr>
                <w:rFonts w:ascii="Times New Roman" w:hAnsi="Times New Roman" w:cs="Times New Roman"/>
                <w:bCs/>
                <w:sz w:val="20"/>
                <w:szCs w:val="20"/>
              </w:rPr>
              <w:t>%</w:t>
            </w:r>
            <w:r w:rsidRPr="00A16B3B">
              <w:rPr>
                <w:rFonts w:ascii="Times New Roman" w:hAnsi="Times New Roman" w:cs="Times New Roman"/>
                <w:bCs/>
                <w:sz w:val="20"/>
                <w:szCs w:val="20"/>
              </w:rPr>
              <w:t xml:space="preserve"> del total son mujeres</w:t>
            </w:r>
          </w:p>
        </w:tc>
        <w:tc>
          <w:tcPr>
            <w:tcW w:w="3243" w:type="dxa"/>
          </w:tcPr>
          <w:p w:rsidR="00266C00" w:rsidRPr="00A16B3B" w:rsidRDefault="00432434" w:rsidP="00D15568">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 xml:space="preserve">Derivado del </w:t>
            </w:r>
            <w:r w:rsidR="00F11C17" w:rsidRPr="00A16B3B">
              <w:rPr>
                <w:rFonts w:ascii="Times New Roman" w:hAnsi="Times New Roman" w:cs="Times New Roman"/>
                <w:bCs/>
                <w:sz w:val="20"/>
                <w:szCs w:val="20"/>
              </w:rPr>
              <w:t>Padrón</w:t>
            </w:r>
            <w:r w:rsidRPr="00A16B3B">
              <w:rPr>
                <w:rFonts w:ascii="Times New Roman" w:hAnsi="Times New Roman" w:cs="Times New Roman"/>
                <w:bCs/>
                <w:sz w:val="20"/>
                <w:szCs w:val="20"/>
              </w:rPr>
              <w:t xml:space="preserve"> Total de Beneficiarios 2016, fueron 53 </w:t>
            </w:r>
            <w:r w:rsidR="0074215F" w:rsidRPr="00A16B3B">
              <w:rPr>
                <w:rFonts w:ascii="Times New Roman" w:hAnsi="Times New Roman" w:cs="Times New Roman"/>
                <w:bCs/>
                <w:sz w:val="20"/>
                <w:szCs w:val="20"/>
              </w:rPr>
              <w:t>promotores de las que 31 son mujeres.</w:t>
            </w:r>
          </w:p>
        </w:tc>
      </w:tr>
    </w:tbl>
    <w:p w:rsidR="000B3E66" w:rsidRPr="00A16B3B" w:rsidRDefault="000B3E66" w:rsidP="000B3E66">
      <w:pPr>
        <w:spacing w:after="0" w:line="240" w:lineRule="auto"/>
        <w:rPr>
          <w:rFonts w:ascii="Times New Roman" w:hAnsi="Times New Roman" w:cs="Times New Roman"/>
          <w:sz w:val="20"/>
          <w:szCs w:val="20"/>
        </w:rPr>
      </w:pPr>
      <w:r w:rsidRPr="00A16B3B">
        <w:rPr>
          <w:rFonts w:ascii="Times New Roman" w:hAnsi="Times New Roman" w:cs="Times New Roman"/>
          <w:sz w:val="20"/>
          <w:szCs w:val="20"/>
        </w:rPr>
        <w:t>Para garantiza</w:t>
      </w:r>
      <w:r w:rsidR="009650E7" w:rsidRPr="00A16B3B">
        <w:rPr>
          <w:rFonts w:ascii="Times New Roman" w:hAnsi="Times New Roman" w:cs="Times New Roman"/>
          <w:sz w:val="20"/>
          <w:szCs w:val="20"/>
        </w:rPr>
        <w:t>r la igualdad de oportunidades y no discriminación en el acceso al programa social se cuenta con el estricto apego y trasparencia de las Reglas de Operación y Convocatoria de dicho programa.</w:t>
      </w:r>
    </w:p>
    <w:p w:rsidR="009650E7" w:rsidRPr="00A16B3B" w:rsidRDefault="009650E7" w:rsidP="000B3E66">
      <w:pPr>
        <w:spacing w:after="0" w:line="240" w:lineRule="auto"/>
        <w:rPr>
          <w:rFonts w:ascii="Times New Roman" w:hAnsi="Times New Roman" w:cs="Times New Roman"/>
          <w:sz w:val="20"/>
          <w:szCs w:val="20"/>
        </w:rPr>
      </w:pPr>
    </w:p>
    <w:p w:rsidR="00A20853" w:rsidRDefault="00775186" w:rsidP="00507FF2">
      <w:pPr>
        <w:spacing w:after="0" w:line="240" w:lineRule="auto"/>
        <w:jc w:val="both"/>
        <w:rPr>
          <w:rFonts w:ascii="Times New Roman" w:hAnsi="Times New Roman" w:cs="Times New Roman"/>
          <w:b/>
          <w:sz w:val="20"/>
          <w:szCs w:val="20"/>
        </w:rPr>
      </w:pPr>
      <w:r w:rsidRPr="00A16B3B">
        <w:rPr>
          <w:rFonts w:ascii="Times New Roman" w:hAnsi="Times New Roman" w:cs="Times New Roman"/>
          <w:b/>
          <w:sz w:val="20"/>
          <w:szCs w:val="20"/>
        </w:rPr>
        <w:t xml:space="preserve">III. 4. </w:t>
      </w:r>
      <w:r w:rsidR="000B3E66" w:rsidRPr="00A16B3B">
        <w:rPr>
          <w:rFonts w:ascii="Times New Roman" w:hAnsi="Times New Roman" w:cs="Times New Roman"/>
          <w:b/>
          <w:sz w:val="20"/>
          <w:szCs w:val="20"/>
        </w:rPr>
        <w:t>Descripción y Análisis de los Procesos del Programa Social.</w:t>
      </w:r>
    </w:p>
    <w:p w:rsidR="00B20AAF" w:rsidRDefault="00B20AAF" w:rsidP="00507FF2">
      <w:pPr>
        <w:spacing w:after="0" w:line="240" w:lineRule="auto"/>
        <w:jc w:val="both"/>
        <w:rPr>
          <w:rFonts w:ascii="Times New Roman" w:hAnsi="Times New Roman" w:cs="Times New Roman"/>
          <w:b/>
          <w:sz w:val="20"/>
          <w:szCs w:val="20"/>
        </w:rPr>
      </w:pPr>
    </w:p>
    <w:p w:rsidR="00860AEC" w:rsidRPr="00AB45CC" w:rsidRDefault="00860AEC" w:rsidP="000B3E66">
      <w:pPr>
        <w:spacing w:after="0" w:line="240" w:lineRule="auto"/>
        <w:rPr>
          <w:rFonts w:ascii="Times New Roman" w:hAnsi="Times New Roman" w:cs="Times New Roman"/>
          <w:b/>
          <w:sz w:val="36"/>
          <w:szCs w:val="20"/>
        </w:rPr>
      </w:pPr>
      <w:r w:rsidRPr="00AB45CC">
        <w:rPr>
          <w:rFonts w:ascii="Times New Roman" w:hAnsi="Times New Roman" w:cs="Times New Roman"/>
          <w:b/>
          <w:noProof/>
          <w:sz w:val="36"/>
          <w:szCs w:val="20"/>
          <w:lang w:val="es-ES" w:eastAsia="es-ES"/>
        </w:rPr>
        <w:drawing>
          <wp:inline distT="0" distB="0" distL="0" distR="0" wp14:anchorId="331C93C9" wp14:editId="6A5E4BDA">
            <wp:extent cx="6209968" cy="4953662"/>
            <wp:effectExtent l="0" t="0" r="57785" b="0"/>
            <wp:docPr id="249" name="Diagrama 2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70DDE" w:rsidRDefault="00970DDE" w:rsidP="00664531">
      <w:pPr>
        <w:autoSpaceDE w:val="0"/>
        <w:autoSpaceDN w:val="0"/>
        <w:adjustRightInd w:val="0"/>
        <w:spacing w:after="0" w:line="240" w:lineRule="auto"/>
        <w:jc w:val="both"/>
        <w:rPr>
          <w:rFonts w:ascii="Times New Roman" w:hAnsi="Times New Roman" w:cs="Times New Roman"/>
          <w:b/>
          <w:bCs/>
          <w:sz w:val="20"/>
          <w:szCs w:val="20"/>
        </w:rPr>
      </w:pPr>
    </w:p>
    <w:p w:rsidR="00664531" w:rsidRPr="00A16B3B" w:rsidRDefault="00664531" w:rsidP="00664531">
      <w:pPr>
        <w:autoSpaceDE w:val="0"/>
        <w:autoSpaceDN w:val="0"/>
        <w:adjustRightInd w:val="0"/>
        <w:spacing w:after="0" w:line="240" w:lineRule="auto"/>
        <w:jc w:val="both"/>
        <w:rPr>
          <w:rFonts w:ascii="Times New Roman" w:hAnsi="Times New Roman" w:cs="Times New Roman"/>
          <w:b/>
          <w:bCs/>
          <w:sz w:val="20"/>
          <w:szCs w:val="20"/>
        </w:rPr>
      </w:pPr>
      <w:r w:rsidRPr="00A16B3B">
        <w:rPr>
          <w:rFonts w:ascii="Times New Roman" w:hAnsi="Times New Roman" w:cs="Times New Roman"/>
          <w:b/>
          <w:bCs/>
          <w:sz w:val="20"/>
          <w:szCs w:val="20"/>
        </w:rPr>
        <w:lastRenderedPageBreak/>
        <w:t xml:space="preserve">A. </w:t>
      </w:r>
      <w:r w:rsidRPr="00A16B3B">
        <w:rPr>
          <w:rFonts w:ascii="Times New Roman" w:hAnsi="Times New Roman" w:cs="Times New Roman"/>
          <w:bCs/>
          <w:sz w:val="20"/>
          <w:szCs w:val="20"/>
        </w:rPr>
        <w:t>Actividad de inicio</w:t>
      </w:r>
    </w:p>
    <w:p w:rsidR="00664531" w:rsidRPr="00A16B3B" w:rsidRDefault="00664531" w:rsidP="00664531">
      <w:pPr>
        <w:autoSpaceDE w:val="0"/>
        <w:autoSpaceDN w:val="0"/>
        <w:adjustRightInd w:val="0"/>
        <w:spacing w:after="0" w:line="240" w:lineRule="auto"/>
        <w:jc w:val="both"/>
        <w:rPr>
          <w:rFonts w:ascii="Times New Roman" w:hAnsi="Times New Roman" w:cs="Times New Roman"/>
          <w:b/>
          <w:bCs/>
          <w:sz w:val="20"/>
          <w:szCs w:val="20"/>
        </w:rPr>
      </w:pPr>
      <w:r w:rsidRPr="00A16B3B">
        <w:rPr>
          <w:rFonts w:ascii="Times New Roman" w:hAnsi="Times New Roman" w:cs="Times New Roman"/>
          <w:b/>
          <w:bCs/>
          <w:sz w:val="20"/>
          <w:szCs w:val="20"/>
        </w:rPr>
        <w:t xml:space="preserve">B. </w:t>
      </w:r>
      <w:r w:rsidRPr="00A16B3B">
        <w:rPr>
          <w:rFonts w:ascii="Times New Roman" w:hAnsi="Times New Roman" w:cs="Times New Roman"/>
          <w:bCs/>
          <w:sz w:val="20"/>
          <w:szCs w:val="20"/>
        </w:rPr>
        <w:t>Actividad de fin</w:t>
      </w:r>
    </w:p>
    <w:p w:rsidR="00664531" w:rsidRPr="00A16B3B" w:rsidRDefault="00664531" w:rsidP="00664531">
      <w:pPr>
        <w:autoSpaceDE w:val="0"/>
        <w:autoSpaceDN w:val="0"/>
        <w:adjustRightInd w:val="0"/>
        <w:spacing w:after="0" w:line="240" w:lineRule="auto"/>
        <w:jc w:val="both"/>
        <w:rPr>
          <w:rFonts w:ascii="Times New Roman" w:hAnsi="Times New Roman" w:cs="Times New Roman"/>
          <w:b/>
          <w:bCs/>
          <w:sz w:val="20"/>
          <w:szCs w:val="20"/>
        </w:rPr>
      </w:pPr>
      <w:r w:rsidRPr="00A16B3B">
        <w:rPr>
          <w:rFonts w:ascii="Times New Roman" w:hAnsi="Times New Roman" w:cs="Times New Roman"/>
          <w:b/>
          <w:bCs/>
          <w:sz w:val="20"/>
          <w:szCs w:val="20"/>
        </w:rPr>
        <w:t xml:space="preserve">C. </w:t>
      </w:r>
      <w:r w:rsidRPr="00A16B3B">
        <w:rPr>
          <w:rFonts w:ascii="Times New Roman" w:hAnsi="Times New Roman" w:cs="Times New Roman"/>
          <w:bCs/>
          <w:sz w:val="20"/>
          <w:szCs w:val="20"/>
        </w:rPr>
        <w:t>Tiempo aproximado de duración del proceso</w:t>
      </w:r>
    </w:p>
    <w:p w:rsidR="00664531" w:rsidRPr="00A16B3B" w:rsidRDefault="00664531" w:rsidP="00664531">
      <w:pPr>
        <w:autoSpaceDE w:val="0"/>
        <w:autoSpaceDN w:val="0"/>
        <w:adjustRightInd w:val="0"/>
        <w:spacing w:after="0" w:line="240" w:lineRule="auto"/>
        <w:jc w:val="both"/>
        <w:rPr>
          <w:rFonts w:ascii="Times New Roman" w:hAnsi="Times New Roman" w:cs="Times New Roman"/>
          <w:b/>
          <w:bCs/>
          <w:sz w:val="20"/>
          <w:szCs w:val="20"/>
        </w:rPr>
      </w:pPr>
      <w:r w:rsidRPr="00A16B3B">
        <w:rPr>
          <w:rFonts w:ascii="Times New Roman" w:hAnsi="Times New Roman" w:cs="Times New Roman"/>
          <w:b/>
          <w:bCs/>
          <w:sz w:val="20"/>
          <w:szCs w:val="20"/>
        </w:rPr>
        <w:t xml:space="preserve">D. </w:t>
      </w:r>
      <w:r w:rsidRPr="00A16B3B">
        <w:rPr>
          <w:rFonts w:ascii="Times New Roman" w:hAnsi="Times New Roman" w:cs="Times New Roman"/>
          <w:bCs/>
          <w:sz w:val="20"/>
          <w:szCs w:val="20"/>
        </w:rPr>
        <w:t>Numero de servidores públicos que participan</w:t>
      </w:r>
    </w:p>
    <w:p w:rsidR="00664531" w:rsidRPr="00A16B3B" w:rsidRDefault="00664531" w:rsidP="00664531">
      <w:pPr>
        <w:autoSpaceDE w:val="0"/>
        <w:autoSpaceDN w:val="0"/>
        <w:adjustRightInd w:val="0"/>
        <w:spacing w:after="0" w:line="240" w:lineRule="auto"/>
        <w:jc w:val="both"/>
        <w:rPr>
          <w:rFonts w:ascii="Times New Roman" w:hAnsi="Times New Roman" w:cs="Times New Roman"/>
          <w:b/>
          <w:bCs/>
          <w:sz w:val="20"/>
          <w:szCs w:val="20"/>
        </w:rPr>
      </w:pPr>
      <w:r w:rsidRPr="00A16B3B">
        <w:rPr>
          <w:rFonts w:ascii="Times New Roman" w:hAnsi="Times New Roman" w:cs="Times New Roman"/>
          <w:b/>
          <w:bCs/>
          <w:sz w:val="20"/>
          <w:szCs w:val="20"/>
        </w:rPr>
        <w:t>E.</w:t>
      </w:r>
      <w:r w:rsidRPr="00A16B3B">
        <w:rPr>
          <w:rFonts w:ascii="Times New Roman" w:hAnsi="Times New Roman" w:cs="Times New Roman"/>
          <w:bCs/>
          <w:sz w:val="20"/>
          <w:szCs w:val="20"/>
        </w:rPr>
        <w:t xml:space="preserve"> Recursos financieros</w:t>
      </w:r>
    </w:p>
    <w:p w:rsidR="00664531" w:rsidRPr="00A16B3B" w:rsidRDefault="00664531" w:rsidP="00664531">
      <w:pPr>
        <w:autoSpaceDE w:val="0"/>
        <w:autoSpaceDN w:val="0"/>
        <w:adjustRightInd w:val="0"/>
        <w:spacing w:after="0" w:line="240" w:lineRule="auto"/>
        <w:jc w:val="both"/>
        <w:rPr>
          <w:rFonts w:ascii="Times New Roman" w:hAnsi="Times New Roman" w:cs="Times New Roman"/>
          <w:b/>
          <w:bCs/>
          <w:sz w:val="20"/>
          <w:szCs w:val="20"/>
        </w:rPr>
      </w:pPr>
      <w:r w:rsidRPr="00A16B3B">
        <w:rPr>
          <w:rFonts w:ascii="Times New Roman" w:hAnsi="Times New Roman" w:cs="Times New Roman"/>
          <w:b/>
          <w:bCs/>
          <w:sz w:val="20"/>
          <w:szCs w:val="20"/>
        </w:rPr>
        <w:t xml:space="preserve">F. </w:t>
      </w:r>
      <w:r w:rsidRPr="00A16B3B">
        <w:rPr>
          <w:rFonts w:ascii="Times New Roman" w:hAnsi="Times New Roman" w:cs="Times New Roman"/>
          <w:bCs/>
          <w:sz w:val="20"/>
          <w:szCs w:val="20"/>
        </w:rPr>
        <w:t>Infraestructura</w:t>
      </w:r>
    </w:p>
    <w:p w:rsidR="00664531" w:rsidRPr="00A16B3B" w:rsidRDefault="00664531" w:rsidP="00664531">
      <w:pPr>
        <w:autoSpaceDE w:val="0"/>
        <w:autoSpaceDN w:val="0"/>
        <w:adjustRightInd w:val="0"/>
        <w:spacing w:after="0" w:line="240" w:lineRule="auto"/>
        <w:jc w:val="both"/>
        <w:rPr>
          <w:rFonts w:ascii="Times New Roman" w:hAnsi="Times New Roman" w:cs="Times New Roman"/>
          <w:b/>
          <w:bCs/>
          <w:sz w:val="20"/>
          <w:szCs w:val="20"/>
        </w:rPr>
      </w:pPr>
      <w:r w:rsidRPr="00A16B3B">
        <w:rPr>
          <w:rFonts w:ascii="Times New Roman" w:hAnsi="Times New Roman" w:cs="Times New Roman"/>
          <w:b/>
          <w:bCs/>
          <w:sz w:val="20"/>
          <w:szCs w:val="20"/>
        </w:rPr>
        <w:t xml:space="preserve">G. </w:t>
      </w:r>
      <w:r w:rsidRPr="00A16B3B">
        <w:rPr>
          <w:rFonts w:ascii="Times New Roman" w:hAnsi="Times New Roman" w:cs="Times New Roman"/>
          <w:bCs/>
          <w:sz w:val="20"/>
          <w:szCs w:val="20"/>
        </w:rPr>
        <w:t>Productos del proceso</w:t>
      </w:r>
    </w:p>
    <w:p w:rsidR="00664531" w:rsidRPr="00A16B3B" w:rsidRDefault="00664531" w:rsidP="00664531">
      <w:pPr>
        <w:autoSpaceDE w:val="0"/>
        <w:autoSpaceDN w:val="0"/>
        <w:adjustRightInd w:val="0"/>
        <w:spacing w:after="0" w:line="240" w:lineRule="auto"/>
        <w:jc w:val="both"/>
        <w:rPr>
          <w:rFonts w:ascii="Times New Roman" w:hAnsi="Times New Roman" w:cs="Times New Roman"/>
          <w:b/>
          <w:bCs/>
          <w:sz w:val="20"/>
          <w:szCs w:val="20"/>
        </w:rPr>
      </w:pPr>
      <w:r w:rsidRPr="00A16B3B">
        <w:rPr>
          <w:rFonts w:ascii="Times New Roman" w:hAnsi="Times New Roman" w:cs="Times New Roman"/>
          <w:b/>
          <w:bCs/>
          <w:sz w:val="20"/>
          <w:szCs w:val="20"/>
        </w:rPr>
        <w:t xml:space="preserve">H. </w:t>
      </w:r>
      <w:r w:rsidRPr="00A16B3B">
        <w:rPr>
          <w:rFonts w:ascii="Times New Roman" w:hAnsi="Times New Roman" w:cs="Times New Roman"/>
          <w:bCs/>
          <w:sz w:val="20"/>
          <w:szCs w:val="20"/>
        </w:rPr>
        <w:t>Tipo de información recolectada</w:t>
      </w:r>
    </w:p>
    <w:p w:rsidR="00664531" w:rsidRDefault="00664531" w:rsidP="00664531">
      <w:pPr>
        <w:autoSpaceDE w:val="0"/>
        <w:autoSpaceDN w:val="0"/>
        <w:adjustRightInd w:val="0"/>
        <w:spacing w:after="0" w:line="240" w:lineRule="auto"/>
        <w:jc w:val="both"/>
        <w:rPr>
          <w:rFonts w:ascii="Times New Roman" w:hAnsi="Times New Roman" w:cs="Times New Roman"/>
          <w:bCs/>
          <w:sz w:val="20"/>
          <w:szCs w:val="20"/>
        </w:rPr>
      </w:pPr>
      <w:r w:rsidRPr="00A16B3B">
        <w:rPr>
          <w:rFonts w:ascii="Times New Roman" w:hAnsi="Times New Roman" w:cs="Times New Roman"/>
          <w:b/>
          <w:bCs/>
          <w:sz w:val="20"/>
          <w:szCs w:val="20"/>
        </w:rPr>
        <w:t xml:space="preserve">I. </w:t>
      </w:r>
      <w:r w:rsidRPr="00A16B3B">
        <w:rPr>
          <w:rFonts w:ascii="Times New Roman" w:hAnsi="Times New Roman" w:cs="Times New Roman"/>
          <w:bCs/>
          <w:sz w:val="20"/>
          <w:szCs w:val="20"/>
        </w:rPr>
        <w:t>Sistemas empleados para la recolección de información</w:t>
      </w:r>
    </w:p>
    <w:p w:rsidR="001504CD" w:rsidRPr="00A16B3B" w:rsidRDefault="001504CD" w:rsidP="00B70C4D">
      <w:pPr>
        <w:spacing w:after="0" w:line="240" w:lineRule="auto"/>
        <w:jc w:val="both"/>
        <w:rPr>
          <w:rFonts w:ascii="Times New Roman" w:hAnsi="Times New Roman" w:cs="Times New Roman"/>
          <w:b/>
          <w:sz w:val="20"/>
          <w:szCs w:val="20"/>
        </w:rPr>
      </w:pPr>
    </w:p>
    <w:tbl>
      <w:tblPr>
        <w:tblStyle w:val="Tablaconcuadrcula"/>
        <w:tblW w:w="9477" w:type="dxa"/>
        <w:tblInd w:w="250" w:type="dxa"/>
        <w:tblLayout w:type="fixed"/>
        <w:tblLook w:val="04A0" w:firstRow="1" w:lastRow="0" w:firstColumn="1" w:lastColumn="0" w:noHBand="0" w:noVBand="1"/>
      </w:tblPr>
      <w:tblGrid>
        <w:gridCol w:w="992"/>
        <w:gridCol w:w="1276"/>
        <w:gridCol w:w="425"/>
        <w:gridCol w:w="1134"/>
        <w:gridCol w:w="992"/>
        <w:gridCol w:w="567"/>
        <w:gridCol w:w="284"/>
        <w:gridCol w:w="415"/>
        <w:gridCol w:w="1134"/>
        <w:gridCol w:w="709"/>
        <w:gridCol w:w="709"/>
        <w:gridCol w:w="840"/>
      </w:tblGrid>
      <w:tr w:rsidR="00D627B4" w:rsidRPr="00A16B3B" w:rsidTr="00B12600">
        <w:tc>
          <w:tcPr>
            <w:tcW w:w="992" w:type="dxa"/>
          </w:tcPr>
          <w:p w:rsidR="00D627B4" w:rsidRPr="00A16B3B" w:rsidRDefault="00D627B4" w:rsidP="00D15568">
            <w:pPr>
              <w:autoSpaceDE w:val="0"/>
              <w:autoSpaceDN w:val="0"/>
              <w:adjustRightInd w:val="0"/>
              <w:jc w:val="center"/>
              <w:rPr>
                <w:rFonts w:ascii="Times New Roman" w:hAnsi="Times New Roman" w:cs="Times New Roman"/>
                <w:b/>
                <w:bCs/>
                <w:sz w:val="16"/>
                <w:szCs w:val="20"/>
              </w:rPr>
            </w:pPr>
            <w:r w:rsidRPr="00A16B3B">
              <w:rPr>
                <w:rFonts w:ascii="Times New Roman" w:hAnsi="Times New Roman" w:cs="Times New Roman"/>
                <w:b/>
                <w:bCs/>
                <w:sz w:val="16"/>
                <w:szCs w:val="20"/>
              </w:rPr>
              <w:t>Proceso en el Modelo General.</w:t>
            </w:r>
          </w:p>
        </w:tc>
        <w:tc>
          <w:tcPr>
            <w:tcW w:w="1276" w:type="dxa"/>
          </w:tcPr>
          <w:p w:rsidR="00D627B4" w:rsidRPr="00A16B3B" w:rsidRDefault="00D627B4" w:rsidP="00742BEB">
            <w:pPr>
              <w:autoSpaceDE w:val="0"/>
              <w:autoSpaceDN w:val="0"/>
              <w:adjustRightInd w:val="0"/>
              <w:jc w:val="center"/>
              <w:rPr>
                <w:rFonts w:ascii="Times New Roman" w:hAnsi="Times New Roman" w:cs="Times New Roman"/>
                <w:b/>
                <w:bCs/>
                <w:sz w:val="16"/>
                <w:szCs w:val="20"/>
              </w:rPr>
            </w:pPr>
            <w:r w:rsidRPr="00A16B3B">
              <w:rPr>
                <w:rFonts w:ascii="Times New Roman" w:hAnsi="Times New Roman" w:cs="Times New Roman"/>
                <w:b/>
                <w:bCs/>
                <w:sz w:val="16"/>
                <w:szCs w:val="20"/>
              </w:rPr>
              <w:t>Nombre del o de los Procesos identificados como equivalentes</w:t>
            </w:r>
          </w:p>
        </w:tc>
        <w:tc>
          <w:tcPr>
            <w:tcW w:w="425" w:type="dxa"/>
          </w:tcPr>
          <w:p w:rsidR="00DB7839" w:rsidRPr="00A16B3B" w:rsidRDefault="00DB7839" w:rsidP="00B408B5">
            <w:pPr>
              <w:autoSpaceDE w:val="0"/>
              <w:autoSpaceDN w:val="0"/>
              <w:adjustRightInd w:val="0"/>
              <w:jc w:val="center"/>
              <w:rPr>
                <w:rFonts w:ascii="Times New Roman" w:hAnsi="Times New Roman" w:cs="Times New Roman"/>
                <w:b/>
                <w:bCs/>
                <w:sz w:val="16"/>
                <w:szCs w:val="20"/>
              </w:rPr>
            </w:pPr>
          </w:p>
          <w:p w:rsidR="00DB7839" w:rsidRPr="00A16B3B" w:rsidRDefault="00DB7839" w:rsidP="00B408B5">
            <w:pPr>
              <w:autoSpaceDE w:val="0"/>
              <w:autoSpaceDN w:val="0"/>
              <w:adjustRightInd w:val="0"/>
              <w:jc w:val="center"/>
              <w:rPr>
                <w:rFonts w:ascii="Times New Roman" w:hAnsi="Times New Roman" w:cs="Times New Roman"/>
                <w:b/>
                <w:bCs/>
                <w:sz w:val="16"/>
                <w:szCs w:val="20"/>
              </w:rPr>
            </w:pPr>
          </w:p>
          <w:p w:rsidR="00D627B4" w:rsidRPr="00A16B3B" w:rsidRDefault="00D627B4" w:rsidP="00B408B5">
            <w:pPr>
              <w:autoSpaceDE w:val="0"/>
              <w:autoSpaceDN w:val="0"/>
              <w:adjustRightInd w:val="0"/>
              <w:jc w:val="center"/>
              <w:rPr>
                <w:rFonts w:ascii="Times New Roman" w:hAnsi="Times New Roman" w:cs="Times New Roman"/>
                <w:b/>
                <w:bCs/>
                <w:sz w:val="16"/>
                <w:szCs w:val="20"/>
              </w:rPr>
            </w:pPr>
            <w:r w:rsidRPr="00A16B3B">
              <w:rPr>
                <w:rFonts w:ascii="Times New Roman" w:hAnsi="Times New Roman" w:cs="Times New Roman"/>
                <w:b/>
                <w:bCs/>
                <w:sz w:val="16"/>
                <w:szCs w:val="20"/>
              </w:rPr>
              <w:t>Secuencia</w:t>
            </w:r>
          </w:p>
        </w:tc>
        <w:tc>
          <w:tcPr>
            <w:tcW w:w="1134" w:type="dxa"/>
          </w:tcPr>
          <w:p w:rsidR="00D627B4" w:rsidRPr="00A16B3B" w:rsidRDefault="00D627B4" w:rsidP="001C2C06">
            <w:pPr>
              <w:autoSpaceDE w:val="0"/>
              <w:autoSpaceDN w:val="0"/>
              <w:adjustRightInd w:val="0"/>
              <w:jc w:val="center"/>
              <w:rPr>
                <w:rFonts w:ascii="Times New Roman" w:hAnsi="Times New Roman" w:cs="Times New Roman"/>
                <w:b/>
                <w:bCs/>
                <w:sz w:val="20"/>
                <w:szCs w:val="20"/>
              </w:rPr>
            </w:pPr>
            <w:r w:rsidRPr="00A16B3B">
              <w:rPr>
                <w:rFonts w:ascii="Times New Roman" w:hAnsi="Times New Roman" w:cs="Times New Roman"/>
                <w:b/>
                <w:bCs/>
                <w:sz w:val="20"/>
                <w:szCs w:val="20"/>
              </w:rPr>
              <w:t>A</w:t>
            </w:r>
          </w:p>
        </w:tc>
        <w:tc>
          <w:tcPr>
            <w:tcW w:w="992" w:type="dxa"/>
          </w:tcPr>
          <w:p w:rsidR="00D627B4" w:rsidRPr="00A16B3B" w:rsidRDefault="00D627B4" w:rsidP="001C2C06">
            <w:pPr>
              <w:autoSpaceDE w:val="0"/>
              <w:autoSpaceDN w:val="0"/>
              <w:adjustRightInd w:val="0"/>
              <w:jc w:val="center"/>
              <w:rPr>
                <w:rFonts w:ascii="Times New Roman" w:hAnsi="Times New Roman" w:cs="Times New Roman"/>
                <w:b/>
                <w:bCs/>
                <w:sz w:val="20"/>
                <w:szCs w:val="20"/>
              </w:rPr>
            </w:pPr>
            <w:r w:rsidRPr="00A16B3B">
              <w:rPr>
                <w:rFonts w:ascii="Times New Roman" w:hAnsi="Times New Roman" w:cs="Times New Roman"/>
                <w:b/>
                <w:bCs/>
                <w:sz w:val="20"/>
                <w:szCs w:val="20"/>
              </w:rPr>
              <w:t>B</w:t>
            </w:r>
          </w:p>
        </w:tc>
        <w:tc>
          <w:tcPr>
            <w:tcW w:w="567" w:type="dxa"/>
          </w:tcPr>
          <w:p w:rsidR="00D627B4" w:rsidRPr="00A16B3B" w:rsidRDefault="00D627B4" w:rsidP="001C2C06">
            <w:pPr>
              <w:autoSpaceDE w:val="0"/>
              <w:autoSpaceDN w:val="0"/>
              <w:adjustRightInd w:val="0"/>
              <w:jc w:val="center"/>
              <w:rPr>
                <w:rFonts w:ascii="Times New Roman" w:hAnsi="Times New Roman" w:cs="Times New Roman"/>
                <w:b/>
                <w:bCs/>
                <w:sz w:val="20"/>
                <w:szCs w:val="20"/>
              </w:rPr>
            </w:pPr>
            <w:r w:rsidRPr="00A16B3B">
              <w:rPr>
                <w:rFonts w:ascii="Times New Roman" w:hAnsi="Times New Roman" w:cs="Times New Roman"/>
                <w:b/>
                <w:bCs/>
                <w:sz w:val="20"/>
                <w:szCs w:val="20"/>
              </w:rPr>
              <w:t>C</w:t>
            </w:r>
          </w:p>
        </w:tc>
        <w:tc>
          <w:tcPr>
            <w:tcW w:w="284" w:type="dxa"/>
          </w:tcPr>
          <w:p w:rsidR="00D627B4" w:rsidRPr="00A16B3B" w:rsidRDefault="00D627B4" w:rsidP="001C2C06">
            <w:pPr>
              <w:autoSpaceDE w:val="0"/>
              <w:autoSpaceDN w:val="0"/>
              <w:adjustRightInd w:val="0"/>
              <w:jc w:val="center"/>
              <w:rPr>
                <w:rFonts w:ascii="Times New Roman" w:hAnsi="Times New Roman" w:cs="Times New Roman"/>
                <w:b/>
                <w:bCs/>
                <w:sz w:val="20"/>
                <w:szCs w:val="20"/>
              </w:rPr>
            </w:pPr>
            <w:r w:rsidRPr="00A16B3B">
              <w:rPr>
                <w:rFonts w:ascii="Times New Roman" w:hAnsi="Times New Roman" w:cs="Times New Roman"/>
                <w:b/>
                <w:bCs/>
                <w:sz w:val="20"/>
                <w:szCs w:val="20"/>
              </w:rPr>
              <w:t>D</w:t>
            </w:r>
          </w:p>
        </w:tc>
        <w:tc>
          <w:tcPr>
            <w:tcW w:w="415" w:type="dxa"/>
          </w:tcPr>
          <w:p w:rsidR="00D627B4" w:rsidRPr="00A16B3B" w:rsidRDefault="00D627B4" w:rsidP="001C2C06">
            <w:pPr>
              <w:autoSpaceDE w:val="0"/>
              <w:autoSpaceDN w:val="0"/>
              <w:adjustRightInd w:val="0"/>
              <w:jc w:val="center"/>
              <w:rPr>
                <w:rFonts w:ascii="Times New Roman" w:hAnsi="Times New Roman" w:cs="Times New Roman"/>
                <w:b/>
                <w:bCs/>
                <w:sz w:val="20"/>
                <w:szCs w:val="20"/>
              </w:rPr>
            </w:pPr>
            <w:r w:rsidRPr="00A16B3B">
              <w:rPr>
                <w:rFonts w:ascii="Times New Roman" w:hAnsi="Times New Roman" w:cs="Times New Roman"/>
                <w:b/>
                <w:bCs/>
                <w:sz w:val="20"/>
                <w:szCs w:val="20"/>
              </w:rPr>
              <w:t>E</w:t>
            </w:r>
          </w:p>
        </w:tc>
        <w:tc>
          <w:tcPr>
            <w:tcW w:w="1134" w:type="dxa"/>
          </w:tcPr>
          <w:p w:rsidR="00D627B4" w:rsidRPr="00A16B3B" w:rsidRDefault="00D627B4" w:rsidP="001C2C06">
            <w:pPr>
              <w:autoSpaceDE w:val="0"/>
              <w:autoSpaceDN w:val="0"/>
              <w:adjustRightInd w:val="0"/>
              <w:jc w:val="center"/>
              <w:rPr>
                <w:rFonts w:ascii="Times New Roman" w:hAnsi="Times New Roman" w:cs="Times New Roman"/>
                <w:b/>
                <w:bCs/>
                <w:sz w:val="20"/>
                <w:szCs w:val="20"/>
              </w:rPr>
            </w:pPr>
            <w:r w:rsidRPr="00A16B3B">
              <w:rPr>
                <w:rFonts w:ascii="Times New Roman" w:hAnsi="Times New Roman" w:cs="Times New Roman"/>
                <w:b/>
                <w:bCs/>
                <w:sz w:val="20"/>
                <w:szCs w:val="20"/>
              </w:rPr>
              <w:t>F</w:t>
            </w:r>
          </w:p>
        </w:tc>
        <w:tc>
          <w:tcPr>
            <w:tcW w:w="709" w:type="dxa"/>
          </w:tcPr>
          <w:p w:rsidR="00D627B4" w:rsidRPr="00A16B3B" w:rsidRDefault="00D627B4" w:rsidP="001C2C06">
            <w:pPr>
              <w:autoSpaceDE w:val="0"/>
              <w:autoSpaceDN w:val="0"/>
              <w:adjustRightInd w:val="0"/>
              <w:jc w:val="center"/>
              <w:rPr>
                <w:rFonts w:ascii="Times New Roman" w:hAnsi="Times New Roman" w:cs="Times New Roman"/>
                <w:b/>
                <w:bCs/>
                <w:sz w:val="20"/>
                <w:szCs w:val="20"/>
              </w:rPr>
            </w:pPr>
            <w:r w:rsidRPr="00A16B3B">
              <w:rPr>
                <w:rFonts w:ascii="Times New Roman" w:hAnsi="Times New Roman" w:cs="Times New Roman"/>
                <w:b/>
                <w:bCs/>
                <w:sz w:val="20"/>
                <w:szCs w:val="20"/>
              </w:rPr>
              <w:t>G</w:t>
            </w:r>
          </w:p>
        </w:tc>
        <w:tc>
          <w:tcPr>
            <w:tcW w:w="709" w:type="dxa"/>
          </w:tcPr>
          <w:p w:rsidR="00D627B4" w:rsidRPr="00A16B3B" w:rsidRDefault="00D627B4" w:rsidP="001C2C06">
            <w:pPr>
              <w:autoSpaceDE w:val="0"/>
              <w:autoSpaceDN w:val="0"/>
              <w:adjustRightInd w:val="0"/>
              <w:jc w:val="center"/>
              <w:rPr>
                <w:rFonts w:ascii="Times New Roman" w:hAnsi="Times New Roman" w:cs="Times New Roman"/>
                <w:b/>
                <w:bCs/>
                <w:sz w:val="20"/>
                <w:szCs w:val="20"/>
              </w:rPr>
            </w:pPr>
            <w:r w:rsidRPr="00A16B3B">
              <w:rPr>
                <w:rFonts w:ascii="Times New Roman" w:hAnsi="Times New Roman" w:cs="Times New Roman"/>
                <w:b/>
                <w:bCs/>
                <w:sz w:val="20"/>
                <w:szCs w:val="20"/>
              </w:rPr>
              <w:t>H</w:t>
            </w:r>
          </w:p>
        </w:tc>
        <w:tc>
          <w:tcPr>
            <w:tcW w:w="840" w:type="dxa"/>
          </w:tcPr>
          <w:p w:rsidR="00D627B4" w:rsidRPr="00A16B3B" w:rsidRDefault="00D627B4" w:rsidP="001C2C06">
            <w:pPr>
              <w:autoSpaceDE w:val="0"/>
              <w:autoSpaceDN w:val="0"/>
              <w:adjustRightInd w:val="0"/>
              <w:jc w:val="center"/>
              <w:rPr>
                <w:rFonts w:ascii="Times New Roman" w:hAnsi="Times New Roman" w:cs="Times New Roman"/>
                <w:b/>
                <w:bCs/>
                <w:sz w:val="20"/>
                <w:szCs w:val="20"/>
              </w:rPr>
            </w:pPr>
            <w:r w:rsidRPr="00A16B3B">
              <w:rPr>
                <w:rFonts w:ascii="Times New Roman" w:hAnsi="Times New Roman" w:cs="Times New Roman"/>
                <w:b/>
                <w:bCs/>
                <w:sz w:val="20"/>
                <w:szCs w:val="20"/>
              </w:rPr>
              <w:t>I</w:t>
            </w:r>
          </w:p>
        </w:tc>
      </w:tr>
      <w:tr w:rsidR="008B002E" w:rsidRPr="00A16B3B" w:rsidTr="00B12600">
        <w:tc>
          <w:tcPr>
            <w:tcW w:w="992"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Planeación</w:t>
            </w:r>
          </w:p>
        </w:tc>
        <w:tc>
          <w:tcPr>
            <w:tcW w:w="1276" w:type="dxa"/>
            <w:vMerge w:val="restart"/>
          </w:tcPr>
          <w:p w:rsidR="008B002E" w:rsidRPr="00A16B3B" w:rsidRDefault="008B002E" w:rsidP="001C2C06">
            <w:pPr>
              <w:autoSpaceDE w:val="0"/>
              <w:autoSpaceDN w:val="0"/>
              <w:adjustRightInd w:val="0"/>
              <w:rPr>
                <w:rFonts w:ascii="Times New Roman" w:hAnsi="Times New Roman" w:cs="Times New Roman"/>
                <w:bCs/>
                <w:sz w:val="18"/>
                <w:szCs w:val="18"/>
                <w:lang w:val="es-ES"/>
              </w:rPr>
            </w:pPr>
          </w:p>
          <w:p w:rsidR="008B002E" w:rsidRPr="00A16B3B" w:rsidRDefault="008B002E" w:rsidP="001C2C06">
            <w:pPr>
              <w:autoSpaceDE w:val="0"/>
              <w:autoSpaceDN w:val="0"/>
              <w:adjustRightInd w:val="0"/>
              <w:rPr>
                <w:rFonts w:ascii="Times New Roman" w:hAnsi="Times New Roman" w:cs="Times New Roman"/>
                <w:bCs/>
                <w:sz w:val="18"/>
                <w:szCs w:val="18"/>
                <w:lang w:val="es-ES"/>
              </w:rPr>
            </w:pPr>
          </w:p>
          <w:p w:rsidR="008B002E" w:rsidRPr="00A16B3B" w:rsidRDefault="008B002E" w:rsidP="001C2C06">
            <w:pPr>
              <w:autoSpaceDE w:val="0"/>
              <w:autoSpaceDN w:val="0"/>
              <w:adjustRightInd w:val="0"/>
              <w:rPr>
                <w:rFonts w:ascii="Times New Roman" w:hAnsi="Times New Roman" w:cs="Times New Roman"/>
                <w:bCs/>
                <w:sz w:val="18"/>
                <w:szCs w:val="18"/>
                <w:lang w:val="es-ES"/>
              </w:rPr>
            </w:pPr>
          </w:p>
          <w:p w:rsidR="008B002E" w:rsidRPr="00A16B3B" w:rsidRDefault="008B002E" w:rsidP="001C2C06">
            <w:pPr>
              <w:autoSpaceDE w:val="0"/>
              <w:autoSpaceDN w:val="0"/>
              <w:adjustRightInd w:val="0"/>
              <w:rPr>
                <w:rFonts w:ascii="Times New Roman" w:hAnsi="Times New Roman" w:cs="Times New Roman"/>
                <w:bCs/>
                <w:sz w:val="18"/>
                <w:szCs w:val="18"/>
                <w:lang w:val="es-ES"/>
              </w:rPr>
            </w:pPr>
            <w:r w:rsidRPr="00A16B3B">
              <w:rPr>
                <w:rFonts w:ascii="Times New Roman" w:hAnsi="Times New Roman" w:cs="Times New Roman"/>
                <w:bCs/>
                <w:sz w:val="18"/>
                <w:szCs w:val="18"/>
                <w:lang w:val="es-ES"/>
              </w:rPr>
              <w:t>Creación de las Reglas de Operación y</w:t>
            </w:r>
          </w:p>
          <w:p w:rsidR="008B002E" w:rsidRPr="00A16B3B" w:rsidRDefault="008B002E" w:rsidP="001C2C06">
            <w:pPr>
              <w:autoSpaceDE w:val="0"/>
              <w:autoSpaceDN w:val="0"/>
              <w:adjustRightInd w:val="0"/>
              <w:rPr>
                <w:rFonts w:ascii="Times New Roman" w:hAnsi="Times New Roman" w:cs="Times New Roman"/>
                <w:bCs/>
                <w:sz w:val="18"/>
                <w:szCs w:val="18"/>
                <w:lang w:val="es-ES"/>
              </w:rPr>
            </w:pPr>
            <w:r w:rsidRPr="00A16B3B">
              <w:rPr>
                <w:rFonts w:ascii="Times New Roman" w:hAnsi="Times New Roman" w:cs="Times New Roman"/>
                <w:bCs/>
                <w:sz w:val="18"/>
                <w:szCs w:val="18"/>
                <w:lang w:val="es-ES"/>
              </w:rPr>
              <w:t>Convocatoria</w:t>
            </w:r>
          </w:p>
          <w:p w:rsidR="008B002E" w:rsidRPr="00A16B3B" w:rsidRDefault="008B002E" w:rsidP="001C2C06">
            <w:pPr>
              <w:autoSpaceDE w:val="0"/>
              <w:autoSpaceDN w:val="0"/>
              <w:adjustRightInd w:val="0"/>
              <w:rPr>
                <w:rFonts w:ascii="Times New Roman" w:hAnsi="Times New Roman" w:cs="Times New Roman"/>
                <w:bCs/>
                <w:sz w:val="18"/>
                <w:szCs w:val="18"/>
                <w:lang w:val="es-ES"/>
              </w:rPr>
            </w:pPr>
          </w:p>
        </w:tc>
        <w:tc>
          <w:tcPr>
            <w:tcW w:w="425" w:type="dxa"/>
          </w:tcPr>
          <w:p w:rsidR="008B002E" w:rsidRPr="00A16B3B" w:rsidRDefault="008B002E" w:rsidP="00B408B5">
            <w:pPr>
              <w:autoSpaceDE w:val="0"/>
              <w:autoSpaceDN w:val="0"/>
              <w:adjustRightInd w:val="0"/>
              <w:jc w:val="center"/>
              <w:rPr>
                <w:rFonts w:ascii="Times New Roman" w:hAnsi="Times New Roman" w:cs="Times New Roman"/>
                <w:bCs/>
                <w:sz w:val="18"/>
                <w:szCs w:val="18"/>
              </w:rPr>
            </w:pPr>
          </w:p>
          <w:p w:rsidR="008B002E" w:rsidRPr="00A16B3B" w:rsidRDefault="008B002E" w:rsidP="00B408B5">
            <w:pPr>
              <w:autoSpaceDE w:val="0"/>
              <w:autoSpaceDN w:val="0"/>
              <w:adjustRightInd w:val="0"/>
              <w:jc w:val="center"/>
              <w:rPr>
                <w:rFonts w:ascii="Times New Roman" w:hAnsi="Times New Roman" w:cs="Times New Roman"/>
                <w:bCs/>
                <w:sz w:val="18"/>
                <w:szCs w:val="18"/>
              </w:rPr>
            </w:pPr>
          </w:p>
          <w:p w:rsidR="008B002E" w:rsidRPr="00A16B3B" w:rsidRDefault="008B002E" w:rsidP="00B408B5">
            <w:pPr>
              <w:autoSpaceDE w:val="0"/>
              <w:autoSpaceDN w:val="0"/>
              <w:adjustRightInd w:val="0"/>
              <w:jc w:val="center"/>
              <w:rPr>
                <w:rFonts w:ascii="Times New Roman" w:hAnsi="Times New Roman" w:cs="Times New Roman"/>
                <w:bCs/>
                <w:sz w:val="18"/>
                <w:szCs w:val="18"/>
              </w:rPr>
            </w:pPr>
            <w:r w:rsidRPr="00A16B3B">
              <w:rPr>
                <w:rFonts w:ascii="Times New Roman" w:hAnsi="Times New Roman" w:cs="Times New Roman"/>
                <w:bCs/>
                <w:sz w:val="18"/>
                <w:szCs w:val="18"/>
              </w:rPr>
              <w:t>1</w:t>
            </w:r>
          </w:p>
        </w:tc>
        <w:tc>
          <w:tcPr>
            <w:tcW w:w="1134"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Elaboración de las Reglas de Operación.</w:t>
            </w:r>
          </w:p>
        </w:tc>
        <w:tc>
          <w:tcPr>
            <w:tcW w:w="992"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Aprobación de las Reglas de Operación</w:t>
            </w:r>
          </w:p>
        </w:tc>
        <w:tc>
          <w:tcPr>
            <w:tcW w:w="567"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3 Meses</w:t>
            </w:r>
          </w:p>
        </w:tc>
        <w:tc>
          <w:tcPr>
            <w:tcW w:w="284"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2</w:t>
            </w:r>
          </w:p>
        </w:tc>
        <w:tc>
          <w:tcPr>
            <w:tcW w:w="415" w:type="dxa"/>
            <w:vMerge w:val="restart"/>
          </w:tcPr>
          <w:p w:rsidR="008B002E" w:rsidRPr="00A16B3B" w:rsidRDefault="008B002E" w:rsidP="001C2C06">
            <w:pPr>
              <w:autoSpaceDE w:val="0"/>
              <w:autoSpaceDN w:val="0"/>
              <w:adjustRightInd w:val="0"/>
              <w:rPr>
                <w:rFonts w:ascii="Times New Roman" w:hAnsi="Times New Roman" w:cs="Times New Roman"/>
                <w:bCs/>
                <w:sz w:val="18"/>
                <w:szCs w:val="18"/>
              </w:rPr>
            </w:pPr>
          </w:p>
          <w:p w:rsidR="008B002E" w:rsidRPr="00A16B3B" w:rsidRDefault="008B002E" w:rsidP="001C2C06">
            <w:pPr>
              <w:autoSpaceDE w:val="0"/>
              <w:autoSpaceDN w:val="0"/>
              <w:adjustRightInd w:val="0"/>
              <w:rPr>
                <w:rFonts w:ascii="Times New Roman" w:hAnsi="Times New Roman" w:cs="Times New Roman"/>
                <w:bCs/>
                <w:sz w:val="18"/>
                <w:szCs w:val="18"/>
              </w:rPr>
            </w:pPr>
          </w:p>
          <w:p w:rsidR="008B002E" w:rsidRPr="00A16B3B" w:rsidRDefault="008B002E" w:rsidP="001C2C06">
            <w:pPr>
              <w:autoSpaceDE w:val="0"/>
              <w:autoSpaceDN w:val="0"/>
              <w:adjustRightInd w:val="0"/>
              <w:rPr>
                <w:rFonts w:ascii="Times New Roman" w:hAnsi="Times New Roman" w:cs="Times New Roman"/>
                <w:bCs/>
                <w:sz w:val="18"/>
                <w:szCs w:val="18"/>
              </w:rPr>
            </w:pPr>
          </w:p>
          <w:p w:rsidR="008B002E" w:rsidRPr="00A16B3B" w:rsidRDefault="008B002E" w:rsidP="001C2C06">
            <w:pPr>
              <w:autoSpaceDE w:val="0"/>
              <w:autoSpaceDN w:val="0"/>
              <w:adjustRightInd w:val="0"/>
              <w:rPr>
                <w:rFonts w:ascii="Times New Roman" w:hAnsi="Times New Roman" w:cs="Times New Roman"/>
                <w:bCs/>
                <w:sz w:val="18"/>
                <w:szCs w:val="18"/>
              </w:rPr>
            </w:pPr>
          </w:p>
          <w:p w:rsidR="008B002E" w:rsidRPr="00A16B3B" w:rsidRDefault="008B002E" w:rsidP="001C2C06">
            <w:pPr>
              <w:autoSpaceDE w:val="0"/>
              <w:autoSpaceDN w:val="0"/>
              <w:adjustRightInd w:val="0"/>
              <w:rPr>
                <w:rFonts w:ascii="Times New Roman" w:hAnsi="Times New Roman" w:cs="Times New Roman"/>
                <w:bCs/>
                <w:sz w:val="18"/>
                <w:szCs w:val="18"/>
              </w:rPr>
            </w:pPr>
          </w:p>
          <w:p w:rsidR="008B002E" w:rsidRPr="00A16B3B" w:rsidRDefault="008B002E" w:rsidP="001C2C06">
            <w:pPr>
              <w:autoSpaceDE w:val="0"/>
              <w:autoSpaceDN w:val="0"/>
              <w:adjustRightInd w:val="0"/>
              <w:rPr>
                <w:rFonts w:ascii="Times New Roman" w:hAnsi="Times New Roman" w:cs="Times New Roman"/>
                <w:bCs/>
                <w:sz w:val="18"/>
                <w:szCs w:val="18"/>
              </w:rPr>
            </w:pPr>
          </w:p>
          <w:p w:rsidR="008B002E" w:rsidRPr="00A16B3B" w:rsidRDefault="008B002E" w:rsidP="001C2C06">
            <w:pPr>
              <w:autoSpaceDE w:val="0"/>
              <w:autoSpaceDN w:val="0"/>
              <w:adjustRightInd w:val="0"/>
              <w:rPr>
                <w:rFonts w:ascii="Times New Roman" w:hAnsi="Times New Roman" w:cs="Times New Roman"/>
                <w:bCs/>
                <w:sz w:val="18"/>
                <w:szCs w:val="18"/>
              </w:rPr>
            </w:pPr>
          </w:p>
          <w:p w:rsidR="008B002E" w:rsidRPr="00A16B3B" w:rsidRDefault="008B002E" w:rsidP="001C2C06">
            <w:pPr>
              <w:autoSpaceDE w:val="0"/>
              <w:autoSpaceDN w:val="0"/>
              <w:adjustRightInd w:val="0"/>
              <w:rPr>
                <w:rFonts w:ascii="Times New Roman" w:hAnsi="Times New Roman" w:cs="Times New Roman"/>
                <w:bCs/>
                <w:sz w:val="18"/>
                <w:szCs w:val="18"/>
              </w:rPr>
            </w:pPr>
          </w:p>
          <w:p w:rsidR="008B002E" w:rsidRPr="00A16B3B" w:rsidRDefault="008B002E" w:rsidP="001C2C06">
            <w:pPr>
              <w:autoSpaceDE w:val="0"/>
              <w:autoSpaceDN w:val="0"/>
              <w:adjustRightInd w:val="0"/>
              <w:rPr>
                <w:rFonts w:ascii="Times New Roman" w:hAnsi="Times New Roman" w:cs="Times New Roman"/>
                <w:bCs/>
                <w:sz w:val="18"/>
                <w:szCs w:val="18"/>
              </w:rPr>
            </w:pPr>
          </w:p>
          <w:p w:rsidR="008B002E" w:rsidRPr="00A16B3B" w:rsidRDefault="008B002E" w:rsidP="001C2C06">
            <w:pPr>
              <w:autoSpaceDE w:val="0"/>
              <w:autoSpaceDN w:val="0"/>
              <w:adjustRightInd w:val="0"/>
              <w:rPr>
                <w:rFonts w:ascii="Times New Roman" w:hAnsi="Times New Roman" w:cs="Times New Roman"/>
                <w:bCs/>
                <w:sz w:val="18"/>
                <w:szCs w:val="18"/>
              </w:rPr>
            </w:pPr>
          </w:p>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N</w:t>
            </w:r>
          </w:p>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w:t>
            </w:r>
          </w:p>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A</w:t>
            </w:r>
          </w:p>
          <w:p w:rsidR="008B002E" w:rsidRPr="00A16B3B" w:rsidRDefault="008B002E" w:rsidP="001C2C06">
            <w:pPr>
              <w:autoSpaceDE w:val="0"/>
              <w:autoSpaceDN w:val="0"/>
              <w:adjustRightInd w:val="0"/>
              <w:rPr>
                <w:rFonts w:ascii="Times New Roman" w:hAnsi="Times New Roman" w:cs="Times New Roman"/>
                <w:bCs/>
                <w:sz w:val="18"/>
                <w:szCs w:val="18"/>
              </w:rPr>
            </w:pPr>
          </w:p>
        </w:tc>
        <w:tc>
          <w:tcPr>
            <w:tcW w:w="1134"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Jefatura de Unidad Departamental</w:t>
            </w:r>
          </w:p>
        </w:tc>
        <w:tc>
          <w:tcPr>
            <w:tcW w:w="709"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ROP</w:t>
            </w:r>
          </w:p>
        </w:tc>
        <w:tc>
          <w:tcPr>
            <w:tcW w:w="709"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Diagnostico</w:t>
            </w:r>
          </w:p>
        </w:tc>
        <w:tc>
          <w:tcPr>
            <w:tcW w:w="840"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Hojas de Cálculo.</w:t>
            </w:r>
          </w:p>
        </w:tc>
      </w:tr>
      <w:tr w:rsidR="008B002E" w:rsidRPr="00A16B3B" w:rsidTr="00B12600">
        <w:tc>
          <w:tcPr>
            <w:tcW w:w="992"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Difusión</w:t>
            </w:r>
          </w:p>
        </w:tc>
        <w:tc>
          <w:tcPr>
            <w:tcW w:w="1276" w:type="dxa"/>
            <w:vMerge/>
          </w:tcPr>
          <w:p w:rsidR="008B002E" w:rsidRPr="00A16B3B" w:rsidRDefault="008B002E" w:rsidP="001C2C06">
            <w:pPr>
              <w:autoSpaceDE w:val="0"/>
              <w:autoSpaceDN w:val="0"/>
              <w:adjustRightInd w:val="0"/>
              <w:rPr>
                <w:rFonts w:ascii="Times New Roman" w:hAnsi="Times New Roman" w:cs="Times New Roman"/>
                <w:bCs/>
                <w:sz w:val="18"/>
                <w:szCs w:val="18"/>
              </w:rPr>
            </w:pPr>
          </w:p>
        </w:tc>
        <w:tc>
          <w:tcPr>
            <w:tcW w:w="425" w:type="dxa"/>
          </w:tcPr>
          <w:p w:rsidR="008B002E" w:rsidRPr="00A16B3B" w:rsidRDefault="008B002E" w:rsidP="00B408B5">
            <w:pPr>
              <w:autoSpaceDE w:val="0"/>
              <w:autoSpaceDN w:val="0"/>
              <w:adjustRightInd w:val="0"/>
              <w:jc w:val="center"/>
              <w:rPr>
                <w:rFonts w:ascii="Times New Roman" w:hAnsi="Times New Roman" w:cs="Times New Roman"/>
                <w:bCs/>
                <w:sz w:val="18"/>
                <w:szCs w:val="18"/>
              </w:rPr>
            </w:pPr>
          </w:p>
          <w:p w:rsidR="008B002E" w:rsidRPr="00A16B3B" w:rsidRDefault="008B002E" w:rsidP="00B408B5">
            <w:pPr>
              <w:autoSpaceDE w:val="0"/>
              <w:autoSpaceDN w:val="0"/>
              <w:adjustRightInd w:val="0"/>
              <w:jc w:val="center"/>
              <w:rPr>
                <w:rFonts w:ascii="Times New Roman" w:hAnsi="Times New Roman" w:cs="Times New Roman"/>
                <w:bCs/>
                <w:sz w:val="18"/>
                <w:szCs w:val="18"/>
              </w:rPr>
            </w:pPr>
          </w:p>
          <w:p w:rsidR="008B002E" w:rsidRPr="00A16B3B" w:rsidRDefault="008B002E" w:rsidP="00B408B5">
            <w:pPr>
              <w:autoSpaceDE w:val="0"/>
              <w:autoSpaceDN w:val="0"/>
              <w:adjustRightInd w:val="0"/>
              <w:jc w:val="center"/>
              <w:rPr>
                <w:rFonts w:ascii="Times New Roman" w:hAnsi="Times New Roman" w:cs="Times New Roman"/>
                <w:bCs/>
                <w:sz w:val="18"/>
                <w:szCs w:val="18"/>
              </w:rPr>
            </w:pPr>
            <w:r w:rsidRPr="00A16B3B">
              <w:rPr>
                <w:rFonts w:ascii="Times New Roman" w:hAnsi="Times New Roman" w:cs="Times New Roman"/>
                <w:bCs/>
                <w:sz w:val="18"/>
                <w:szCs w:val="18"/>
              </w:rPr>
              <w:t>2</w:t>
            </w:r>
          </w:p>
        </w:tc>
        <w:tc>
          <w:tcPr>
            <w:tcW w:w="1134"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Elaboración de Convocatoria.</w:t>
            </w:r>
          </w:p>
        </w:tc>
        <w:tc>
          <w:tcPr>
            <w:tcW w:w="992"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Publicación de Convocatoria</w:t>
            </w:r>
          </w:p>
        </w:tc>
        <w:tc>
          <w:tcPr>
            <w:tcW w:w="567"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2 Mes</w:t>
            </w:r>
          </w:p>
        </w:tc>
        <w:tc>
          <w:tcPr>
            <w:tcW w:w="284"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5</w:t>
            </w:r>
          </w:p>
        </w:tc>
        <w:tc>
          <w:tcPr>
            <w:tcW w:w="415" w:type="dxa"/>
            <w:vMerge/>
          </w:tcPr>
          <w:p w:rsidR="008B002E" w:rsidRPr="00A16B3B" w:rsidRDefault="008B002E" w:rsidP="001C2C06">
            <w:pPr>
              <w:autoSpaceDE w:val="0"/>
              <w:autoSpaceDN w:val="0"/>
              <w:adjustRightInd w:val="0"/>
              <w:rPr>
                <w:rFonts w:ascii="Times New Roman" w:hAnsi="Times New Roman" w:cs="Times New Roman"/>
                <w:bCs/>
                <w:sz w:val="18"/>
                <w:szCs w:val="18"/>
              </w:rPr>
            </w:pPr>
          </w:p>
        </w:tc>
        <w:tc>
          <w:tcPr>
            <w:tcW w:w="1134"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Jefatura de Unidad Departamental y Comunicación Social</w:t>
            </w:r>
          </w:p>
        </w:tc>
        <w:tc>
          <w:tcPr>
            <w:tcW w:w="709"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Convocatoria</w:t>
            </w:r>
          </w:p>
        </w:tc>
        <w:tc>
          <w:tcPr>
            <w:tcW w:w="709"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Bases y términos de la participación</w:t>
            </w:r>
          </w:p>
        </w:tc>
        <w:tc>
          <w:tcPr>
            <w:tcW w:w="840"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Archivo</w:t>
            </w:r>
          </w:p>
        </w:tc>
      </w:tr>
      <w:tr w:rsidR="008B002E" w:rsidRPr="00A16B3B" w:rsidTr="00B12600">
        <w:tc>
          <w:tcPr>
            <w:tcW w:w="992"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Solicitud</w:t>
            </w:r>
          </w:p>
        </w:tc>
        <w:tc>
          <w:tcPr>
            <w:tcW w:w="1276" w:type="dxa"/>
            <w:vMerge w:val="restart"/>
          </w:tcPr>
          <w:p w:rsidR="008B002E" w:rsidRPr="00A16B3B" w:rsidRDefault="008B002E" w:rsidP="001C2C06">
            <w:pPr>
              <w:autoSpaceDE w:val="0"/>
              <w:autoSpaceDN w:val="0"/>
              <w:adjustRightInd w:val="0"/>
              <w:rPr>
                <w:rFonts w:ascii="Times New Roman" w:hAnsi="Times New Roman" w:cs="Times New Roman"/>
                <w:bCs/>
                <w:sz w:val="18"/>
                <w:szCs w:val="18"/>
                <w:lang w:val="es-ES"/>
              </w:rPr>
            </w:pPr>
          </w:p>
          <w:p w:rsidR="008B002E" w:rsidRPr="00A16B3B" w:rsidRDefault="008B002E" w:rsidP="001C2C06">
            <w:pPr>
              <w:autoSpaceDE w:val="0"/>
              <w:autoSpaceDN w:val="0"/>
              <w:adjustRightInd w:val="0"/>
              <w:rPr>
                <w:rFonts w:ascii="Times New Roman" w:hAnsi="Times New Roman" w:cs="Times New Roman"/>
                <w:bCs/>
                <w:sz w:val="18"/>
                <w:szCs w:val="18"/>
                <w:lang w:val="es-ES"/>
              </w:rPr>
            </w:pPr>
          </w:p>
          <w:p w:rsidR="008B002E" w:rsidRPr="00A16B3B" w:rsidRDefault="008B002E" w:rsidP="001C2C06">
            <w:pPr>
              <w:autoSpaceDE w:val="0"/>
              <w:autoSpaceDN w:val="0"/>
              <w:adjustRightInd w:val="0"/>
              <w:rPr>
                <w:rFonts w:ascii="Times New Roman" w:hAnsi="Times New Roman" w:cs="Times New Roman"/>
                <w:bCs/>
                <w:sz w:val="18"/>
                <w:szCs w:val="18"/>
                <w:lang w:val="es-ES"/>
              </w:rPr>
            </w:pPr>
          </w:p>
          <w:p w:rsidR="008B002E" w:rsidRPr="00A16B3B" w:rsidRDefault="008B002E" w:rsidP="001C2C06">
            <w:pPr>
              <w:autoSpaceDE w:val="0"/>
              <w:autoSpaceDN w:val="0"/>
              <w:adjustRightInd w:val="0"/>
              <w:rPr>
                <w:rFonts w:ascii="Times New Roman" w:hAnsi="Times New Roman" w:cs="Times New Roman"/>
                <w:bCs/>
                <w:sz w:val="18"/>
                <w:szCs w:val="18"/>
                <w:lang w:val="es-ES"/>
              </w:rPr>
            </w:pPr>
          </w:p>
          <w:p w:rsidR="008B002E" w:rsidRPr="00A16B3B" w:rsidRDefault="008B002E" w:rsidP="001C2C06">
            <w:pPr>
              <w:autoSpaceDE w:val="0"/>
              <w:autoSpaceDN w:val="0"/>
              <w:adjustRightInd w:val="0"/>
              <w:rPr>
                <w:rFonts w:ascii="Times New Roman" w:hAnsi="Times New Roman" w:cs="Times New Roman"/>
                <w:bCs/>
                <w:sz w:val="18"/>
                <w:szCs w:val="18"/>
                <w:lang w:val="es-ES"/>
              </w:rPr>
            </w:pPr>
          </w:p>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lang w:val="es-ES"/>
              </w:rPr>
              <w:t>Recepción de documentos, análisis de selección y formación de Padrón</w:t>
            </w:r>
          </w:p>
        </w:tc>
        <w:tc>
          <w:tcPr>
            <w:tcW w:w="425" w:type="dxa"/>
          </w:tcPr>
          <w:p w:rsidR="008B002E" w:rsidRPr="00A16B3B" w:rsidRDefault="008B002E" w:rsidP="00B408B5">
            <w:pPr>
              <w:autoSpaceDE w:val="0"/>
              <w:autoSpaceDN w:val="0"/>
              <w:adjustRightInd w:val="0"/>
              <w:jc w:val="center"/>
              <w:rPr>
                <w:rFonts w:ascii="Times New Roman" w:hAnsi="Times New Roman" w:cs="Times New Roman"/>
                <w:bCs/>
                <w:sz w:val="18"/>
                <w:szCs w:val="18"/>
              </w:rPr>
            </w:pPr>
          </w:p>
          <w:p w:rsidR="008B002E" w:rsidRPr="00A16B3B" w:rsidRDefault="008B002E" w:rsidP="00B408B5">
            <w:pPr>
              <w:autoSpaceDE w:val="0"/>
              <w:autoSpaceDN w:val="0"/>
              <w:adjustRightInd w:val="0"/>
              <w:jc w:val="center"/>
              <w:rPr>
                <w:rFonts w:ascii="Times New Roman" w:hAnsi="Times New Roman" w:cs="Times New Roman"/>
                <w:bCs/>
                <w:sz w:val="18"/>
                <w:szCs w:val="18"/>
              </w:rPr>
            </w:pPr>
          </w:p>
          <w:p w:rsidR="008B002E" w:rsidRPr="00A16B3B" w:rsidRDefault="008B002E" w:rsidP="00B408B5">
            <w:pPr>
              <w:autoSpaceDE w:val="0"/>
              <w:autoSpaceDN w:val="0"/>
              <w:adjustRightInd w:val="0"/>
              <w:jc w:val="center"/>
              <w:rPr>
                <w:rFonts w:ascii="Times New Roman" w:hAnsi="Times New Roman" w:cs="Times New Roman"/>
                <w:bCs/>
                <w:sz w:val="18"/>
                <w:szCs w:val="18"/>
              </w:rPr>
            </w:pPr>
            <w:r w:rsidRPr="00A16B3B">
              <w:rPr>
                <w:rFonts w:ascii="Times New Roman" w:hAnsi="Times New Roman" w:cs="Times New Roman"/>
                <w:bCs/>
                <w:sz w:val="18"/>
                <w:szCs w:val="18"/>
              </w:rPr>
              <w:t>3</w:t>
            </w:r>
          </w:p>
        </w:tc>
        <w:tc>
          <w:tcPr>
            <w:tcW w:w="1134"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Apertura de recepción de Solicitudes</w:t>
            </w:r>
          </w:p>
        </w:tc>
        <w:tc>
          <w:tcPr>
            <w:tcW w:w="992"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Cierre de recepción de Solicitudes</w:t>
            </w:r>
          </w:p>
        </w:tc>
        <w:tc>
          <w:tcPr>
            <w:tcW w:w="567"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1 mes</w:t>
            </w:r>
          </w:p>
        </w:tc>
        <w:tc>
          <w:tcPr>
            <w:tcW w:w="284"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2</w:t>
            </w:r>
          </w:p>
        </w:tc>
        <w:tc>
          <w:tcPr>
            <w:tcW w:w="415" w:type="dxa"/>
            <w:vMerge/>
          </w:tcPr>
          <w:p w:rsidR="008B002E" w:rsidRPr="00A16B3B" w:rsidRDefault="008B002E" w:rsidP="001C2C06">
            <w:pPr>
              <w:autoSpaceDE w:val="0"/>
              <w:autoSpaceDN w:val="0"/>
              <w:adjustRightInd w:val="0"/>
              <w:rPr>
                <w:rFonts w:ascii="Times New Roman" w:hAnsi="Times New Roman" w:cs="Times New Roman"/>
                <w:bCs/>
                <w:sz w:val="18"/>
                <w:szCs w:val="18"/>
              </w:rPr>
            </w:pPr>
          </w:p>
        </w:tc>
        <w:tc>
          <w:tcPr>
            <w:tcW w:w="1134" w:type="dxa"/>
            <w:vMerge w:val="restart"/>
          </w:tcPr>
          <w:p w:rsidR="008B002E" w:rsidRPr="00A16B3B" w:rsidRDefault="008B002E" w:rsidP="001C2C06">
            <w:pPr>
              <w:autoSpaceDE w:val="0"/>
              <w:autoSpaceDN w:val="0"/>
              <w:adjustRightInd w:val="0"/>
              <w:rPr>
                <w:rFonts w:ascii="Times New Roman" w:hAnsi="Times New Roman" w:cs="Times New Roman"/>
                <w:bCs/>
                <w:sz w:val="18"/>
                <w:szCs w:val="18"/>
              </w:rPr>
            </w:pPr>
          </w:p>
          <w:p w:rsidR="008B002E" w:rsidRPr="00A16B3B" w:rsidRDefault="008B002E" w:rsidP="001C2C06">
            <w:pPr>
              <w:autoSpaceDE w:val="0"/>
              <w:autoSpaceDN w:val="0"/>
              <w:adjustRightInd w:val="0"/>
              <w:rPr>
                <w:rFonts w:ascii="Times New Roman" w:hAnsi="Times New Roman" w:cs="Times New Roman"/>
                <w:bCs/>
                <w:sz w:val="18"/>
                <w:szCs w:val="18"/>
              </w:rPr>
            </w:pPr>
          </w:p>
          <w:p w:rsidR="008B002E" w:rsidRPr="00A16B3B" w:rsidRDefault="008B002E" w:rsidP="001C2C06">
            <w:pPr>
              <w:autoSpaceDE w:val="0"/>
              <w:autoSpaceDN w:val="0"/>
              <w:adjustRightInd w:val="0"/>
              <w:rPr>
                <w:rFonts w:ascii="Times New Roman" w:hAnsi="Times New Roman" w:cs="Times New Roman"/>
                <w:bCs/>
                <w:sz w:val="18"/>
                <w:szCs w:val="18"/>
              </w:rPr>
            </w:pPr>
          </w:p>
          <w:p w:rsidR="008B002E" w:rsidRPr="00A16B3B" w:rsidRDefault="008B002E" w:rsidP="001C2C06">
            <w:pPr>
              <w:autoSpaceDE w:val="0"/>
              <w:autoSpaceDN w:val="0"/>
              <w:adjustRightInd w:val="0"/>
              <w:rPr>
                <w:rFonts w:ascii="Times New Roman" w:hAnsi="Times New Roman" w:cs="Times New Roman"/>
                <w:bCs/>
                <w:sz w:val="18"/>
                <w:szCs w:val="18"/>
              </w:rPr>
            </w:pPr>
          </w:p>
          <w:p w:rsidR="008B002E" w:rsidRPr="00A16B3B" w:rsidRDefault="008B002E" w:rsidP="001C2C06">
            <w:pPr>
              <w:autoSpaceDE w:val="0"/>
              <w:autoSpaceDN w:val="0"/>
              <w:adjustRightInd w:val="0"/>
              <w:rPr>
                <w:rFonts w:ascii="Times New Roman" w:hAnsi="Times New Roman" w:cs="Times New Roman"/>
                <w:bCs/>
                <w:sz w:val="18"/>
                <w:szCs w:val="18"/>
              </w:rPr>
            </w:pPr>
          </w:p>
          <w:p w:rsidR="008B002E" w:rsidRPr="00A16B3B" w:rsidRDefault="008B002E" w:rsidP="001C2C06">
            <w:pPr>
              <w:autoSpaceDE w:val="0"/>
              <w:autoSpaceDN w:val="0"/>
              <w:adjustRightInd w:val="0"/>
              <w:rPr>
                <w:rFonts w:ascii="Times New Roman" w:hAnsi="Times New Roman" w:cs="Times New Roman"/>
                <w:bCs/>
                <w:sz w:val="18"/>
                <w:szCs w:val="18"/>
              </w:rPr>
            </w:pPr>
          </w:p>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Oficinas de la Jefatura de Unidad Departamental</w:t>
            </w:r>
          </w:p>
        </w:tc>
        <w:tc>
          <w:tcPr>
            <w:tcW w:w="709"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Solicitudes</w:t>
            </w:r>
          </w:p>
        </w:tc>
        <w:tc>
          <w:tcPr>
            <w:tcW w:w="709"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N° de Solicitudes</w:t>
            </w:r>
          </w:p>
        </w:tc>
        <w:tc>
          <w:tcPr>
            <w:tcW w:w="840"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Hoja de cálculo con datos de los solicitantes.</w:t>
            </w:r>
          </w:p>
        </w:tc>
      </w:tr>
      <w:tr w:rsidR="008B002E" w:rsidRPr="00A16B3B" w:rsidTr="00B12600">
        <w:tc>
          <w:tcPr>
            <w:tcW w:w="992"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Incorporación</w:t>
            </w:r>
          </w:p>
        </w:tc>
        <w:tc>
          <w:tcPr>
            <w:tcW w:w="1276" w:type="dxa"/>
            <w:vMerge/>
          </w:tcPr>
          <w:p w:rsidR="008B002E" w:rsidRPr="00A16B3B" w:rsidRDefault="008B002E" w:rsidP="001C2C06">
            <w:pPr>
              <w:autoSpaceDE w:val="0"/>
              <w:autoSpaceDN w:val="0"/>
              <w:adjustRightInd w:val="0"/>
              <w:rPr>
                <w:rFonts w:ascii="Times New Roman" w:hAnsi="Times New Roman" w:cs="Times New Roman"/>
                <w:bCs/>
                <w:sz w:val="18"/>
                <w:szCs w:val="18"/>
              </w:rPr>
            </w:pPr>
          </w:p>
        </w:tc>
        <w:tc>
          <w:tcPr>
            <w:tcW w:w="425" w:type="dxa"/>
          </w:tcPr>
          <w:p w:rsidR="008B002E" w:rsidRPr="00A16B3B" w:rsidRDefault="008B002E" w:rsidP="00B408B5">
            <w:pPr>
              <w:autoSpaceDE w:val="0"/>
              <w:autoSpaceDN w:val="0"/>
              <w:adjustRightInd w:val="0"/>
              <w:jc w:val="center"/>
              <w:rPr>
                <w:rFonts w:ascii="Times New Roman" w:hAnsi="Times New Roman" w:cs="Times New Roman"/>
                <w:bCs/>
                <w:sz w:val="18"/>
                <w:szCs w:val="18"/>
              </w:rPr>
            </w:pPr>
          </w:p>
          <w:p w:rsidR="008B002E" w:rsidRPr="00A16B3B" w:rsidRDefault="008B002E" w:rsidP="00B408B5">
            <w:pPr>
              <w:autoSpaceDE w:val="0"/>
              <w:autoSpaceDN w:val="0"/>
              <w:adjustRightInd w:val="0"/>
              <w:jc w:val="center"/>
              <w:rPr>
                <w:rFonts w:ascii="Times New Roman" w:hAnsi="Times New Roman" w:cs="Times New Roman"/>
                <w:bCs/>
                <w:sz w:val="18"/>
                <w:szCs w:val="18"/>
              </w:rPr>
            </w:pPr>
          </w:p>
          <w:p w:rsidR="008B002E" w:rsidRPr="00A16B3B" w:rsidRDefault="008B002E" w:rsidP="00B408B5">
            <w:pPr>
              <w:autoSpaceDE w:val="0"/>
              <w:autoSpaceDN w:val="0"/>
              <w:adjustRightInd w:val="0"/>
              <w:jc w:val="center"/>
              <w:rPr>
                <w:rFonts w:ascii="Times New Roman" w:hAnsi="Times New Roman" w:cs="Times New Roman"/>
                <w:bCs/>
                <w:sz w:val="18"/>
                <w:szCs w:val="18"/>
              </w:rPr>
            </w:pPr>
          </w:p>
          <w:p w:rsidR="008B002E" w:rsidRPr="00A16B3B" w:rsidRDefault="008B002E" w:rsidP="00B408B5">
            <w:pPr>
              <w:autoSpaceDE w:val="0"/>
              <w:autoSpaceDN w:val="0"/>
              <w:adjustRightInd w:val="0"/>
              <w:jc w:val="center"/>
              <w:rPr>
                <w:rFonts w:ascii="Times New Roman" w:hAnsi="Times New Roman" w:cs="Times New Roman"/>
                <w:bCs/>
                <w:sz w:val="18"/>
                <w:szCs w:val="18"/>
              </w:rPr>
            </w:pPr>
            <w:r w:rsidRPr="00A16B3B">
              <w:rPr>
                <w:rFonts w:ascii="Times New Roman" w:hAnsi="Times New Roman" w:cs="Times New Roman"/>
                <w:bCs/>
                <w:sz w:val="18"/>
                <w:szCs w:val="18"/>
              </w:rPr>
              <w:t>4</w:t>
            </w:r>
          </w:p>
        </w:tc>
        <w:tc>
          <w:tcPr>
            <w:tcW w:w="1134"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Recepción y Organización de la documentación recibida.</w:t>
            </w:r>
          </w:p>
        </w:tc>
        <w:tc>
          <w:tcPr>
            <w:tcW w:w="992"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 xml:space="preserve">Análisis de la documentación y realización de padrón de </w:t>
            </w:r>
            <w:r w:rsidR="00F11C17" w:rsidRPr="00A16B3B">
              <w:rPr>
                <w:rFonts w:ascii="Times New Roman" w:hAnsi="Times New Roman" w:cs="Times New Roman"/>
                <w:bCs/>
                <w:sz w:val="18"/>
                <w:szCs w:val="18"/>
              </w:rPr>
              <w:t>beneficiarios</w:t>
            </w:r>
            <w:r w:rsidRPr="00A16B3B">
              <w:rPr>
                <w:rFonts w:ascii="Times New Roman" w:hAnsi="Times New Roman" w:cs="Times New Roman"/>
                <w:bCs/>
                <w:sz w:val="18"/>
                <w:szCs w:val="18"/>
              </w:rPr>
              <w:t>.</w:t>
            </w:r>
          </w:p>
        </w:tc>
        <w:tc>
          <w:tcPr>
            <w:tcW w:w="567"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5 días</w:t>
            </w:r>
          </w:p>
        </w:tc>
        <w:tc>
          <w:tcPr>
            <w:tcW w:w="284"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5</w:t>
            </w:r>
          </w:p>
        </w:tc>
        <w:tc>
          <w:tcPr>
            <w:tcW w:w="415" w:type="dxa"/>
            <w:vMerge/>
          </w:tcPr>
          <w:p w:rsidR="008B002E" w:rsidRPr="00A16B3B" w:rsidRDefault="008B002E" w:rsidP="001C2C06">
            <w:pPr>
              <w:autoSpaceDE w:val="0"/>
              <w:autoSpaceDN w:val="0"/>
              <w:adjustRightInd w:val="0"/>
              <w:rPr>
                <w:rFonts w:ascii="Times New Roman" w:hAnsi="Times New Roman" w:cs="Times New Roman"/>
                <w:bCs/>
                <w:sz w:val="18"/>
                <w:szCs w:val="18"/>
              </w:rPr>
            </w:pPr>
          </w:p>
        </w:tc>
        <w:tc>
          <w:tcPr>
            <w:tcW w:w="1134" w:type="dxa"/>
            <w:vMerge/>
          </w:tcPr>
          <w:p w:rsidR="008B002E" w:rsidRPr="00A16B3B" w:rsidRDefault="008B002E" w:rsidP="001C2C06">
            <w:pPr>
              <w:autoSpaceDE w:val="0"/>
              <w:autoSpaceDN w:val="0"/>
              <w:adjustRightInd w:val="0"/>
              <w:rPr>
                <w:rFonts w:ascii="Times New Roman" w:hAnsi="Times New Roman" w:cs="Times New Roman"/>
                <w:bCs/>
                <w:sz w:val="18"/>
                <w:szCs w:val="18"/>
              </w:rPr>
            </w:pPr>
          </w:p>
        </w:tc>
        <w:tc>
          <w:tcPr>
            <w:tcW w:w="709"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Resultados</w:t>
            </w:r>
          </w:p>
          <w:p w:rsidR="008B002E" w:rsidRPr="00A16B3B" w:rsidRDefault="008B002E" w:rsidP="001C2C06">
            <w:pPr>
              <w:autoSpaceDE w:val="0"/>
              <w:autoSpaceDN w:val="0"/>
              <w:adjustRightInd w:val="0"/>
              <w:rPr>
                <w:rFonts w:ascii="Times New Roman" w:hAnsi="Times New Roman" w:cs="Times New Roman"/>
                <w:bCs/>
                <w:sz w:val="18"/>
                <w:szCs w:val="18"/>
              </w:rPr>
            </w:pPr>
          </w:p>
          <w:p w:rsidR="008B002E" w:rsidRPr="00A16B3B" w:rsidRDefault="00F11C17"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Padrón</w:t>
            </w:r>
          </w:p>
        </w:tc>
        <w:tc>
          <w:tcPr>
            <w:tcW w:w="709"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Datos personales</w:t>
            </w:r>
          </w:p>
        </w:tc>
        <w:tc>
          <w:tcPr>
            <w:tcW w:w="840"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Archivo</w:t>
            </w:r>
          </w:p>
        </w:tc>
      </w:tr>
      <w:tr w:rsidR="008B002E" w:rsidRPr="00A16B3B" w:rsidTr="00B12600">
        <w:tc>
          <w:tcPr>
            <w:tcW w:w="992"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Obtención de bienes y/o servicios</w:t>
            </w:r>
          </w:p>
        </w:tc>
        <w:tc>
          <w:tcPr>
            <w:tcW w:w="1276" w:type="dxa"/>
          </w:tcPr>
          <w:p w:rsidR="008B002E" w:rsidRPr="00A16B3B" w:rsidRDefault="008B002E" w:rsidP="001C2C06">
            <w:pPr>
              <w:autoSpaceDE w:val="0"/>
              <w:autoSpaceDN w:val="0"/>
              <w:adjustRightInd w:val="0"/>
              <w:rPr>
                <w:rFonts w:ascii="Times New Roman" w:hAnsi="Times New Roman" w:cs="Times New Roman"/>
                <w:bCs/>
                <w:sz w:val="18"/>
                <w:szCs w:val="18"/>
                <w:lang w:val="es-ES"/>
              </w:rPr>
            </w:pPr>
            <w:r w:rsidRPr="00A16B3B">
              <w:rPr>
                <w:rFonts w:ascii="Times New Roman" w:hAnsi="Times New Roman" w:cs="Times New Roman"/>
                <w:bCs/>
                <w:sz w:val="18"/>
                <w:szCs w:val="18"/>
                <w:lang w:val="es-ES"/>
              </w:rPr>
              <w:t>Planeación de solicitudes de Entrega de servicios</w:t>
            </w:r>
          </w:p>
          <w:p w:rsidR="008B002E" w:rsidRPr="00A16B3B" w:rsidRDefault="008B002E" w:rsidP="001C2C06">
            <w:pPr>
              <w:autoSpaceDE w:val="0"/>
              <w:autoSpaceDN w:val="0"/>
              <w:adjustRightInd w:val="0"/>
              <w:rPr>
                <w:rFonts w:ascii="Times New Roman" w:hAnsi="Times New Roman" w:cs="Times New Roman"/>
                <w:bCs/>
                <w:sz w:val="18"/>
                <w:szCs w:val="18"/>
                <w:lang w:val="es-ES"/>
              </w:rPr>
            </w:pPr>
          </w:p>
        </w:tc>
        <w:tc>
          <w:tcPr>
            <w:tcW w:w="425" w:type="dxa"/>
          </w:tcPr>
          <w:p w:rsidR="008B002E" w:rsidRPr="00A16B3B" w:rsidRDefault="008B002E" w:rsidP="00B408B5">
            <w:pPr>
              <w:autoSpaceDE w:val="0"/>
              <w:autoSpaceDN w:val="0"/>
              <w:adjustRightInd w:val="0"/>
              <w:jc w:val="center"/>
              <w:rPr>
                <w:rFonts w:ascii="Times New Roman" w:hAnsi="Times New Roman" w:cs="Times New Roman"/>
                <w:bCs/>
                <w:sz w:val="18"/>
                <w:szCs w:val="18"/>
              </w:rPr>
            </w:pPr>
            <w:r w:rsidRPr="00A16B3B">
              <w:rPr>
                <w:rFonts w:ascii="Times New Roman" w:hAnsi="Times New Roman" w:cs="Times New Roman"/>
                <w:bCs/>
                <w:sz w:val="18"/>
                <w:szCs w:val="18"/>
              </w:rPr>
              <w:t>5</w:t>
            </w:r>
          </w:p>
        </w:tc>
        <w:tc>
          <w:tcPr>
            <w:tcW w:w="1134"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Análisis de la entrega de bienes y/o servicios.</w:t>
            </w:r>
          </w:p>
        </w:tc>
        <w:tc>
          <w:tcPr>
            <w:tcW w:w="992"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 xml:space="preserve">Calendarización de la </w:t>
            </w:r>
            <w:r w:rsidR="00F11C17" w:rsidRPr="00A16B3B">
              <w:rPr>
                <w:rFonts w:ascii="Times New Roman" w:hAnsi="Times New Roman" w:cs="Times New Roman"/>
                <w:bCs/>
                <w:sz w:val="18"/>
                <w:szCs w:val="18"/>
              </w:rPr>
              <w:t>entrega</w:t>
            </w:r>
            <w:r w:rsidRPr="00A16B3B">
              <w:rPr>
                <w:rFonts w:ascii="Times New Roman" w:hAnsi="Times New Roman" w:cs="Times New Roman"/>
                <w:bCs/>
                <w:sz w:val="18"/>
                <w:szCs w:val="18"/>
              </w:rPr>
              <w:t xml:space="preserve"> de bienes y/o servicios.</w:t>
            </w:r>
          </w:p>
        </w:tc>
        <w:tc>
          <w:tcPr>
            <w:tcW w:w="567"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1 semana</w:t>
            </w:r>
          </w:p>
        </w:tc>
        <w:tc>
          <w:tcPr>
            <w:tcW w:w="284"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4</w:t>
            </w:r>
          </w:p>
        </w:tc>
        <w:tc>
          <w:tcPr>
            <w:tcW w:w="415" w:type="dxa"/>
            <w:vMerge/>
          </w:tcPr>
          <w:p w:rsidR="008B002E" w:rsidRPr="00A16B3B" w:rsidRDefault="008B002E" w:rsidP="001C2C06">
            <w:pPr>
              <w:autoSpaceDE w:val="0"/>
              <w:autoSpaceDN w:val="0"/>
              <w:adjustRightInd w:val="0"/>
              <w:rPr>
                <w:rFonts w:ascii="Times New Roman" w:hAnsi="Times New Roman" w:cs="Times New Roman"/>
                <w:bCs/>
                <w:sz w:val="18"/>
                <w:szCs w:val="18"/>
              </w:rPr>
            </w:pPr>
          </w:p>
        </w:tc>
        <w:tc>
          <w:tcPr>
            <w:tcW w:w="1134"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Oficinas de la Jefatura de Unidad Departamental</w:t>
            </w:r>
          </w:p>
        </w:tc>
        <w:tc>
          <w:tcPr>
            <w:tcW w:w="709"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Calendario</w:t>
            </w:r>
          </w:p>
        </w:tc>
        <w:tc>
          <w:tcPr>
            <w:tcW w:w="709" w:type="dxa"/>
          </w:tcPr>
          <w:p w:rsidR="008B002E" w:rsidRPr="00A16B3B" w:rsidRDefault="00F11C17"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Núm.</w:t>
            </w:r>
            <w:r w:rsidR="008B002E" w:rsidRPr="00A16B3B">
              <w:rPr>
                <w:rFonts w:ascii="Times New Roman" w:hAnsi="Times New Roman" w:cs="Times New Roman"/>
                <w:bCs/>
                <w:sz w:val="18"/>
                <w:szCs w:val="18"/>
              </w:rPr>
              <w:t xml:space="preserve">  solicitudes, recursos o servicios.</w:t>
            </w:r>
          </w:p>
        </w:tc>
        <w:tc>
          <w:tcPr>
            <w:tcW w:w="840" w:type="dxa"/>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Archivo</w:t>
            </w:r>
          </w:p>
        </w:tc>
      </w:tr>
      <w:tr w:rsidR="008B002E" w:rsidRPr="00A16B3B" w:rsidTr="00B12600">
        <w:tc>
          <w:tcPr>
            <w:tcW w:w="992" w:type="dxa"/>
          </w:tcPr>
          <w:p w:rsidR="008B002E" w:rsidRPr="00A16B3B" w:rsidRDefault="008B002E" w:rsidP="001C2C06">
            <w:pPr>
              <w:autoSpaceDE w:val="0"/>
              <w:autoSpaceDN w:val="0"/>
              <w:adjustRightInd w:val="0"/>
              <w:rPr>
                <w:rFonts w:ascii="Times New Roman" w:hAnsi="Times New Roman" w:cs="Times New Roman"/>
                <w:bCs/>
                <w:sz w:val="18"/>
                <w:szCs w:val="18"/>
              </w:rPr>
            </w:pPr>
          </w:p>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Entrega</w:t>
            </w:r>
          </w:p>
          <w:p w:rsidR="008B002E" w:rsidRPr="00A16B3B" w:rsidRDefault="008B002E" w:rsidP="001C2C06">
            <w:pPr>
              <w:autoSpaceDE w:val="0"/>
              <w:autoSpaceDN w:val="0"/>
              <w:adjustRightInd w:val="0"/>
              <w:rPr>
                <w:rFonts w:ascii="Times New Roman" w:hAnsi="Times New Roman" w:cs="Times New Roman"/>
                <w:bCs/>
                <w:sz w:val="18"/>
                <w:szCs w:val="18"/>
              </w:rPr>
            </w:pPr>
          </w:p>
          <w:p w:rsidR="008B002E" w:rsidRPr="00A16B3B" w:rsidRDefault="008B002E" w:rsidP="001C2C06">
            <w:pPr>
              <w:autoSpaceDE w:val="0"/>
              <w:autoSpaceDN w:val="0"/>
              <w:adjustRightInd w:val="0"/>
              <w:rPr>
                <w:rFonts w:ascii="Times New Roman" w:hAnsi="Times New Roman" w:cs="Times New Roman"/>
                <w:bCs/>
                <w:sz w:val="18"/>
                <w:szCs w:val="18"/>
              </w:rPr>
            </w:pPr>
          </w:p>
          <w:p w:rsidR="008B002E" w:rsidRPr="00A16B3B" w:rsidRDefault="008B002E" w:rsidP="001C2C06">
            <w:pPr>
              <w:autoSpaceDE w:val="0"/>
              <w:autoSpaceDN w:val="0"/>
              <w:adjustRightInd w:val="0"/>
              <w:rPr>
                <w:rFonts w:ascii="Times New Roman" w:hAnsi="Times New Roman" w:cs="Times New Roman"/>
                <w:bCs/>
                <w:sz w:val="18"/>
                <w:szCs w:val="18"/>
              </w:rPr>
            </w:pPr>
          </w:p>
        </w:tc>
        <w:tc>
          <w:tcPr>
            <w:tcW w:w="1276" w:type="dxa"/>
            <w:vMerge w:val="restart"/>
          </w:tcPr>
          <w:p w:rsidR="008B002E" w:rsidRPr="00A16B3B" w:rsidRDefault="008B002E" w:rsidP="001C2C06">
            <w:pPr>
              <w:autoSpaceDE w:val="0"/>
              <w:autoSpaceDN w:val="0"/>
              <w:adjustRightInd w:val="0"/>
              <w:rPr>
                <w:rFonts w:ascii="Times New Roman" w:hAnsi="Times New Roman" w:cs="Times New Roman"/>
                <w:bCs/>
                <w:sz w:val="18"/>
                <w:szCs w:val="18"/>
                <w:lang w:val="es-ES"/>
              </w:rPr>
            </w:pPr>
          </w:p>
          <w:p w:rsidR="008B002E" w:rsidRPr="00A16B3B" w:rsidRDefault="008B002E" w:rsidP="001C2C06">
            <w:pPr>
              <w:autoSpaceDE w:val="0"/>
              <w:autoSpaceDN w:val="0"/>
              <w:adjustRightInd w:val="0"/>
              <w:rPr>
                <w:rFonts w:ascii="Times New Roman" w:hAnsi="Times New Roman" w:cs="Times New Roman"/>
                <w:bCs/>
                <w:sz w:val="18"/>
                <w:szCs w:val="18"/>
                <w:lang w:val="es-ES"/>
              </w:rPr>
            </w:pPr>
            <w:r w:rsidRPr="00A16B3B">
              <w:rPr>
                <w:rFonts w:ascii="Times New Roman" w:hAnsi="Times New Roman" w:cs="Times New Roman"/>
                <w:bCs/>
                <w:sz w:val="18"/>
                <w:szCs w:val="18"/>
                <w:lang w:val="es-ES"/>
              </w:rPr>
              <w:t>Entrega de bienes y/o servicios</w:t>
            </w:r>
          </w:p>
          <w:p w:rsidR="008B002E" w:rsidRPr="00A16B3B" w:rsidRDefault="008B002E" w:rsidP="001C2C06">
            <w:pPr>
              <w:autoSpaceDE w:val="0"/>
              <w:autoSpaceDN w:val="0"/>
              <w:adjustRightInd w:val="0"/>
              <w:rPr>
                <w:rFonts w:ascii="Times New Roman" w:hAnsi="Times New Roman" w:cs="Times New Roman"/>
                <w:bCs/>
                <w:sz w:val="18"/>
                <w:szCs w:val="18"/>
              </w:rPr>
            </w:pPr>
          </w:p>
        </w:tc>
        <w:tc>
          <w:tcPr>
            <w:tcW w:w="425" w:type="dxa"/>
            <w:vMerge w:val="restart"/>
          </w:tcPr>
          <w:p w:rsidR="008B002E" w:rsidRPr="00A16B3B" w:rsidRDefault="008B002E" w:rsidP="00B408B5">
            <w:pPr>
              <w:autoSpaceDE w:val="0"/>
              <w:autoSpaceDN w:val="0"/>
              <w:adjustRightInd w:val="0"/>
              <w:jc w:val="center"/>
              <w:rPr>
                <w:rFonts w:ascii="Times New Roman" w:hAnsi="Times New Roman" w:cs="Times New Roman"/>
                <w:bCs/>
                <w:sz w:val="18"/>
                <w:szCs w:val="18"/>
              </w:rPr>
            </w:pPr>
          </w:p>
          <w:p w:rsidR="008B002E" w:rsidRPr="00A16B3B" w:rsidRDefault="008B002E" w:rsidP="00B408B5">
            <w:pPr>
              <w:autoSpaceDE w:val="0"/>
              <w:autoSpaceDN w:val="0"/>
              <w:adjustRightInd w:val="0"/>
              <w:jc w:val="center"/>
              <w:rPr>
                <w:rFonts w:ascii="Times New Roman" w:hAnsi="Times New Roman" w:cs="Times New Roman"/>
                <w:bCs/>
                <w:sz w:val="18"/>
                <w:szCs w:val="18"/>
              </w:rPr>
            </w:pPr>
          </w:p>
          <w:p w:rsidR="008B002E" w:rsidRPr="00A16B3B" w:rsidRDefault="008B002E" w:rsidP="00B408B5">
            <w:pPr>
              <w:autoSpaceDE w:val="0"/>
              <w:autoSpaceDN w:val="0"/>
              <w:adjustRightInd w:val="0"/>
              <w:jc w:val="center"/>
              <w:rPr>
                <w:rFonts w:ascii="Times New Roman" w:hAnsi="Times New Roman" w:cs="Times New Roman"/>
                <w:bCs/>
                <w:sz w:val="18"/>
                <w:szCs w:val="18"/>
              </w:rPr>
            </w:pPr>
            <w:r w:rsidRPr="00A16B3B">
              <w:rPr>
                <w:rFonts w:ascii="Times New Roman" w:hAnsi="Times New Roman" w:cs="Times New Roman"/>
                <w:bCs/>
                <w:sz w:val="18"/>
                <w:szCs w:val="18"/>
              </w:rPr>
              <w:t>6</w:t>
            </w:r>
          </w:p>
        </w:tc>
        <w:tc>
          <w:tcPr>
            <w:tcW w:w="1134" w:type="dxa"/>
            <w:vMerge w:val="restart"/>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Solicitud de recurso económico a Dirección General de Administración</w:t>
            </w:r>
          </w:p>
        </w:tc>
        <w:tc>
          <w:tcPr>
            <w:tcW w:w="992" w:type="dxa"/>
            <w:vMerge w:val="restart"/>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Entrega de apoyos económico en evento público</w:t>
            </w:r>
          </w:p>
        </w:tc>
        <w:tc>
          <w:tcPr>
            <w:tcW w:w="567" w:type="dxa"/>
            <w:vMerge w:val="restart"/>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1 mes</w:t>
            </w:r>
          </w:p>
        </w:tc>
        <w:tc>
          <w:tcPr>
            <w:tcW w:w="284" w:type="dxa"/>
            <w:vMerge w:val="restart"/>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30</w:t>
            </w:r>
          </w:p>
        </w:tc>
        <w:tc>
          <w:tcPr>
            <w:tcW w:w="415" w:type="dxa"/>
            <w:vMerge/>
          </w:tcPr>
          <w:p w:rsidR="008B002E" w:rsidRPr="00A16B3B" w:rsidRDefault="008B002E" w:rsidP="001C2C06">
            <w:pPr>
              <w:autoSpaceDE w:val="0"/>
              <w:autoSpaceDN w:val="0"/>
              <w:adjustRightInd w:val="0"/>
              <w:rPr>
                <w:rFonts w:ascii="Times New Roman" w:hAnsi="Times New Roman" w:cs="Times New Roman"/>
                <w:bCs/>
                <w:sz w:val="18"/>
                <w:szCs w:val="18"/>
              </w:rPr>
            </w:pPr>
          </w:p>
        </w:tc>
        <w:tc>
          <w:tcPr>
            <w:tcW w:w="1134" w:type="dxa"/>
            <w:vMerge w:val="restart"/>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Toda la Delegacional en Tlalpan</w:t>
            </w:r>
          </w:p>
        </w:tc>
        <w:tc>
          <w:tcPr>
            <w:tcW w:w="709" w:type="dxa"/>
            <w:vMerge w:val="restart"/>
          </w:tcPr>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Entrega de bienes y</w:t>
            </w:r>
            <w:r w:rsidR="00E25A86" w:rsidRPr="00A16B3B">
              <w:rPr>
                <w:rFonts w:ascii="Times New Roman" w:hAnsi="Times New Roman" w:cs="Times New Roman"/>
                <w:bCs/>
                <w:sz w:val="18"/>
                <w:szCs w:val="18"/>
              </w:rPr>
              <w:t>/o</w:t>
            </w:r>
            <w:r w:rsidRPr="00A16B3B">
              <w:rPr>
                <w:rFonts w:ascii="Times New Roman" w:hAnsi="Times New Roman" w:cs="Times New Roman"/>
                <w:bCs/>
                <w:sz w:val="18"/>
                <w:szCs w:val="18"/>
              </w:rPr>
              <w:t xml:space="preserve"> </w:t>
            </w:r>
            <w:r w:rsidR="00E25A86" w:rsidRPr="00A16B3B">
              <w:rPr>
                <w:rFonts w:ascii="Times New Roman" w:hAnsi="Times New Roman" w:cs="Times New Roman"/>
                <w:bCs/>
                <w:sz w:val="18"/>
                <w:szCs w:val="18"/>
              </w:rPr>
              <w:t>servicios</w:t>
            </w:r>
          </w:p>
        </w:tc>
        <w:tc>
          <w:tcPr>
            <w:tcW w:w="709" w:type="dxa"/>
            <w:vMerge w:val="restart"/>
          </w:tcPr>
          <w:p w:rsidR="008B002E" w:rsidRPr="00A16B3B" w:rsidRDefault="00E25A86"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No de entregas.</w:t>
            </w:r>
          </w:p>
          <w:p w:rsidR="00E25A86" w:rsidRPr="00A16B3B" w:rsidRDefault="00E25A86" w:rsidP="001C2C06">
            <w:pPr>
              <w:autoSpaceDE w:val="0"/>
              <w:autoSpaceDN w:val="0"/>
              <w:adjustRightInd w:val="0"/>
              <w:rPr>
                <w:rFonts w:ascii="Times New Roman" w:hAnsi="Times New Roman" w:cs="Times New Roman"/>
                <w:bCs/>
                <w:sz w:val="18"/>
                <w:szCs w:val="18"/>
              </w:rPr>
            </w:pPr>
          </w:p>
          <w:p w:rsidR="00E25A86" w:rsidRPr="00A16B3B" w:rsidRDefault="00E25A86" w:rsidP="001C2C06">
            <w:pPr>
              <w:autoSpaceDE w:val="0"/>
              <w:autoSpaceDN w:val="0"/>
              <w:adjustRightInd w:val="0"/>
              <w:rPr>
                <w:rFonts w:ascii="Times New Roman" w:hAnsi="Times New Roman" w:cs="Times New Roman"/>
                <w:bCs/>
                <w:sz w:val="18"/>
                <w:szCs w:val="18"/>
              </w:rPr>
            </w:pPr>
          </w:p>
          <w:p w:rsidR="00E25A86" w:rsidRPr="00A16B3B" w:rsidRDefault="00E25A86"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No de incidencias</w:t>
            </w:r>
          </w:p>
        </w:tc>
        <w:tc>
          <w:tcPr>
            <w:tcW w:w="840" w:type="dxa"/>
            <w:vMerge w:val="restart"/>
          </w:tcPr>
          <w:p w:rsidR="008B002E" w:rsidRPr="00A16B3B" w:rsidRDefault="00E25A86"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Archivo</w:t>
            </w:r>
          </w:p>
        </w:tc>
      </w:tr>
      <w:tr w:rsidR="008B002E" w:rsidRPr="00A16B3B" w:rsidTr="00B12600">
        <w:tc>
          <w:tcPr>
            <w:tcW w:w="992" w:type="dxa"/>
          </w:tcPr>
          <w:p w:rsidR="008B002E" w:rsidRPr="00A16B3B" w:rsidRDefault="008B002E" w:rsidP="001C2C06">
            <w:pPr>
              <w:autoSpaceDE w:val="0"/>
              <w:autoSpaceDN w:val="0"/>
              <w:adjustRightInd w:val="0"/>
              <w:rPr>
                <w:rFonts w:ascii="Times New Roman" w:hAnsi="Times New Roman" w:cs="Times New Roman"/>
                <w:bCs/>
                <w:sz w:val="18"/>
                <w:szCs w:val="18"/>
              </w:rPr>
            </w:pPr>
          </w:p>
          <w:p w:rsidR="008B002E" w:rsidRPr="00A16B3B" w:rsidRDefault="008B002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Incidencias</w:t>
            </w:r>
          </w:p>
        </w:tc>
        <w:tc>
          <w:tcPr>
            <w:tcW w:w="1276" w:type="dxa"/>
            <w:vMerge/>
          </w:tcPr>
          <w:p w:rsidR="008B002E" w:rsidRPr="00A16B3B" w:rsidRDefault="008B002E" w:rsidP="001C2C06">
            <w:pPr>
              <w:autoSpaceDE w:val="0"/>
              <w:autoSpaceDN w:val="0"/>
              <w:adjustRightInd w:val="0"/>
              <w:rPr>
                <w:rFonts w:ascii="Times New Roman" w:hAnsi="Times New Roman" w:cs="Times New Roman"/>
                <w:bCs/>
                <w:sz w:val="18"/>
                <w:szCs w:val="18"/>
              </w:rPr>
            </w:pPr>
          </w:p>
        </w:tc>
        <w:tc>
          <w:tcPr>
            <w:tcW w:w="425" w:type="dxa"/>
            <w:vMerge/>
          </w:tcPr>
          <w:p w:rsidR="008B002E" w:rsidRPr="00A16B3B" w:rsidRDefault="008B002E" w:rsidP="00B408B5">
            <w:pPr>
              <w:autoSpaceDE w:val="0"/>
              <w:autoSpaceDN w:val="0"/>
              <w:adjustRightInd w:val="0"/>
              <w:jc w:val="center"/>
              <w:rPr>
                <w:rFonts w:ascii="Times New Roman" w:hAnsi="Times New Roman" w:cs="Times New Roman"/>
                <w:bCs/>
                <w:sz w:val="18"/>
                <w:szCs w:val="18"/>
              </w:rPr>
            </w:pPr>
          </w:p>
        </w:tc>
        <w:tc>
          <w:tcPr>
            <w:tcW w:w="1134" w:type="dxa"/>
            <w:vMerge/>
          </w:tcPr>
          <w:p w:rsidR="008B002E" w:rsidRPr="00A16B3B" w:rsidRDefault="008B002E" w:rsidP="001C2C06">
            <w:pPr>
              <w:autoSpaceDE w:val="0"/>
              <w:autoSpaceDN w:val="0"/>
              <w:adjustRightInd w:val="0"/>
              <w:rPr>
                <w:rFonts w:ascii="Times New Roman" w:hAnsi="Times New Roman" w:cs="Times New Roman"/>
                <w:bCs/>
                <w:sz w:val="18"/>
                <w:szCs w:val="18"/>
              </w:rPr>
            </w:pPr>
          </w:p>
        </w:tc>
        <w:tc>
          <w:tcPr>
            <w:tcW w:w="992" w:type="dxa"/>
            <w:vMerge/>
          </w:tcPr>
          <w:p w:rsidR="008B002E" w:rsidRPr="00A16B3B" w:rsidRDefault="008B002E" w:rsidP="001C2C06">
            <w:pPr>
              <w:autoSpaceDE w:val="0"/>
              <w:autoSpaceDN w:val="0"/>
              <w:adjustRightInd w:val="0"/>
              <w:rPr>
                <w:rFonts w:ascii="Times New Roman" w:hAnsi="Times New Roman" w:cs="Times New Roman"/>
                <w:bCs/>
                <w:sz w:val="18"/>
                <w:szCs w:val="18"/>
              </w:rPr>
            </w:pPr>
          </w:p>
        </w:tc>
        <w:tc>
          <w:tcPr>
            <w:tcW w:w="567" w:type="dxa"/>
            <w:vMerge/>
          </w:tcPr>
          <w:p w:rsidR="008B002E" w:rsidRPr="00A16B3B" w:rsidRDefault="008B002E" w:rsidP="001C2C06">
            <w:pPr>
              <w:autoSpaceDE w:val="0"/>
              <w:autoSpaceDN w:val="0"/>
              <w:adjustRightInd w:val="0"/>
              <w:rPr>
                <w:rFonts w:ascii="Times New Roman" w:hAnsi="Times New Roman" w:cs="Times New Roman"/>
                <w:bCs/>
                <w:sz w:val="18"/>
                <w:szCs w:val="18"/>
              </w:rPr>
            </w:pPr>
          </w:p>
        </w:tc>
        <w:tc>
          <w:tcPr>
            <w:tcW w:w="284" w:type="dxa"/>
            <w:vMerge/>
          </w:tcPr>
          <w:p w:rsidR="008B002E" w:rsidRPr="00A16B3B" w:rsidRDefault="008B002E" w:rsidP="001C2C06">
            <w:pPr>
              <w:autoSpaceDE w:val="0"/>
              <w:autoSpaceDN w:val="0"/>
              <w:adjustRightInd w:val="0"/>
              <w:rPr>
                <w:rFonts w:ascii="Times New Roman" w:hAnsi="Times New Roman" w:cs="Times New Roman"/>
                <w:bCs/>
                <w:sz w:val="18"/>
                <w:szCs w:val="18"/>
              </w:rPr>
            </w:pPr>
          </w:p>
        </w:tc>
        <w:tc>
          <w:tcPr>
            <w:tcW w:w="415" w:type="dxa"/>
            <w:vMerge/>
          </w:tcPr>
          <w:p w:rsidR="008B002E" w:rsidRPr="00A16B3B" w:rsidRDefault="008B002E" w:rsidP="001C2C06">
            <w:pPr>
              <w:autoSpaceDE w:val="0"/>
              <w:autoSpaceDN w:val="0"/>
              <w:adjustRightInd w:val="0"/>
              <w:rPr>
                <w:rFonts w:ascii="Times New Roman" w:hAnsi="Times New Roman" w:cs="Times New Roman"/>
                <w:bCs/>
                <w:sz w:val="18"/>
                <w:szCs w:val="18"/>
              </w:rPr>
            </w:pPr>
          </w:p>
        </w:tc>
        <w:tc>
          <w:tcPr>
            <w:tcW w:w="1134" w:type="dxa"/>
            <w:vMerge/>
          </w:tcPr>
          <w:p w:rsidR="008B002E" w:rsidRPr="00A16B3B" w:rsidRDefault="008B002E" w:rsidP="001C2C06">
            <w:pPr>
              <w:autoSpaceDE w:val="0"/>
              <w:autoSpaceDN w:val="0"/>
              <w:adjustRightInd w:val="0"/>
              <w:rPr>
                <w:rFonts w:ascii="Times New Roman" w:hAnsi="Times New Roman" w:cs="Times New Roman"/>
                <w:bCs/>
                <w:sz w:val="18"/>
                <w:szCs w:val="18"/>
              </w:rPr>
            </w:pPr>
          </w:p>
        </w:tc>
        <w:tc>
          <w:tcPr>
            <w:tcW w:w="709" w:type="dxa"/>
            <w:vMerge/>
          </w:tcPr>
          <w:p w:rsidR="008B002E" w:rsidRPr="00A16B3B" w:rsidRDefault="008B002E" w:rsidP="001C2C06">
            <w:pPr>
              <w:autoSpaceDE w:val="0"/>
              <w:autoSpaceDN w:val="0"/>
              <w:adjustRightInd w:val="0"/>
              <w:rPr>
                <w:rFonts w:ascii="Times New Roman" w:hAnsi="Times New Roman" w:cs="Times New Roman"/>
                <w:bCs/>
                <w:sz w:val="18"/>
                <w:szCs w:val="18"/>
              </w:rPr>
            </w:pPr>
          </w:p>
        </w:tc>
        <w:tc>
          <w:tcPr>
            <w:tcW w:w="709" w:type="dxa"/>
            <w:vMerge/>
          </w:tcPr>
          <w:p w:rsidR="008B002E" w:rsidRPr="00A16B3B" w:rsidRDefault="008B002E" w:rsidP="001C2C06">
            <w:pPr>
              <w:autoSpaceDE w:val="0"/>
              <w:autoSpaceDN w:val="0"/>
              <w:adjustRightInd w:val="0"/>
              <w:rPr>
                <w:rFonts w:ascii="Times New Roman" w:hAnsi="Times New Roman" w:cs="Times New Roman"/>
                <w:bCs/>
                <w:sz w:val="18"/>
                <w:szCs w:val="18"/>
              </w:rPr>
            </w:pPr>
          </w:p>
        </w:tc>
        <w:tc>
          <w:tcPr>
            <w:tcW w:w="840" w:type="dxa"/>
            <w:vMerge/>
          </w:tcPr>
          <w:p w:rsidR="008B002E" w:rsidRPr="00A16B3B" w:rsidRDefault="008B002E" w:rsidP="001C2C06">
            <w:pPr>
              <w:autoSpaceDE w:val="0"/>
              <w:autoSpaceDN w:val="0"/>
              <w:adjustRightInd w:val="0"/>
              <w:rPr>
                <w:rFonts w:ascii="Times New Roman" w:hAnsi="Times New Roman" w:cs="Times New Roman"/>
                <w:bCs/>
                <w:sz w:val="18"/>
                <w:szCs w:val="18"/>
              </w:rPr>
            </w:pPr>
          </w:p>
        </w:tc>
      </w:tr>
      <w:tr w:rsidR="00D627B4" w:rsidRPr="00A16B3B" w:rsidTr="00B12600">
        <w:tc>
          <w:tcPr>
            <w:tcW w:w="992" w:type="dxa"/>
            <w:tcBorders>
              <w:bottom w:val="single" w:sz="4" w:space="0" w:color="auto"/>
            </w:tcBorders>
          </w:tcPr>
          <w:p w:rsidR="00D627B4" w:rsidRPr="00A16B3B" w:rsidRDefault="00D627B4"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Seguimiento y monitoreo</w:t>
            </w:r>
          </w:p>
        </w:tc>
        <w:tc>
          <w:tcPr>
            <w:tcW w:w="1276" w:type="dxa"/>
            <w:tcBorders>
              <w:bottom w:val="single" w:sz="4" w:space="0" w:color="auto"/>
            </w:tcBorders>
          </w:tcPr>
          <w:p w:rsidR="00D15568" w:rsidRPr="00A16B3B" w:rsidRDefault="00F11C17" w:rsidP="001C2C06">
            <w:pPr>
              <w:autoSpaceDE w:val="0"/>
              <w:autoSpaceDN w:val="0"/>
              <w:adjustRightInd w:val="0"/>
              <w:rPr>
                <w:rFonts w:ascii="Times New Roman" w:hAnsi="Times New Roman" w:cs="Times New Roman"/>
                <w:bCs/>
                <w:sz w:val="18"/>
                <w:szCs w:val="18"/>
                <w:lang w:val="es-ES"/>
              </w:rPr>
            </w:pPr>
            <w:r w:rsidRPr="00A16B3B">
              <w:rPr>
                <w:rFonts w:ascii="Times New Roman" w:hAnsi="Times New Roman" w:cs="Times New Roman"/>
                <w:bCs/>
                <w:sz w:val="18"/>
                <w:szCs w:val="18"/>
                <w:lang w:val="es-ES"/>
              </w:rPr>
              <w:t>Supervisión</w:t>
            </w:r>
            <w:r w:rsidR="00D15568" w:rsidRPr="00A16B3B">
              <w:rPr>
                <w:rFonts w:ascii="Times New Roman" w:hAnsi="Times New Roman" w:cs="Times New Roman"/>
                <w:bCs/>
                <w:sz w:val="18"/>
                <w:szCs w:val="18"/>
                <w:lang w:val="es-ES"/>
              </w:rPr>
              <w:t xml:space="preserve"> y Evaluación</w:t>
            </w:r>
          </w:p>
          <w:p w:rsidR="00D627B4" w:rsidRPr="00A16B3B" w:rsidRDefault="00D627B4" w:rsidP="001C2C06">
            <w:pPr>
              <w:autoSpaceDE w:val="0"/>
              <w:autoSpaceDN w:val="0"/>
              <w:adjustRightInd w:val="0"/>
              <w:rPr>
                <w:rFonts w:ascii="Times New Roman" w:hAnsi="Times New Roman" w:cs="Times New Roman"/>
                <w:bCs/>
                <w:sz w:val="18"/>
                <w:szCs w:val="18"/>
              </w:rPr>
            </w:pPr>
          </w:p>
        </w:tc>
        <w:tc>
          <w:tcPr>
            <w:tcW w:w="425" w:type="dxa"/>
            <w:tcBorders>
              <w:bottom w:val="single" w:sz="4" w:space="0" w:color="auto"/>
            </w:tcBorders>
          </w:tcPr>
          <w:p w:rsidR="00D627B4" w:rsidRPr="00A16B3B" w:rsidRDefault="00D627B4" w:rsidP="00B408B5">
            <w:pPr>
              <w:autoSpaceDE w:val="0"/>
              <w:autoSpaceDN w:val="0"/>
              <w:adjustRightInd w:val="0"/>
              <w:jc w:val="center"/>
              <w:rPr>
                <w:rFonts w:ascii="Times New Roman" w:hAnsi="Times New Roman" w:cs="Times New Roman"/>
                <w:bCs/>
                <w:sz w:val="18"/>
                <w:szCs w:val="18"/>
              </w:rPr>
            </w:pPr>
            <w:r w:rsidRPr="00A16B3B">
              <w:rPr>
                <w:rFonts w:ascii="Times New Roman" w:hAnsi="Times New Roman" w:cs="Times New Roman"/>
                <w:bCs/>
                <w:sz w:val="18"/>
                <w:szCs w:val="18"/>
              </w:rPr>
              <w:t>7</w:t>
            </w:r>
          </w:p>
        </w:tc>
        <w:tc>
          <w:tcPr>
            <w:tcW w:w="1134" w:type="dxa"/>
            <w:tcBorders>
              <w:bottom w:val="single" w:sz="4" w:space="0" w:color="auto"/>
            </w:tcBorders>
          </w:tcPr>
          <w:p w:rsidR="00D627B4" w:rsidRPr="00A16B3B" w:rsidRDefault="00D627B4"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 xml:space="preserve">Recabado y sistematización de </w:t>
            </w:r>
            <w:r w:rsidRPr="00A16B3B">
              <w:rPr>
                <w:rFonts w:ascii="Times New Roman" w:hAnsi="Times New Roman" w:cs="Times New Roman"/>
                <w:bCs/>
                <w:sz w:val="18"/>
                <w:szCs w:val="18"/>
              </w:rPr>
              <w:lastRenderedPageBreak/>
              <w:t>información</w:t>
            </w:r>
          </w:p>
        </w:tc>
        <w:tc>
          <w:tcPr>
            <w:tcW w:w="992" w:type="dxa"/>
            <w:tcBorders>
              <w:bottom w:val="single" w:sz="4" w:space="0" w:color="auto"/>
            </w:tcBorders>
          </w:tcPr>
          <w:p w:rsidR="00D627B4" w:rsidRPr="00A16B3B" w:rsidRDefault="00D627B4"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lastRenderedPageBreak/>
              <w:t>Entrega de Informes</w:t>
            </w:r>
          </w:p>
        </w:tc>
        <w:tc>
          <w:tcPr>
            <w:tcW w:w="567" w:type="dxa"/>
            <w:tcBorders>
              <w:bottom w:val="single" w:sz="4" w:space="0" w:color="auto"/>
            </w:tcBorders>
          </w:tcPr>
          <w:p w:rsidR="00D627B4" w:rsidRPr="00A16B3B" w:rsidRDefault="00F11C17"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4 meses</w:t>
            </w:r>
          </w:p>
        </w:tc>
        <w:tc>
          <w:tcPr>
            <w:tcW w:w="284" w:type="dxa"/>
            <w:tcBorders>
              <w:bottom w:val="single" w:sz="4" w:space="0" w:color="auto"/>
            </w:tcBorders>
          </w:tcPr>
          <w:p w:rsidR="00D627B4" w:rsidRPr="00A16B3B" w:rsidRDefault="00D627B4"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5</w:t>
            </w:r>
          </w:p>
        </w:tc>
        <w:tc>
          <w:tcPr>
            <w:tcW w:w="415" w:type="dxa"/>
            <w:tcBorders>
              <w:bottom w:val="single" w:sz="4" w:space="0" w:color="auto"/>
            </w:tcBorders>
          </w:tcPr>
          <w:p w:rsidR="00D627B4" w:rsidRPr="00A16B3B" w:rsidRDefault="00D627B4" w:rsidP="001C2C06">
            <w:pPr>
              <w:autoSpaceDE w:val="0"/>
              <w:autoSpaceDN w:val="0"/>
              <w:adjustRightInd w:val="0"/>
              <w:rPr>
                <w:rFonts w:ascii="Times New Roman" w:hAnsi="Times New Roman" w:cs="Times New Roman"/>
                <w:bCs/>
                <w:sz w:val="18"/>
                <w:szCs w:val="18"/>
              </w:rPr>
            </w:pPr>
          </w:p>
        </w:tc>
        <w:tc>
          <w:tcPr>
            <w:tcW w:w="1134" w:type="dxa"/>
            <w:tcBorders>
              <w:bottom w:val="single" w:sz="4" w:space="0" w:color="auto"/>
            </w:tcBorders>
          </w:tcPr>
          <w:p w:rsidR="00D627B4" w:rsidRPr="00A16B3B" w:rsidRDefault="00D627B4"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 xml:space="preserve">Oficinas de la </w:t>
            </w:r>
            <w:r w:rsidR="0036720F" w:rsidRPr="00A16B3B">
              <w:rPr>
                <w:rFonts w:ascii="Times New Roman" w:hAnsi="Times New Roman" w:cs="Times New Roman"/>
                <w:bCs/>
                <w:sz w:val="18"/>
                <w:szCs w:val="18"/>
              </w:rPr>
              <w:t>Subdirecció</w:t>
            </w:r>
            <w:r w:rsidR="0036720F" w:rsidRPr="00A16B3B">
              <w:rPr>
                <w:rFonts w:ascii="Times New Roman" w:hAnsi="Times New Roman" w:cs="Times New Roman"/>
                <w:bCs/>
                <w:sz w:val="18"/>
                <w:szCs w:val="18"/>
              </w:rPr>
              <w:lastRenderedPageBreak/>
              <w:t>n O</w:t>
            </w:r>
            <w:r w:rsidR="009202BA" w:rsidRPr="00A16B3B">
              <w:rPr>
                <w:rFonts w:ascii="Times New Roman" w:hAnsi="Times New Roman" w:cs="Times New Roman"/>
                <w:bCs/>
                <w:sz w:val="18"/>
                <w:szCs w:val="18"/>
              </w:rPr>
              <w:t>perativa y de Participación Ciudadana</w:t>
            </w:r>
          </w:p>
        </w:tc>
        <w:tc>
          <w:tcPr>
            <w:tcW w:w="709" w:type="dxa"/>
            <w:tcBorders>
              <w:bottom w:val="single" w:sz="4" w:space="0" w:color="auto"/>
            </w:tcBorders>
          </w:tcPr>
          <w:p w:rsidR="00D627B4" w:rsidRPr="00A16B3B" w:rsidRDefault="00D627B4"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lastRenderedPageBreak/>
              <w:t xml:space="preserve">Informes de </w:t>
            </w:r>
            <w:r w:rsidRPr="00A16B3B">
              <w:rPr>
                <w:rFonts w:ascii="Times New Roman" w:hAnsi="Times New Roman" w:cs="Times New Roman"/>
                <w:bCs/>
                <w:sz w:val="18"/>
                <w:szCs w:val="18"/>
              </w:rPr>
              <w:lastRenderedPageBreak/>
              <w:t>avance del programa.</w:t>
            </w:r>
          </w:p>
        </w:tc>
        <w:tc>
          <w:tcPr>
            <w:tcW w:w="709" w:type="dxa"/>
            <w:tcBorders>
              <w:bottom w:val="single" w:sz="4" w:space="0" w:color="auto"/>
            </w:tcBorders>
          </w:tcPr>
          <w:p w:rsidR="00D627B4" w:rsidRPr="00A16B3B" w:rsidRDefault="00D627B4"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lastRenderedPageBreak/>
              <w:t xml:space="preserve">Información </w:t>
            </w:r>
            <w:r w:rsidRPr="00A16B3B">
              <w:rPr>
                <w:rFonts w:ascii="Times New Roman" w:hAnsi="Times New Roman" w:cs="Times New Roman"/>
                <w:bCs/>
                <w:sz w:val="18"/>
                <w:szCs w:val="18"/>
              </w:rPr>
              <w:lastRenderedPageBreak/>
              <w:t>Cuantitativa</w:t>
            </w:r>
            <w:r w:rsidR="009202BA" w:rsidRPr="00A16B3B">
              <w:rPr>
                <w:rFonts w:ascii="Times New Roman" w:hAnsi="Times New Roman" w:cs="Times New Roman"/>
                <w:bCs/>
                <w:sz w:val="18"/>
                <w:szCs w:val="18"/>
              </w:rPr>
              <w:t xml:space="preserve"> y cualitativa</w:t>
            </w:r>
          </w:p>
        </w:tc>
        <w:tc>
          <w:tcPr>
            <w:tcW w:w="840" w:type="dxa"/>
            <w:tcBorders>
              <w:bottom w:val="single" w:sz="4" w:space="0" w:color="auto"/>
            </w:tcBorders>
          </w:tcPr>
          <w:p w:rsidR="00D627B4" w:rsidRPr="00A16B3B" w:rsidRDefault="00D627B4"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lastRenderedPageBreak/>
              <w:t>Excel</w:t>
            </w:r>
          </w:p>
        </w:tc>
      </w:tr>
      <w:tr w:rsidR="00B62FEE" w:rsidRPr="00A16B3B" w:rsidTr="00B12600">
        <w:tc>
          <w:tcPr>
            <w:tcW w:w="9477" w:type="dxa"/>
            <w:gridSpan w:val="12"/>
            <w:tcBorders>
              <w:bottom w:val="single" w:sz="4" w:space="0" w:color="auto"/>
            </w:tcBorders>
          </w:tcPr>
          <w:p w:rsidR="00D46725" w:rsidRDefault="00D46725" w:rsidP="001C2C06">
            <w:pPr>
              <w:autoSpaceDE w:val="0"/>
              <w:autoSpaceDN w:val="0"/>
              <w:adjustRightInd w:val="0"/>
              <w:rPr>
                <w:rFonts w:ascii="Times New Roman" w:hAnsi="Times New Roman" w:cs="Times New Roman"/>
                <w:bCs/>
                <w:sz w:val="18"/>
                <w:szCs w:val="18"/>
              </w:rPr>
            </w:pPr>
          </w:p>
          <w:p w:rsidR="00B62FEE" w:rsidRDefault="00B62FEE" w:rsidP="001C2C06">
            <w:pPr>
              <w:autoSpaceDE w:val="0"/>
              <w:autoSpaceDN w:val="0"/>
              <w:adjustRightInd w:val="0"/>
              <w:rPr>
                <w:rFonts w:ascii="Times New Roman" w:hAnsi="Times New Roman" w:cs="Times New Roman"/>
                <w:bCs/>
                <w:sz w:val="18"/>
                <w:szCs w:val="18"/>
              </w:rPr>
            </w:pPr>
            <w:r w:rsidRPr="00A16B3B">
              <w:rPr>
                <w:rFonts w:ascii="Times New Roman" w:hAnsi="Times New Roman" w:cs="Times New Roman"/>
                <w:bCs/>
                <w:sz w:val="18"/>
                <w:szCs w:val="18"/>
              </w:rPr>
              <w:t>No existen  Procesos identificados que no coinciden con el Modelo General.</w:t>
            </w:r>
          </w:p>
          <w:p w:rsidR="00D46725" w:rsidRPr="00A16B3B" w:rsidRDefault="00D46725" w:rsidP="001C2C06">
            <w:pPr>
              <w:autoSpaceDE w:val="0"/>
              <w:autoSpaceDN w:val="0"/>
              <w:adjustRightInd w:val="0"/>
              <w:rPr>
                <w:rFonts w:ascii="Times New Roman" w:hAnsi="Times New Roman" w:cs="Times New Roman"/>
                <w:bCs/>
                <w:sz w:val="18"/>
                <w:szCs w:val="18"/>
              </w:rPr>
            </w:pPr>
          </w:p>
        </w:tc>
      </w:tr>
    </w:tbl>
    <w:p w:rsidR="00306377" w:rsidRDefault="00306377" w:rsidP="00BD5B05">
      <w:pPr>
        <w:autoSpaceDE w:val="0"/>
        <w:autoSpaceDN w:val="0"/>
        <w:adjustRightInd w:val="0"/>
        <w:spacing w:after="0" w:line="240" w:lineRule="auto"/>
        <w:jc w:val="both"/>
        <w:rPr>
          <w:rFonts w:ascii="Times New Roman" w:hAnsi="Times New Roman" w:cs="Times New Roman"/>
          <w:b/>
          <w:sz w:val="20"/>
          <w:szCs w:val="20"/>
        </w:rPr>
      </w:pPr>
    </w:p>
    <w:p w:rsidR="00970DDE" w:rsidRPr="00A16B3B" w:rsidRDefault="00970DDE" w:rsidP="00BD5B05">
      <w:pPr>
        <w:autoSpaceDE w:val="0"/>
        <w:autoSpaceDN w:val="0"/>
        <w:adjustRightInd w:val="0"/>
        <w:spacing w:after="0" w:line="240" w:lineRule="auto"/>
        <w:jc w:val="both"/>
        <w:rPr>
          <w:rFonts w:ascii="Times New Roman" w:hAnsi="Times New Roman" w:cs="Times New Roman"/>
          <w:b/>
          <w:sz w:val="20"/>
          <w:szCs w:val="20"/>
        </w:rPr>
      </w:pPr>
    </w:p>
    <w:p w:rsidR="00BD5B05" w:rsidRPr="00A16B3B" w:rsidRDefault="00BD5B05" w:rsidP="00BD5B05">
      <w:pPr>
        <w:autoSpaceDE w:val="0"/>
        <w:autoSpaceDN w:val="0"/>
        <w:adjustRightInd w:val="0"/>
        <w:spacing w:after="0" w:line="240" w:lineRule="auto"/>
        <w:jc w:val="both"/>
        <w:rPr>
          <w:rFonts w:ascii="Times New Roman" w:hAnsi="Times New Roman" w:cs="Times New Roman"/>
          <w:bCs/>
          <w:sz w:val="20"/>
          <w:szCs w:val="20"/>
        </w:rPr>
      </w:pPr>
      <w:r w:rsidRPr="00A16B3B">
        <w:rPr>
          <w:rFonts w:ascii="Times New Roman" w:hAnsi="Times New Roman" w:cs="Times New Roman"/>
          <w:b/>
          <w:bCs/>
          <w:sz w:val="20"/>
          <w:szCs w:val="20"/>
        </w:rPr>
        <w:t>A.</w:t>
      </w:r>
      <w:r w:rsidRPr="00A16B3B">
        <w:rPr>
          <w:rFonts w:ascii="Times New Roman" w:hAnsi="Times New Roman" w:cs="Times New Roman"/>
          <w:bCs/>
          <w:sz w:val="20"/>
          <w:szCs w:val="20"/>
        </w:rPr>
        <w:t xml:space="preserve"> Tienen un inicio, es decir, cuenta con una actividad claramente definida como el inicio del proceso, articulada a otro proceso.</w:t>
      </w:r>
    </w:p>
    <w:p w:rsidR="00BD5B05" w:rsidRPr="00A16B3B" w:rsidRDefault="00BD5B05" w:rsidP="00BD5B05">
      <w:pPr>
        <w:autoSpaceDE w:val="0"/>
        <w:autoSpaceDN w:val="0"/>
        <w:adjustRightInd w:val="0"/>
        <w:spacing w:after="0" w:line="240" w:lineRule="auto"/>
        <w:jc w:val="both"/>
        <w:rPr>
          <w:rFonts w:ascii="Times New Roman" w:hAnsi="Times New Roman" w:cs="Times New Roman"/>
          <w:bCs/>
          <w:sz w:val="20"/>
          <w:szCs w:val="20"/>
        </w:rPr>
      </w:pPr>
      <w:r w:rsidRPr="00A16B3B">
        <w:rPr>
          <w:rFonts w:ascii="Times New Roman" w:hAnsi="Times New Roman" w:cs="Times New Roman"/>
          <w:b/>
          <w:bCs/>
          <w:sz w:val="20"/>
          <w:szCs w:val="20"/>
        </w:rPr>
        <w:t>B.</w:t>
      </w:r>
      <w:r w:rsidRPr="00A16B3B">
        <w:rPr>
          <w:rFonts w:ascii="Times New Roman" w:hAnsi="Times New Roman" w:cs="Times New Roman"/>
          <w:bCs/>
          <w:sz w:val="20"/>
          <w:szCs w:val="20"/>
        </w:rPr>
        <w:t xml:space="preserve"> Tiene un fin, es decir, cuenta con una actividad claramente definida como el fin del proceso, articulado a otro proceso.</w:t>
      </w:r>
    </w:p>
    <w:p w:rsidR="00BD5B05" w:rsidRPr="00A16B3B" w:rsidRDefault="00BD5B05" w:rsidP="00BD5B05">
      <w:pPr>
        <w:autoSpaceDE w:val="0"/>
        <w:autoSpaceDN w:val="0"/>
        <w:adjustRightInd w:val="0"/>
        <w:spacing w:after="0" w:line="240" w:lineRule="auto"/>
        <w:jc w:val="both"/>
        <w:rPr>
          <w:rFonts w:ascii="Times New Roman" w:hAnsi="Times New Roman" w:cs="Times New Roman"/>
          <w:bCs/>
          <w:sz w:val="20"/>
          <w:szCs w:val="20"/>
        </w:rPr>
      </w:pPr>
      <w:r w:rsidRPr="00A16B3B">
        <w:rPr>
          <w:rFonts w:ascii="Times New Roman" w:hAnsi="Times New Roman" w:cs="Times New Roman"/>
          <w:b/>
          <w:bCs/>
          <w:sz w:val="20"/>
          <w:szCs w:val="20"/>
        </w:rPr>
        <w:t>C.</w:t>
      </w:r>
      <w:r w:rsidRPr="00A16B3B">
        <w:rPr>
          <w:rFonts w:ascii="Times New Roman" w:hAnsi="Times New Roman" w:cs="Times New Roman"/>
          <w:bCs/>
          <w:sz w:val="20"/>
          <w:szCs w:val="20"/>
        </w:rPr>
        <w:t xml:space="preserve"> El tiempo en el que se realiza el proceso es el adecuado y acorde a lo planificado.</w:t>
      </w:r>
    </w:p>
    <w:p w:rsidR="00BD5B05" w:rsidRPr="00A16B3B" w:rsidRDefault="00BD5B05" w:rsidP="00BD5B05">
      <w:pPr>
        <w:autoSpaceDE w:val="0"/>
        <w:autoSpaceDN w:val="0"/>
        <w:adjustRightInd w:val="0"/>
        <w:spacing w:after="0" w:line="240" w:lineRule="auto"/>
        <w:jc w:val="both"/>
        <w:rPr>
          <w:rFonts w:ascii="Times New Roman" w:hAnsi="Times New Roman" w:cs="Times New Roman"/>
          <w:bCs/>
          <w:sz w:val="20"/>
          <w:szCs w:val="20"/>
        </w:rPr>
      </w:pPr>
      <w:r w:rsidRPr="00A16B3B">
        <w:rPr>
          <w:rFonts w:ascii="Times New Roman" w:hAnsi="Times New Roman" w:cs="Times New Roman"/>
          <w:b/>
          <w:bCs/>
          <w:sz w:val="20"/>
          <w:szCs w:val="20"/>
        </w:rPr>
        <w:t>D.</w:t>
      </w:r>
      <w:r w:rsidRPr="00A16B3B">
        <w:rPr>
          <w:rFonts w:ascii="Times New Roman" w:hAnsi="Times New Roman" w:cs="Times New Roman"/>
          <w:bCs/>
          <w:sz w:val="20"/>
          <w:szCs w:val="20"/>
        </w:rPr>
        <w:t xml:space="preserve"> El personal designado para el proceso es suficiente, tiene el perfil adecuado y cuenta con capacitación para realizar sus funciones.</w:t>
      </w:r>
    </w:p>
    <w:p w:rsidR="00BD5B05" w:rsidRPr="00A16B3B" w:rsidRDefault="00BD5B05" w:rsidP="00BD5B05">
      <w:pPr>
        <w:autoSpaceDE w:val="0"/>
        <w:autoSpaceDN w:val="0"/>
        <w:adjustRightInd w:val="0"/>
        <w:spacing w:after="0" w:line="240" w:lineRule="auto"/>
        <w:jc w:val="both"/>
        <w:rPr>
          <w:rFonts w:ascii="Times New Roman" w:hAnsi="Times New Roman" w:cs="Times New Roman"/>
          <w:bCs/>
          <w:sz w:val="20"/>
          <w:szCs w:val="20"/>
        </w:rPr>
      </w:pPr>
      <w:r w:rsidRPr="00A16B3B">
        <w:rPr>
          <w:rFonts w:ascii="Times New Roman" w:hAnsi="Times New Roman" w:cs="Times New Roman"/>
          <w:b/>
          <w:bCs/>
          <w:sz w:val="20"/>
          <w:szCs w:val="20"/>
        </w:rPr>
        <w:t>E.</w:t>
      </w:r>
      <w:r w:rsidRPr="00A16B3B">
        <w:rPr>
          <w:rFonts w:ascii="Times New Roman" w:hAnsi="Times New Roman" w:cs="Times New Roman"/>
          <w:bCs/>
          <w:sz w:val="20"/>
          <w:szCs w:val="20"/>
        </w:rPr>
        <w:t xml:space="preserve"> Los recursos financieros destinados son suficientes y adecuados para la operación del proceso.</w:t>
      </w:r>
    </w:p>
    <w:p w:rsidR="00BD5B05" w:rsidRPr="00A16B3B" w:rsidRDefault="00BD5B05" w:rsidP="00BD5B05">
      <w:pPr>
        <w:autoSpaceDE w:val="0"/>
        <w:autoSpaceDN w:val="0"/>
        <w:adjustRightInd w:val="0"/>
        <w:spacing w:after="0" w:line="240" w:lineRule="auto"/>
        <w:jc w:val="both"/>
        <w:rPr>
          <w:rFonts w:ascii="Times New Roman" w:hAnsi="Times New Roman" w:cs="Times New Roman"/>
          <w:bCs/>
          <w:sz w:val="20"/>
          <w:szCs w:val="20"/>
        </w:rPr>
      </w:pPr>
      <w:r w:rsidRPr="00A16B3B">
        <w:rPr>
          <w:rFonts w:ascii="Times New Roman" w:hAnsi="Times New Roman" w:cs="Times New Roman"/>
          <w:b/>
          <w:bCs/>
          <w:sz w:val="20"/>
          <w:szCs w:val="20"/>
        </w:rPr>
        <w:t>F.</w:t>
      </w:r>
      <w:r w:rsidRPr="00A16B3B">
        <w:rPr>
          <w:rFonts w:ascii="Times New Roman" w:hAnsi="Times New Roman" w:cs="Times New Roman"/>
          <w:bCs/>
          <w:sz w:val="20"/>
          <w:szCs w:val="20"/>
        </w:rPr>
        <w:t xml:space="preserve"> La infraestructura o capacidad instalada para desarrollar el proceso es la suficiente y adecuada.</w:t>
      </w:r>
    </w:p>
    <w:p w:rsidR="00BD5B05" w:rsidRPr="00A16B3B" w:rsidRDefault="00BD5B05" w:rsidP="00BD5B05">
      <w:pPr>
        <w:autoSpaceDE w:val="0"/>
        <w:autoSpaceDN w:val="0"/>
        <w:adjustRightInd w:val="0"/>
        <w:spacing w:after="0" w:line="240" w:lineRule="auto"/>
        <w:jc w:val="both"/>
        <w:rPr>
          <w:rFonts w:ascii="Times New Roman" w:hAnsi="Times New Roman" w:cs="Times New Roman"/>
          <w:bCs/>
          <w:sz w:val="20"/>
          <w:szCs w:val="20"/>
        </w:rPr>
      </w:pPr>
      <w:r w:rsidRPr="00A16B3B">
        <w:rPr>
          <w:rFonts w:ascii="Times New Roman" w:hAnsi="Times New Roman" w:cs="Times New Roman"/>
          <w:b/>
          <w:bCs/>
          <w:sz w:val="20"/>
          <w:szCs w:val="20"/>
        </w:rPr>
        <w:t>G.</w:t>
      </w:r>
      <w:r w:rsidRPr="00A16B3B">
        <w:rPr>
          <w:rFonts w:ascii="Times New Roman" w:hAnsi="Times New Roman" w:cs="Times New Roman"/>
          <w:bCs/>
          <w:sz w:val="20"/>
          <w:szCs w:val="20"/>
        </w:rPr>
        <w:t xml:space="preserve"> Los productos del proceso son los suficientes y adecuados.</w:t>
      </w:r>
    </w:p>
    <w:p w:rsidR="00BD5B05" w:rsidRPr="00A16B3B" w:rsidRDefault="00BD5B05" w:rsidP="00BD5B05">
      <w:pPr>
        <w:autoSpaceDE w:val="0"/>
        <w:autoSpaceDN w:val="0"/>
        <w:adjustRightInd w:val="0"/>
        <w:spacing w:after="0" w:line="240" w:lineRule="auto"/>
        <w:jc w:val="both"/>
        <w:rPr>
          <w:rFonts w:ascii="Times New Roman" w:hAnsi="Times New Roman" w:cs="Times New Roman"/>
          <w:bCs/>
          <w:sz w:val="20"/>
          <w:szCs w:val="20"/>
        </w:rPr>
      </w:pPr>
      <w:r w:rsidRPr="00A16B3B">
        <w:rPr>
          <w:rFonts w:ascii="Times New Roman" w:hAnsi="Times New Roman" w:cs="Times New Roman"/>
          <w:b/>
          <w:bCs/>
          <w:sz w:val="20"/>
          <w:szCs w:val="20"/>
        </w:rPr>
        <w:t>H.</w:t>
      </w:r>
      <w:r w:rsidRPr="00A16B3B">
        <w:rPr>
          <w:rFonts w:ascii="Times New Roman" w:hAnsi="Times New Roman" w:cs="Times New Roman"/>
          <w:bCs/>
          <w:sz w:val="20"/>
          <w:szCs w:val="20"/>
        </w:rPr>
        <w:t xml:space="preserve"> Los productos del proceso sirven de insumo para ejecutar el proceso siguiente.</w:t>
      </w:r>
    </w:p>
    <w:p w:rsidR="00BD5B05" w:rsidRPr="00A16B3B" w:rsidRDefault="00BD5B05" w:rsidP="00BD5B05">
      <w:pPr>
        <w:autoSpaceDE w:val="0"/>
        <w:autoSpaceDN w:val="0"/>
        <w:adjustRightInd w:val="0"/>
        <w:spacing w:after="0" w:line="240" w:lineRule="auto"/>
        <w:jc w:val="both"/>
        <w:rPr>
          <w:rFonts w:ascii="Times New Roman" w:hAnsi="Times New Roman" w:cs="Times New Roman"/>
          <w:bCs/>
          <w:sz w:val="20"/>
          <w:szCs w:val="20"/>
        </w:rPr>
      </w:pPr>
      <w:r w:rsidRPr="00A16B3B">
        <w:rPr>
          <w:rFonts w:ascii="Times New Roman" w:hAnsi="Times New Roman" w:cs="Times New Roman"/>
          <w:b/>
          <w:bCs/>
          <w:sz w:val="20"/>
          <w:szCs w:val="20"/>
        </w:rPr>
        <w:t>I.</w:t>
      </w:r>
      <w:r w:rsidRPr="00A16B3B">
        <w:rPr>
          <w:rFonts w:ascii="Times New Roman" w:hAnsi="Times New Roman" w:cs="Times New Roman"/>
          <w:bCs/>
          <w:sz w:val="20"/>
          <w:szCs w:val="20"/>
        </w:rPr>
        <w:t xml:space="preserve"> Los sistemas de recolección de la información empleados son los adecuados y suficientes.</w:t>
      </w:r>
    </w:p>
    <w:p w:rsidR="00BD5B05" w:rsidRPr="00A16B3B" w:rsidRDefault="00BD5B05" w:rsidP="00BD5B05">
      <w:pPr>
        <w:autoSpaceDE w:val="0"/>
        <w:autoSpaceDN w:val="0"/>
        <w:adjustRightInd w:val="0"/>
        <w:spacing w:after="0" w:line="240" w:lineRule="auto"/>
        <w:jc w:val="both"/>
        <w:rPr>
          <w:rFonts w:ascii="Times New Roman" w:hAnsi="Times New Roman" w:cs="Times New Roman"/>
          <w:bCs/>
          <w:sz w:val="20"/>
          <w:szCs w:val="20"/>
        </w:rPr>
      </w:pPr>
      <w:r w:rsidRPr="00A16B3B">
        <w:rPr>
          <w:rFonts w:ascii="Times New Roman" w:hAnsi="Times New Roman" w:cs="Times New Roman"/>
          <w:b/>
          <w:bCs/>
          <w:sz w:val="20"/>
          <w:szCs w:val="20"/>
        </w:rPr>
        <w:t>J.</w:t>
      </w:r>
      <w:r w:rsidRPr="00A16B3B">
        <w:rPr>
          <w:rFonts w:ascii="Times New Roman" w:hAnsi="Times New Roman" w:cs="Times New Roman"/>
          <w:bCs/>
          <w:sz w:val="20"/>
          <w:szCs w:val="20"/>
        </w:rPr>
        <w:t xml:space="preserve"> La información recolectada en el proceso sirve para el monitoreo del programa.</w:t>
      </w:r>
    </w:p>
    <w:p w:rsidR="00BD5B05" w:rsidRPr="00A16B3B" w:rsidRDefault="00BD5B05" w:rsidP="00BD5B05">
      <w:pPr>
        <w:autoSpaceDE w:val="0"/>
        <w:autoSpaceDN w:val="0"/>
        <w:adjustRightInd w:val="0"/>
        <w:spacing w:after="0" w:line="240" w:lineRule="auto"/>
        <w:jc w:val="both"/>
        <w:rPr>
          <w:rFonts w:ascii="Times New Roman" w:hAnsi="Times New Roman" w:cs="Times New Roman"/>
          <w:bCs/>
          <w:sz w:val="20"/>
          <w:szCs w:val="20"/>
        </w:rPr>
      </w:pPr>
      <w:r w:rsidRPr="00A16B3B">
        <w:rPr>
          <w:rFonts w:ascii="Times New Roman" w:hAnsi="Times New Roman" w:cs="Times New Roman"/>
          <w:b/>
          <w:bCs/>
          <w:sz w:val="20"/>
          <w:szCs w:val="20"/>
        </w:rPr>
        <w:t>K.</w:t>
      </w:r>
      <w:r w:rsidRPr="00A16B3B">
        <w:rPr>
          <w:rFonts w:ascii="Times New Roman" w:hAnsi="Times New Roman" w:cs="Times New Roman"/>
          <w:bCs/>
          <w:sz w:val="20"/>
          <w:szCs w:val="20"/>
        </w:rPr>
        <w:t xml:space="preserve"> La coordinación entre actores involucrados para la ejecución del proceso es la adecuada.</w:t>
      </w:r>
    </w:p>
    <w:p w:rsidR="00BD5B05" w:rsidRPr="00A16B3B" w:rsidRDefault="00BD5B05" w:rsidP="00BD5B05">
      <w:pPr>
        <w:autoSpaceDE w:val="0"/>
        <w:autoSpaceDN w:val="0"/>
        <w:adjustRightInd w:val="0"/>
        <w:spacing w:after="0" w:line="240" w:lineRule="auto"/>
        <w:jc w:val="both"/>
        <w:rPr>
          <w:rFonts w:ascii="Times New Roman" w:hAnsi="Times New Roman" w:cs="Times New Roman"/>
          <w:b/>
          <w:bCs/>
          <w:sz w:val="20"/>
          <w:szCs w:val="20"/>
        </w:rPr>
      </w:pPr>
      <w:r w:rsidRPr="00A16B3B">
        <w:rPr>
          <w:rFonts w:ascii="Times New Roman" w:hAnsi="Times New Roman" w:cs="Times New Roman"/>
          <w:b/>
          <w:bCs/>
          <w:sz w:val="20"/>
          <w:szCs w:val="20"/>
        </w:rPr>
        <w:t>L.</w:t>
      </w:r>
      <w:r w:rsidRPr="00A16B3B">
        <w:rPr>
          <w:rFonts w:ascii="Times New Roman" w:hAnsi="Times New Roman" w:cs="Times New Roman"/>
          <w:bCs/>
          <w:sz w:val="20"/>
          <w:szCs w:val="20"/>
        </w:rPr>
        <w:t xml:space="preserve"> El proceso es pertinente para el cumplimiento de los objetivos del programa social.</w:t>
      </w:r>
    </w:p>
    <w:p w:rsidR="00BD5B05" w:rsidRPr="00A16B3B" w:rsidRDefault="00BD5B05" w:rsidP="00B70C4D">
      <w:pPr>
        <w:spacing w:after="0" w:line="240" w:lineRule="auto"/>
        <w:jc w:val="both"/>
        <w:rPr>
          <w:rFonts w:ascii="Times New Roman" w:hAnsi="Times New Roman" w:cs="Times New Roman"/>
          <w:b/>
          <w:sz w:val="20"/>
          <w:szCs w:val="20"/>
        </w:rPr>
      </w:pPr>
    </w:p>
    <w:p w:rsidR="00306377" w:rsidRPr="00A16B3B" w:rsidRDefault="00306377" w:rsidP="00B70C4D">
      <w:pPr>
        <w:spacing w:after="0" w:line="240" w:lineRule="auto"/>
        <w:jc w:val="both"/>
        <w:rPr>
          <w:rFonts w:ascii="Times New Roman" w:hAnsi="Times New Roman" w:cs="Times New Roman"/>
          <w:b/>
          <w:sz w:val="20"/>
          <w:szCs w:val="20"/>
        </w:rPr>
      </w:pPr>
    </w:p>
    <w:tbl>
      <w:tblPr>
        <w:tblStyle w:val="Tablaconcuadrcula"/>
        <w:tblW w:w="10031" w:type="dxa"/>
        <w:tblLayout w:type="fixed"/>
        <w:tblLook w:val="04A0" w:firstRow="1" w:lastRow="0" w:firstColumn="1" w:lastColumn="0" w:noHBand="0" w:noVBand="1"/>
      </w:tblPr>
      <w:tblGrid>
        <w:gridCol w:w="1668"/>
        <w:gridCol w:w="709"/>
        <w:gridCol w:w="425"/>
        <w:gridCol w:w="426"/>
        <w:gridCol w:w="425"/>
        <w:gridCol w:w="425"/>
        <w:gridCol w:w="425"/>
        <w:gridCol w:w="426"/>
        <w:gridCol w:w="425"/>
        <w:gridCol w:w="425"/>
        <w:gridCol w:w="425"/>
        <w:gridCol w:w="426"/>
        <w:gridCol w:w="425"/>
        <w:gridCol w:w="425"/>
        <w:gridCol w:w="2551"/>
      </w:tblGrid>
      <w:tr w:rsidR="00695003" w:rsidRPr="00A16B3B" w:rsidTr="00BA1AA9">
        <w:tc>
          <w:tcPr>
            <w:tcW w:w="1668" w:type="dxa"/>
          </w:tcPr>
          <w:p w:rsidR="00695003" w:rsidRPr="00A16B3B" w:rsidRDefault="00695003" w:rsidP="00D15568">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Nombre del proceso</w:t>
            </w:r>
          </w:p>
        </w:tc>
        <w:tc>
          <w:tcPr>
            <w:tcW w:w="709" w:type="dxa"/>
          </w:tcPr>
          <w:p w:rsidR="00695003" w:rsidRPr="00A16B3B" w:rsidRDefault="00695003" w:rsidP="00D15568">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16"/>
                <w:szCs w:val="20"/>
              </w:rPr>
              <w:t>Secuencia</w:t>
            </w:r>
          </w:p>
        </w:tc>
        <w:tc>
          <w:tcPr>
            <w:tcW w:w="425" w:type="dxa"/>
          </w:tcPr>
          <w:p w:rsidR="00695003" w:rsidRPr="00A16B3B" w:rsidRDefault="00695003" w:rsidP="00D15568">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A</w:t>
            </w:r>
          </w:p>
        </w:tc>
        <w:tc>
          <w:tcPr>
            <w:tcW w:w="426" w:type="dxa"/>
          </w:tcPr>
          <w:p w:rsidR="00695003" w:rsidRPr="00A16B3B" w:rsidRDefault="00695003" w:rsidP="00D15568">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B</w:t>
            </w:r>
          </w:p>
        </w:tc>
        <w:tc>
          <w:tcPr>
            <w:tcW w:w="425" w:type="dxa"/>
          </w:tcPr>
          <w:p w:rsidR="00695003" w:rsidRPr="00A16B3B" w:rsidRDefault="00695003" w:rsidP="00D15568">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C</w:t>
            </w:r>
          </w:p>
        </w:tc>
        <w:tc>
          <w:tcPr>
            <w:tcW w:w="425" w:type="dxa"/>
          </w:tcPr>
          <w:p w:rsidR="00695003" w:rsidRPr="00A16B3B" w:rsidRDefault="00695003" w:rsidP="00D15568">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D</w:t>
            </w:r>
          </w:p>
        </w:tc>
        <w:tc>
          <w:tcPr>
            <w:tcW w:w="425" w:type="dxa"/>
          </w:tcPr>
          <w:p w:rsidR="00695003" w:rsidRPr="00A16B3B" w:rsidRDefault="00695003" w:rsidP="00D15568">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E</w:t>
            </w:r>
          </w:p>
        </w:tc>
        <w:tc>
          <w:tcPr>
            <w:tcW w:w="426" w:type="dxa"/>
          </w:tcPr>
          <w:p w:rsidR="00695003" w:rsidRPr="00A16B3B" w:rsidRDefault="00695003" w:rsidP="00D15568">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F</w:t>
            </w:r>
          </w:p>
        </w:tc>
        <w:tc>
          <w:tcPr>
            <w:tcW w:w="425" w:type="dxa"/>
          </w:tcPr>
          <w:p w:rsidR="00695003" w:rsidRPr="00A16B3B" w:rsidRDefault="00695003" w:rsidP="00D15568">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G</w:t>
            </w:r>
          </w:p>
        </w:tc>
        <w:tc>
          <w:tcPr>
            <w:tcW w:w="425" w:type="dxa"/>
          </w:tcPr>
          <w:p w:rsidR="00695003" w:rsidRPr="00A16B3B" w:rsidRDefault="00695003" w:rsidP="00D15568">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H</w:t>
            </w:r>
          </w:p>
        </w:tc>
        <w:tc>
          <w:tcPr>
            <w:tcW w:w="425" w:type="dxa"/>
          </w:tcPr>
          <w:p w:rsidR="00695003" w:rsidRPr="00A16B3B" w:rsidRDefault="00695003" w:rsidP="00D15568">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I</w:t>
            </w:r>
          </w:p>
        </w:tc>
        <w:tc>
          <w:tcPr>
            <w:tcW w:w="426" w:type="dxa"/>
          </w:tcPr>
          <w:p w:rsidR="00695003" w:rsidRPr="00A16B3B" w:rsidRDefault="00695003" w:rsidP="00D15568">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J</w:t>
            </w:r>
          </w:p>
        </w:tc>
        <w:tc>
          <w:tcPr>
            <w:tcW w:w="425" w:type="dxa"/>
          </w:tcPr>
          <w:p w:rsidR="00695003" w:rsidRPr="00A16B3B" w:rsidRDefault="00695003" w:rsidP="00D15568">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K</w:t>
            </w:r>
          </w:p>
        </w:tc>
        <w:tc>
          <w:tcPr>
            <w:tcW w:w="425" w:type="dxa"/>
          </w:tcPr>
          <w:p w:rsidR="00695003" w:rsidRPr="00A16B3B" w:rsidRDefault="00695003" w:rsidP="00D15568">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L</w:t>
            </w:r>
          </w:p>
        </w:tc>
        <w:tc>
          <w:tcPr>
            <w:tcW w:w="2551" w:type="dxa"/>
          </w:tcPr>
          <w:p w:rsidR="00695003" w:rsidRPr="00A16B3B" w:rsidRDefault="00695003" w:rsidP="00D15568">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Observaciones</w:t>
            </w:r>
          </w:p>
        </w:tc>
      </w:tr>
      <w:tr w:rsidR="00695003" w:rsidRPr="00A16B3B" w:rsidTr="00BA1AA9">
        <w:tc>
          <w:tcPr>
            <w:tcW w:w="1668" w:type="dxa"/>
          </w:tcPr>
          <w:p w:rsidR="00695003" w:rsidRPr="00A16B3B" w:rsidRDefault="00695003" w:rsidP="00D15568">
            <w:pPr>
              <w:autoSpaceDE w:val="0"/>
              <w:autoSpaceDN w:val="0"/>
              <w:adjustRightInd w:val="0"/>
              <w:jc w:val="both"/>
              <w:rPr>
                <w:rFonts w:ascii="Times New Roman" w:hAnsi="Times New Roman" w:cs="Times New Roman"/>
                <w:bCs/>
                <w:sz w:val="20"/>
                <w:szCs w:val="20"/>
                <w:lang w:val="es-ES"/>
              </w:rPr>
            </w:pPr>
            <w:r w:rsidRPr="00A16B3B">
              <w:rPr>
                <w:rFonts w:ascii="Times New Roman" w:hAnsi="Times New Roman" w:cs="Times New Roman"/>
                <w:bCs/>
                <w:sz w:val="20"/>
                <w:szCs w:val="20"/>
                <w:lang w:val="es-ES"/>
              </w:rPr>
              <w:t xml:space="preserve">Creación de las Reglas de Operación y   </w:t>
            </w:r>
          </w:p>
          <w:p w:rsidR="00695003" w:rsidRPr="00A16B3B" w:rsidRDefault="00695003" w:rsidP="00D15568">
            <w:pPr>
              <w:autoSpaceDE w:val="0"/>
              <w:autoSpaceDN w:val="0"/>
              <w:adjustRightInd w:val="0"/>
              <w:jc w:val="both"/>
              <w:rPr>
                <w:rFonts w:ascii="Times New Roman" w:hAnsi="Times New Roman" w:cs="Times New Roman"/>
                <w:bCs/>
                <w:sz w:val="20"/>
                <w:szCs w:val="20"/>
                <w:lang w:val="es-ES"/>
              </w:rPr>
            </w:pPr>
            <w:r w:rsidRPr="00A16B3B">
              <w:rPr>
                <w:rFonts w:ascii="Times New Roman" w:hAnsi="Times New Roman" w:cs="Times New Roman"/>
                <w:bCs/>
                <w:sz w:val="18"/>
                <w:szCs w:val="20"/>
                <w:lang w:val="es-ES"/>
              </w:rPr>
              <w:t>Convocatoria</w:t>
            </w:r>
            <w:r w:rsidRPr="00A16B3B">
              <w:rPr>
                <w:rFonts w:ascii="Times New Roman" w:hAnsi="Times New Roman" w:cs="Times New Roman"/>
                <w:bCs/>
                <w:sz w:val="20"/>
                <w:szCs w:val="20"/>
                <w:lang w:val="es-ES"/>
              </w:rPr>
              <w:t xml:space="preserve"> </w:t>
            </w:r>
          </w:p>
          <w:p w:rsidR="00695003" w:rsidRPr="00A16B3B" w:rsidRDefault="00695003" w:rsidP="00D15568">
            <w:pPr>
              <w:autoSpaceDE w:val="0"/>
              <w:autoSpaceDN w:val="0"/>
              <w:adjustRightInd w:val="0"/>
              <w:jc w:val="both"/>
              <w:rPr>
                <w:rFonts w:ascii="Times New Roman" w:hAnsi="Times New Roman" w:cs="Times New Roman"/>
                <w:bCs/>
                <w:sz w:val="20"/>
                <w:szCs w:val="20"/>
                <w:lang w:val="es-ES"/>
              </w:rPr>
            </w:pPr>
          </w:p>
        </w:tc>
        <w:tc>
          <w:tcPr>
            <w:tcW w:w="709" w:type="dxa"/>
          </w:tcPr>
          <w:p w:rsidR="00695003" w:rsidRPr="00A16B3B" w:rsidRDefault="00695003" w:rsidP="00F751D4">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1</w:t>
            </w:r>
          </w:p>
        </w:tc>
        <w:tc>
          <w:tcPr>
            <w:tcW w:w="425" w:type="dxa"/>
          </w:tcPr>
          <w:p w:rsidR="00695003" w:rsidRPr="00A16B3B" w:rsidRDefault="00695003" w:rsidP="00D15568">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Sí</w:t>
            </w:r>
          </w:p>
        </w:tc>
        <w:tc>
          <w:tcPr>
            <w:tcW w:w="426"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9C77D5" w:rsidP="00D15568">
            <w:pPr>
              <w:rPr>
                <w:rFonts w:ascii="Times New Roman" w:hAnsi="Times New Roman" w:cs="Times New Roman"/>
                <w:sz w:val="20"/>
                <w:szCs w:val="20"/>
              </w:rPr>
            </w:pPr>
            <w:r w:rsidRPr="00A16B3B">
              <w:rPr>
                <w:rFonts w:ascii="Times New Roman" w:hAnsi="Times New Roman" w:cs="Times New Roman"/>
                <w:sz w:val="20"/>
                <w:szCs w:val="20"/>
              </w:rPr>
              <w:t>Sí</w:t>
            </w:r>
          </w:p>
        </w:tc>
        <w:tc>
          <w:tcPr>
            <w:tcW w:w="426"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6"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2551" w:type="dxa"/>
          </w:tcPr>
          <w:p w:rsidR="00695003" w:rsidRPr="00A16B3B" w:rsidRDefault="00695003" w:rsidP="00BA1AA9">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Conforme a los lineamientos para la elaboración de reglas de operación de los programas sociales</w:t>
            </w:r>
            <w:r w:rsidR="00BA1AA9" w:rsidRPr="00A16B3B">
              <w:rPr>
                <w:rFonts w:ascii="Times New Roman" w:hAnsi="Times New Roman" w:cs="Times New Roman"/>
                <w:bCs/>
                <w:sz w:val="20"/>
                <w:szCs w:val="20"/>
              </w:rPr>
              <w:t xml:space="preserve"> y Convocatoria.</w:t>
            </w:r>
          </w:p>
        </w:tc>
      </w:tr>
      <w:tr w:rsidR="00695003" w:rsidRPr="00A16B3B" w:rsidTr="00BA1AA9">
        <w:tc>
          <w:tcPr>
            <w:tcW w:w="1668" w:type="dxa"/>
          </w:tcPr>
          <w:p w:rsidR="00695003" w:rsidRPr="00A16B3B" w:rsidRDefault="00695003" w:rsidP="00D15568">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lang w:val="es-ES"/>
              </w:rPr>
              <w:t>Recepción de documentos, análisis de selección y formación de Padrón</w:t>
            </w:r>
          </w:p>
        </w:tc>
        <w:tc>
          <w:tcPr>
            <w:tcW w:w="709" w:type="dxa"/>
          </w:tcPr>
          <w:p w:rsidR="00695003" w:rsidRPr="00A16B3B" w:rsidRDefault="00695003" w:rsidP="00F751D4">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2</w:t>
            </w:r>
          </w:p>
        </w:tc>
        <w:tc>
          <w:tcPr>
            <w:tcW w:w="425" w:type="dxa"/>
          </w:tcPr>
          <w:p w:rsidR="00695003" w:rsidRPr="00A16B3B" w:rsidRDefault="00695003" w:rsidP="00D15568">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Sí</w:t>
            </w:r>
          </w:p>
        </w:tc>
        <w:tc>
          <w:tcPr>
            <w:tcW w:w="426"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9C77D5" w:rsidP="00D15568">
            <w:pPr>
              <w:rPr>
                <w:rFonts w:ascii="Times New Roman" w:hAnsi="Times New Roman" w:cs="Times New Roman"/>
                <w:sz w:val="20"/>
                <w:szCs w:val="20"/>
              </w:rPr>
            </w:pPr>
            <w:r w:rsidRPr="00A16B3B">
              <w:rPr>
                <w:rFonts w:ascii="Times New Roman" w:hAnsi="Times New Roman" w:cs="Times New Roman"/>
                <w:sz w:val="20"/>
                <w:szCs w:val="20"/>
              </w:rPr>
              <w:t>Sí</w:t>
            </w:r>
          </w:p>
        </w:tc>
        <w:tc>
          <w:tcPr>
            <w:tcW w:w="426"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6"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2551" w:type="dxa"/>
          </w:tcPr>
          <w:p w:rsidR="00695003" w:rsidRPr="00A16B3B" w:rsidRDefault="00695003" w:rsidP="00BA1AA9">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Establecido en las Reglas de Operación</w:t>
            </w:r>
            <w:r w:rsidR="00BA1AA9" w:rsidRPr="00A16B3B">
              <w:rPr>
                <w:rFonts w:ascii="Times New Roman" w:hAnsi="Times New Roman" w:cs="Times New Roman"/>
                <w:bCs/>
                <w:sz w:val="20"/>
                <w:szCs w:val="20"/>
              </w:rPr>
              <w:t xml:space="preserve"> y Convocatoria del Programa Social.</w:t>
            </w:r>
          </w:p>
        </w:tc>
      </w:tr>
      <w:tr w:rsidR="00695003" w:rsidRPr="00A16B3B" w:rsidTr="00BA1AA9">
        <w:tc>
          <w:tcPr>
            <w:tcW w:w="1668" w:type="dxa"/>
          </w:tcPr>
          <w:p w:rsidR="00695003" w:rsidRPr="00A16B3B" w:rsidRDefault="00695003" w:rsidP="00D15568">
            <w:pPr>
              <w:autoSpaceDE w:val="0"/>
              <w:autoSpaceDN w:val="0"/>
              <w:adjustRightInd w:val="0"/>
              <w:jc w:val="both"/>
              <w:rPr>
                <w:rFonts w:ascii="Times New Roman" w:hAnsi="Times New Roman" w:cs="Times New Roman"/>
                <w:bCs/>
                <w:sz w:val="20"/>
                <w:szCs w:val="20"/>
                <w:lang w:val="es-ES"/>
              </w:rPr>
            </w:pPr>
            <w:r w:rsidRPr="00A16B3B">
              <w:rPr>
                <w:rFonts w:ascii="Times New Roman" w:hAnsi="Times New Roman" w:cs="Times New Roman"/>
                <w:bCs/>
                <w:sz w:val="20"/>
                <w:szCs w:val="20"/>
                <w:lang w:val="es-ES"/>
              </w:rPr>
              <w:t>Planeación de solicitudes</w:t>
            </w:r>
            <w:r w:rsidR="001C2C06" w:rsidRPr="00A16B3B">
              <w:rPr>
                <w:rFonts w:ascii="Times New Roman" w:hAnsi="Times New Roman" w:cs="Times New Roman"/>
                <w:bCs/>
                <w:sz w:val="20"/>
                <w:szCs w:val="20"/>
                <w:lang w:val="es-ES"/>
              </w:rPr>
              <w:t xml:space="preserve"> y</w:t>
            </w:r>
            <w:r w:rsidRPr="00A16B3B">
              <w:rPr>
                <w:rFonts w:ascii="Times New Roman" w:hAnsi="Times New Roman" w:cs="Times New Roman"/>
                <w:bCs/>
                <w:sz w:val="20"/>
                <w:szCs w:val="20"/>
                <w:lang w:val="es-ES"/>
              </w:rPr>
              <w:t xml:space="preserve"> de Entrega de servicios</w:t>
            </w:r>
          </w:p>
        </w:tc>
        <w:tc>
          <w:tcPr>
            <w:tcW w:w="709" w:type="dxa"/>
          </w:tcPr>
          <w:p w:rsidR="00695003" w:rsidRPr="00A16B3B" w:rsidRDefault="00695003" w:rsidP="00F751D4">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3</w:t>
            </w:r>
          </w:p>
        </w:tc>
        <w:tc>
          <w:tcPr>
            <w:tcW w:w="425"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6"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9C77D5" w:rsidP="00D15568">
            <w:pPr>
              <w:rPr>
                <w:rFonts w:ascii="Times New Roman" w:hAnsi="Times New Roman" w:cs="Times New Roman"/>
                <w:sz w:val="20"/>
                <w:szCs w:val="20"/>
              </w:rPr>
            </w:pPr>
            <w:r w:rsidRPr="00A16B3B">
              <w:rPr>
                <w:rFonts w:ascii="Times New Roman" w:hAnsi="Times New Roman" w:cs="Times New Roman"/>
                <w:sz w:val="20"/>
                <w:szCs w:val="20"/>
              </w:rPr>
              <w:t>Sí</w:t>
            </w:r>
          </w:p>
        </w:tc>
        <w:tc>
          <w:tcPr>
            <w:tcW w:w="426"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6"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695003" w:rsidRPr="00A16B3B" w:rsidRDefault="00695003"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2551" w:type="dxa"/>
          </w:tcPr>
          <w:p w:rsidR="00695003" w:rsidRPr="00A16B3B" w:rsidRDefault="00BA1AA9" w:rsidP="00D15568">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 xml:space="preserve">Se calendariza la </w:t>
            </w:r>
            <w:r w:rsidR="00F11C17" w:rsidRPr="00A16B3B">
              <w:rPr>
                <w:rFonts w:ascii="Times New Roman" w:hAnsi="Times New Roman" w:cs="Times New Roman"/>
                <w:bCs/>
                <w:sz w:val="20"/>
                <w:szCs w:val="20"/>
              </w:rPr>
              <w:t>entrega</w:t>
            </w:r>
            <w:r w:rsidRPr="00A16B3B">
              <w:rPr>
                <w:rFonts w:ascii="Times New Roman" w:hAnsi="Times New Roman" w:cs="Times New Roman"/>
                <w:bCs/>
                <w:sz w:val="20"/>
                <w:szCs w:val="20"/>
              </w:rPr>
              <w:t xml:space="preserve"> de los bienes y/o servicios.</w:t>
            </w:r>
          </w:p>
        </w:tc>
      </w:tr>
      <w:tr w:rsidR="005A273F" w:rsidRPr="00A16B3B" w:rsidTr="00BA1AA9">
        <w:tc>
          <w:tcPr>
            <w:tcW w:w="1668" w:type="dxa"/>
          </w:tcPr>
          <w:p w:rsidR="005A273F" w:rsidRPr="00A16B3B" w:rsidRDefault="005A273F" w:rsidP="00F751D4">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lang w:val="es-ES"/>
              </w:rPr>
              <w:t>Entrega de bienes y/o servicios</w:t>
            </w:r>
          </w:p>
        </w:tc>
        <w:tc>
          <w:tcPr>
            <w:tcW w:w="709" w:type="dxa"/>
          </w:tcPr>
          <w:p w:rsidR="005A273F" w:rsidRPr="00A16B3B" w:rsidRDefault="005A273F" w:rsidP="00F751D4">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4</w:t>
            </w:r>
          </w:p>
        </w:tc>
        <w:tc>
          <w:tcPr>
            <w:tcW w:w="425" w:type="dxa"/>
          </w:tcPr>
          <w:p w:rsidR="005A273F" w:rsidRPr="00A16B3B" w:rsidRDefault="005A273F"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6" w:type="dxa"/>
          </w:tcPr>
          <w:p w:rsidR="005A273F" w:rsidRPr="00A16B3B" w:rsidRDefault="005A273F"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5A273F" w:rsidRPr="00A16B3B" w:rsidRDefault="005A273F"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5A273F" w:rsidRPr="00A16B3B" w:rsidRDefault="005A273F"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5A273F" w:rsidRPr="00A16B3B" w:rsidRDefault="009C77D5" w:rsidP="00D15568">
            <w:pPr>
              <w:rPr>
                <w:rFonts w:ascii="Times New Roman" w:hAnsi="Times New Roman" w:cs="Times New Roman"/>
                <w:sz w:val="20"/>
                <w:szCs w:val="20"/>
              </w:rPr>
            </w:pPr>
            <w:r w:rsidRPr="00A16B3B">
              <w:rPr>
                <w:rFonts w:ascii="Times New Roman" w:hAnsi="Times New Roman" w:cs="Times New Roman"/>
                <w:sz w:val="20"/>
                <w:szCs w:val="20"/>
              </w:rPr>
              <w:t>Sí</w:t>
            </w:r>
          </w:p>
        </w:tc>
        <w:tc>
          <w:tcPr>
            <w:tcW w:w="426" w:type="dxa"/>
          </w:tcPr>
          <w:p w:rsidR="005A273F" w:rsidRPr="00A16B3B" w:rsidRDefault="005A273F"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5A273F" w:rsidRPr="00A16B3B" w:rsidRDefault="005A273F"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5A273F" w:rsidRPr="00A16B3B" w:rsidRDefault="005A273F"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5A273F" w:rsidRPr="00A16B3B" w:rsidRDefault="005A273F"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6" w:type="dxa"/>
          </w:tcPr>
          <w:p w:rsidR="005A273F" w:rsidRPr="00A16B3B" w:rsidRDefault="005A273F"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5A273F" w:rsidRPr="00A16B3B" w:rsidRDefault="005A273F"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5A273F" w:rsidRPr="00A16B3B" w:rsidRDefault="005A273F"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2551" w:type="dxa"/>
          </w:tcPr>
          <w:p w:rsidR="005A273F" w:rsidRPr="00A16B3B" w:rsidRDefault="00BA1AA9" w:rsidP="00D15568">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De acuerdo al protocolo de atención.</w:t>
            </w:r>
          </w:p>
        </w:tc>
      </w:tr>
      <w:tr w:rsidR="005A273F" w:rsidRPr="00A16B3B" w:rsidTr="00BA1AA9">
        <w:tc>
          <w:tcPr>
            <w:tcW w:w="1668" w:type="dxa"/>
          </w:tcPr>
          <w:p w:rsidR="005A273F" w:rsidRPr="00A16B3B" w:rsidRDefault="00F11C17" w:rsidP="00F751D4">
            <w:pPr>
              <w:autoSpaceDE w:val="0"/>
              <w:autoSpaceDN w:val="0"/>
              <w:adjustRightInd w:val="0"/>
              <w:jc w:val="both"/>
              <w:rPr>
                <w:rFonts w:ascii="Times New Roman" w:hAnsi="Times New Roman" w:cs="Times New Roman"/>
                <w:bCs/>
                <w:sz w:val="20"/>
                <w:szCs w:val="20"/>
                <w:lang w:val="es-ES"/>
              </w:rPr>
            </w:pPr>
            <w:r w:rsidRPr="00A16B3B">
              <w:rPr>
                <w:rFonts w:ascii="Times New Roman" w:hAnsi="Times New Roman" w:cs="Times New Roman"/>
                <w:bCs/>
                <w:sz w:val="20"/>
                <w:szCs w:val="20"/>
                <w:lang w:val="es-ES"/>
              </w:rPr>
              <w:t>Supervisión</w:t>
            </w:r>
            <w:r w:rsidR="005A273F" w:rsidRPr="00A16B3B">
              <w:rPr>
                <w:rFonts w:ascii="Times New Roman" w:hAnsi="Times New Roman" w:cs="Times New Roman"/>
                <w:bCs/>
                <w:sz w:val="20"/>
                <w:szCs w:val="20"/>
                <w:lang w:val="es-ES"/>
              </w:rPr>
              <w:t xml:space="preserve"> y Evaluación</w:t>
            </w:r>
          </w:p>
        </w:tc>
        <w:tc>
          <w:tcPr>
            <w:tcW w:w="709" w:type="dxa"/>
          </w:tcPr>
          <w:p w:rsidR="005A273F" w:rsidRPr="00A16B3B" w:rsidRDefault="005A273F" w:rsidP="00F751D4">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5</w:t>
            </w:r>
          </w:p>
        </w:tc>
        <w:tc>
          <w:tcPr>
            <w:tcW w:w="425" w:type="dxa"/>
          </w:tcPr>
          <w:p w:rsidR="005A273F" w:rsidRPr="00A16B3B" w:rsidRDefault="00F751D4" w:rsidP="00D15568">
            <w:pPr>
              <w:rPr>
                <w:rFonts w:ascii="Times New Roman" w:hAnsi="Times New Roman" w:cs="Times New Roman"/>
                <w:sz w:val="20"/>
                <w:szCs w:val="20"/>
              </w:rPr>
            </w:pPr>
            <w:r w:rsidRPr="00A16B3B">
              <w:rPr>
                <w:rFonts w:ascii="Times New Roman" w:hAnsi="Times New Roman" w:cs="Times New Roman"/>
                <w:bCs/>
                <w:sz w:val="20"/>
                <w:szCs w:val="20"/>
              </w:rPr>
              <w:t>Parcial</w:t>
            </w:r>
          </w:p>
        </w:tc>
        <w:tc>
          <w:tcPr>
            <w:tcW w:w="426" w:type="dxa"/>
          </w:tcPr>
          <w:p w:rsidR="005A273F" w:rsidRPr="00A16B3B" w:rsidRDefault="00F751D4" w:rsidP="00D15568">
            <w:pPr>
              <w:rPr>
                <w:rFonts w:ascii="Times New Roman" w:hAnsi="Times New Roman" w:cs="Times New Roman"/>
                <w:sz w:val="20"/>
                <w:szCs w:val="20"/>
              </w:rPr>
            </w:pPr>
            <w:r w:rsidRPr="00A16B3B">
              <w:rPr>
                <w:rFonts w:ascii="Times New Roman" w:hAnsi="Times New Roman" w:cs="Times New Roman"/>
                <w:bCs/>
                <w:sz w:val="20"/>
                <w:szCs w:val="20"/>
              </w:rPr>
              <w:t>Parcial</w:t>
            </w:r>
          </w:p>
        </w:tc>
        <w:tc>
          <w:tcPr>
            <w:tcW w:w="425" w:type="dxa"/>
          </w:tcPr>
          <w:p w:rsidR="005A273F" w:rsidRPr="00A16B3B" w:rsidRDefault="005A273F"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5A273F" w:rsidRPr="00A16B3B" w:rsidRDefault="005A273F"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5A273F" w:rsidRPr="00A16B3B" w:rsidRDefault="009C77D5" w:rsidP="00D15568">
            <w:pPr>
              <w:rPr>
                <w:rFonts w:ascii="Times New Roman" w:hAnsi="Times New Roman" w:cs="Times New Roman"/>
                <w:sz w:val="20"/>
                <w:szCs w:val="20"/>
              </w:rPr>
            </w:pPr>
            <w:r w:rsidRPr="00A16B3B">
              <w:rPr>
                <w:rFonts w:ascii="Times New Roman" w:hAnsi="Times New Roman" w:cs="Times New Roman"/>
                <w:sz w:val="20"/>
                <w:szCs w:val="20"/>
              </w:rPr>
              <w:t>Sí</w:t>
            </w:r>
          </w:p>
        </w:tc>
        <w:tc>
          <w:tcPr>
            <w:tcW w:w="426" w:type="dxa"/>
          </w:tcPr>
          <w:p w:rsidR="005A273F" w:rsidRPr="00A16B3B" w:rsidRDefault="005A273F"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5A273F" w:rsidRPr="00A16B3B" w:rsidRDefault="005A273F"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5A273F" w:rsidRPr="00A16B3B" w:rsidRDefault="005A273F"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5A273F" w:rsidRPr="00A16B3B" w:rsidRDefault="005A273F"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6" w:type="dxa"/>
          </w:tcPr>
          <w:p w:rsidR="005A273F" w:rsidRPr="00A16B3B" w:rsidRDefault="005A273F"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5A273F" w:rsidRPr="00A16B3B" w:rsidRDefault="005A273F"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425" w:type="dxa"/>
          </w:tcPr>
          <w:p w:rsidR="005A273F" w:rsidRPr="00A16B3B" w:rsidRDefault="005A273F" w:rsidP="00D15568">
            <w:pPr>
              <w:rPr>
                <w:rFonts w:ascii="Times New Roman" w:hAnsi="Times New Roman" w:cs="Times New Roman"/>
                <w:sz w:val="20"/>
                <w:szCs w:val="20"/>
              </w:rPr>
            </w:pPr>
            <w:r w:rsidRPr="00A16B3B">
              <w:rPr>
                <w:rFonts w:ascii="Times New Roman" w:hAnsi="Times New Roman" w:cs="Times New Roman"/>
                <w:bCs/>
                <w:sz w:val="20"/>
                <w:szCs w:val="20"/>
              </w:rPr>
              <w:t>Sí</w:t>
            </w:r>
          </w:p>
        </w:tc>
        <w:tc>
          <w:tcPr>
            <w:tcW w:w="2551" w:type="dxa"/>
          </w:tcPr>
          <w:p w:rsidR="005A273F" w:rsidRPr="00A16B3B" w:rsidRDefault="00BA1AA9" w:rsidP="00D15568">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 xml:space="preserve">Necesario para el funcionamiento </w:t>
            </w:r>
            <w:r w:rsidR="00F11C17" w:rsidRPr="00A16B3B">
              <w:rPr>
                <w:rFonts w:ascii="Times New Roman" w:hAnsi="Times New Roman" w:cs="Times New Roman"/>
                <w:bCs/>
                <w:sz w:val="20"/>
                <w:szCs w:val="20"/>
              </w:rPr>
              <w:t>óptimo</w:t>
            </w:r>
            <w:r w:rsidRPr="00A16B3B">
              <w:rPr>
                <w:rFonts w:ascii="Times New Roman" w:hAnsi="Times New Roman" w:cs="Times New Roman"/>
                <w:bCs/>
                <w:sz w:val="20"/>
                <w:szCs w:val="20"/>
              </w:rPr>
              <w:t xml:space="preserve"> del programa.</w:t>
            </w:r>
          </w:p>
        </w:tc>
      </w:tr>
    </w:tbl>
    <w:p w:rsidR="00BD5B05" w:rsidRPr="00A16B3B" w:rsidRDefault="00BD5B05" w:rsidP="00B70C4D">
      <w:pPr>
        <w:spacing w:after="0" w:line="240" w:lineRule="auto"/>
        <w:jc w:val="both"/>
        <w:rPr>
          <w:rFonts w:ascii="Times New Roman" w:hAnsi="Times New Roman" w:cs="Times New Roman"/>
          <w:b/>
          <w:sz w:val="20"/>
          <w:szCs w:val="20"/>
        </w:rPr>
      </w:pPr>
    </w:p>
    <w:p w:rsidR="0054605C" w:rsidRPr="00A16B3B" w:rsidRDefault="0054605C" w:rsidP="00B408B5">
      <w:pPr>
        <w:spacing w:after="0" w:line="240" w:lineRule="auto"/>
        <w:rPr>
          <w:rFonts w:ascii="Times New Roman" w:hAnsi="Times New Roman" w:cs="Times New Roman"/>
          <w:b/>
          <w:sz w:val="20"/>
          <w:szCs w:val="20"/>
        </w:rPr>
      </w:pPr>
    </w:p>
    <w:p w:rsidR="00306377" w:rsidRPr="00A16B3B" w:rsidRDefault="00306377" w:rsidP="00B408B5">
      <w:pPr>
        <w:spacing w:after="0" w:line="240" w:lineRule="auto"/>
        <w:rPr>
          <w:rFonts w:ascii="Times New Roman" w:hAnsi="Times New Roman" w:cs="Times New Roman"/>
          <w:b/>
          <w:sz w:val="20"/>
          <w:szCs w:val="20"/>
        </w:rPr>
      </w:pPr>
    </w:p>
    <w:p w:rsidR="0054605C" w:rsidRPr="00A16B3B" w:rsidRDefault="0054605C" w:rsidP="00507FF2">
      <w:pPr>
        <w:spacing w:after="0" w:line="240" w:lineRule="auto"/>
        <w:rPr>
          <w:rFonts w:ascii="Times New Roman" w:hAnsi="Times New Roman" w:cs="Times New Roman"/>
          <w:b/>
          <w:bCs/>
          <w:sz w:val="20"/>
          <w:szCs w:val="20"/>
        </w:rPr>
      </w:pPr>
      <w:r w:rsidRPr="00A16B3B">
        <w:rPr>
          <w:rFonts w:ascii="Times New Roman" w:hAnsi="Times New Roman" w:cs="Times New Roman"/>
          <w:b/>
          <w:bCs/>
          <w:sz w:val="20"/>
          <w:szCs w:val="20"/>
        </w:rPr>
        <w:t>Análisis del Marco Lógico del Programa Social.</w:t>
      </w:r>
    </w:p>
    <w:p w:rsidR="00C11E53" w:rsidRDefault="00C11E53" w:rsidP="0054605C">
      <w:pPr>
        <w:spacing w:after="0" w:line="240" w:lineRule="auto"/>
        <w:jc w:val="both"/>
        <w:rPr>
          <w:rFonts w:ascii="Times New Roman" w:hAnsi="Times New Roman" w:cs="Times New Roman"/>
          <w:b/>
          <w:bCs/>
          <w:sz w:val="20"/>
          <w:szCs w:val="20"/>
        </w:rPr>
      </w:pPr>
    </w:p>
    <w:p w:rsidR="00186AFE" w:rsidRPr="00A16B3B" w:rsidRDefault="00186AFE" w:rsidP="0054605C">
      <w:pPr>
        <w:spacing w:after="0" w:line="240" w:lineRule="auto"/>
        <w:jc w:val="both"/>
        <w:rPr>
          <w:rFonts w:ascii="Times New Roman" w:hAnsi="Times New Roman" w:cs="Times New Roman"/>
          <w:b/>
          <w:bCs/>
          <w:sz w:val="20"/>
          <w:szCs w:val="20"/>
        </w:rPr>
      </w:pPr>
    </w:p>
    <w:p w:rsidR="00C11E53" w:rsidRPr="00A16B3B" w:rsidRDefault="00C11E53" w:rsidP="0054605C">
      <w:pPr>
        <w:spacing w:after="0" w:line="240" w:lineRule="auto"/>
        <w:jc w:val="both"/>
        <w:rPr>
          <w:rFonts w:ascii="Times New Roman" w:hAnsi="Times New Roman" w:cs="Times New Roman"/>
          <w:b/>
          <w:bCs/>
          <w:sz w:val="20"/>
          <w:szCs w:val="20"/>
        </w:rPr>
      </w:pPr>
    </w:p>
    <w:p w:rsidR="00C11E53" w:rsidRPr="00A16B3B" w:rsidRDefault="00C11E53" w:rsidP="0054605C">
      <w:pPr>
        <w:spacing w:after="0" w:line="240" w:lineRule="auto"/>
        <w:jc w:val="both"/>
        <w:rPr>
          <w:rFonts w:ascii="Times New Roman" w:hAnsi="Times New Roman" w:cs="Times New Roman"/>
          <w:b/>
          <w:bCs/>
          <w:sz w:val="20"/>
          <w:szCs w:val="20"/>
        </w:rPr>
      </w:pPr>
    </w:p>
    <w:p w:rsidR="0054605C" w:rsidRPr="00A16B3B" w:rsidRDefault="00507FF2" w:rsidP="0054605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1.- </w:t>
      </w:r>
      <w:r w:rsidR="0054605C" w:rsidRPr="00A16B3B">
        <w:rPr>
          <w:rFonts w:ascii="Times New Roman" w:hAnsi="Times New Roman" w:cs="Times New Roman"/>
          <w:b/>
          <w:bCs/>
          <w:sz w:val="20"/>
          <w:szCs w:val="20"/>
        </w:rPr>
        <w:t>Árbol del Problema</w:t>
      </w:r>
    </w:p>
    <w:p w:rsidR="0054605C" w:rsidRPr="00A16B3B" w:rsidRDefault="0089090F" w:rsidP="00B408B5">
      <w:pPr>
        <w:spacing w:after="0" w:line="240" w:lineRule="auto"/>
        <w:rPr>
          <w:rFonts w:ascii="Times New Roman" w:hAnsi="Times New Roman" w:cs="Times New Roman"/>
          <w:b/>
          <w:sz w:val="20"/>
          <w:szCs w:val="20"/>
        </w:rPr>
      </w:pPr>
      <w:r w:rsidRPr="00A16B3B">
        <w:rPr>
          <w:rFonts w:ascii="Times New Roman" w:hAnsi="Times New Roman" w:cs="Times New Roman"/>
          <w:noProof/>
          <w:lang w:val="es-ES" w:eastAsia="es-ES"/>
        </w:rPr>
        <mc:AlternateContent>
          <mc:Choice Requires="wpg">
            <w:drawing>
              <wp:anchor distT="0" distB="0" distL="114300" distR="114300" simplePos="0" relativeHeight="251687936" behindDoc="0" locked="0" layoutInCell="1" allowOverlap="1" wp14:anchorId="6B75A166" wp14:editId="1ABDB759">
                <wp:simplePos x="0" y="0"/>
                <wp:positionH relativeFrom="column">
                  <wp:posOffset>170456</wp:posOffset>
                </wp:positionH>
                <wp:positionV relativeFrom="paragraph">
                  <wp:posOffset>141439</wp:posOffset>
                </wp:positionV>
                <wp:extent cx="5862955" cy="6895465"/>
                <wp:effectExtent l="0" t="0" r="23495" b="19685"/>
                <wp:wrapNone/>
                <wp:docPr id="196" name="196 Grupo"/>
                <wp:cNvGraphicFramePr/>
                <a:graphic xmlns:a="http://schemas.openxmlformats.org/drawingml/2006/main">
                  <a:graphicData uri="http://schemas.microsoft.com/office/word/2010/wordprocessingGroup">
                    <wpg:wgp>
                      <wpg:cNvGrpSpPr/>
                      <wpg:grpSpPr>
                        <a:xfrm>
                          <a:off x="0" y="0"/>
                          <a:ext cx="5862955" cy="6895465"/>
                          <a:chOff x="0" y="0"/>
                          <a:chExt cx="7477817" cy="7879946"/>
                        </a:xfrm>
                      </wpg:grpSpPr>
                      <wps:wsp>
                        <wps:cNvPr id="197" name="197 Rectángulo"/>
                        <wps:cNvSpPr/>
                        <wps:spPr>
                          <a:xfrm>
                            <a:off x="0" y="2477193"/>
                            <a:ext cx="1343025" cy="46672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sidRPr="00055DA3">
                                <w:rPr>
                                  <w:sz w:val="16"/>
                                  <w:szCs w:val="16"/>
                                </w:rPr>
                                <w:t>Abandono del hogar a temprana 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4" name="204 Grupo"/>
                        <wpg:cNvGrpSpPr/>
                        <wpg:grpSpPr>
                          <a:xfrm>
                            <a:off x="0" y="0"/>
                            <a:ext cx="7477817" cy="7879946"/>
                            <a:chOff x="0" y="0"/>
                            <a:chExt cx="7477817" cy="7879946"/>
                          </a:xfrm>
                        </wpg:grpSpPr>
                        <wps:wsp>
                          <wps:cNvPr id="206" name="206 Rectángulo"/>
                          <wps:cNvSpPr/>
                          <wps:spPr>
                            <a:xfrm>
                              <a:off x="2527069" y="0"/>
                              <a:ext cx="2266950" cy="514350"/>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F5489E" w:rsidRDefault="00B20AAF" w:rsidP="00C901A8">
                                <w:pPr>
                                  <w:jc w:val="center"/>
                                  <w:rPr>
                                    <w:b/>
                                  </w:rPr>
                                </w:pPr>
                                <w:r w:rsidRPr="00F5489E">
                                  <w:rPr>
                                    <w:b/>
                                  </w:rPr>
                                  <w:t>INSEGURIDAD</w:t>
                                </w:r>
                                <w:r>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207 Rectángulo"/>
                          <wps:cNvSpPr/>
                          <wps:spPr>
                            <a:xfrm>
                              <a:off x="2161309" y="798022"/>
                              <a:ext cx="1343025" cy="46672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sidRPr="00055DA3">
                                  <w:rPr>
                                    <w:sz w:val="16"/>
                                    <w:szCs w:val="16"/>
                                  </w:rPr>
                                  <w:t>Tensión e inseguridad</w:t>
                                </w:r>
                                <w:r>
                                  <w:rPr>
                                    <w:sz w:val="16"/>
                                    <w:szCs w:val="16"/>
                                  </w:rPr>
                                  <w:t xml:space="preserve"> en la  Delegación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208 Rectángulo"/>
                          <wps:cNvSpPr/>
                          <wps:spPr>
                            <a:xfrm>
                              <a:off x="4605251" y="1562793"/>
                              <a:ext cx="1343025" cy="46672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sidRPr="00055DA3">
                                  <w:rPr>
                                    <w:sz w:val="16"/>
                                    <w:szCs w:val="16"/>
                                  </w:rPr>
                                  <w:t>Reducción de productividad económica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210 Rectángulo"/>
                          <wps:cNvSpPr/>
                          <wps:spPr>
                            <a:xfrm>
                              <a:off x="3059083" y="1562793"/>
                              <a:ext cx="1343025" cy="46672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sidRPr="00055DA3">
                                  <w:rPr>
                                    <w:sz w:val="16"/>
                                    <w:szCs w:val="16"/>
                                  </w:rPr>
                                  <w:t>Lesiones graves y homicidios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211 Rectángulo"/>
                          <wps:cNvSpPr/>
                          <wps:spPr>
                            <a:xfrm>
                              <a:off x="3757352" y="798022"/>
                              <a:ext cx="1343025" cy="46672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Pr>
                                    <w:sz w:val="16"/>
                                    <w:szCs w:val="16"/>
                                  </w:rPr>
                                  <w:t>Impunidad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212 Rectángulo"/>
                          <wps:cNvSpPr/>
                          <wps:spPr>
                            <a:xfrm>
                              <a:off x="6134792" y="1562793"/>
                              <a:ext cx="1343025" cy="46672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sidRPr="00055DA3">
                                  <w:rPr>
                                    <w:sz w:val="16"/>
                                    <w:szCs w:val="16"/>
                                  </w:rPr>
                                  <w:t>Consecu</w:t>
                                </w:r>
                                <w:r>
                                  <w:rPr>
                                    <w:sz w:val="16"/>
                                    <w:szCs w:val="16"/>
                                  </w:rPr>
                                  <w:t xml:space="preserve">encias legales </w:t>
                                </w:r>
                              </w:p>
                              <w:p w:rsidR="00B20AAF" w:rsidRPr="00055DA3" w:rsidRDefault="00B20AAF" w:rsidP="00C901A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213 Rectángulo"/>
                          <wps:cNvSpPr/>
                          <wps:spPr>
                            <a:xfrm>
                              <a:off x="0" y="1562793"/>
                              <a:ext cx="1343025" cy="52387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rPr>
                                    <w:sz w:val="16"/>
                                    <w:szCs w:val="16"/>
                                  </w:rPr>
                                </w:pPr>
                                <w:r w:rsidRPr="00055DA3">
                                  <w:rPr>
                                    <w:sz w:val="16"/>
                                    <w:szCs w:val="16"/>
                                  </w:rPr>
                                  <w:t>Conformación de familias propias por parte de los jóvenes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384 Rectángulo"/>
                          <wps:cNvSpPr/>
                          <wps:spPr>
                            <a:xfrm>
                              <a:off x="1546167" y="1562793"/>
                              <a:ext cx="1343025" cy="46672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sidRPr="00055DA3">
                                  <w:rPr>
                                    <w:sz w:val="16"/>
                                    <w:szCs w:val="16"/>
                                  </w:rPr>
                                  <w:t>Confrontación entre familias vecinas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385 Rectángulo"/>
                          <wps:cNvSpPr/>
                          <wps:spPr>
                            <a:xfrm>
                              <a:off x="1546167" y="2477193"/>
                              <a:ext cx="1343025" cy="46672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sidRPr="00055DA3">
                                  <w:rPr>
                                    <w:sz w:val="16"/>
                                    <w:szCs w:val="16"/>
                                  </w:rPr>
                                  <w:t>Aumentos de robos y delitos en la comunidad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386 Rectángulo"/>
                          <wps:cNvSpPr/>
                          <wps:spPr>
                            <a:xfrm>
                              <a:off x="3059083" y="2477193"/>
                              <a:ext cx="1343025" cy="46672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sidRPr="00055DA3">
                                  <w:rPr>
                                    <w:sz w:val="16"/>
                                    <w:szCs w:val="16"/>
                                  </w:rPr>
                                  <w:t>Uso de armas</w:t>
                                </w:r>
                                <w:r>
                                  <w:rPr>
                                    <w:sz w:val="16"/>
                                    <w:szCs w:val="16"/>
                                  </w:rPr>
                                  <w:t xml:space="preserve"> para la solución de conflictos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387 Rectángulo"/>
                          <wps:cNvSpPr/>
                          <wps:spPr>
                            <a:xfrm>
                              <a:off x="4605251" y="2477193"/>
                              <a:ext cx="1343025" cy="46672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sidRPr="00055DA3">
                                  <w:rPr>
                                    <w:sz w:val="16"/>
                                    <w:szCs w:val="16"/>
                                  </w:rPr>
                                  <w:t>Consumo problemático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388 Rectángulo"/>
                          <wps:cNvSpPr/>
                          <wps:spPr>
                            <a:xfrm>
                              <a:off x="6134792" y="2477193"/>
                              <a:ext cx="1343025" cy="46672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sidRPr="00055DA3">
                                  <w:rPr>
                                    <w:sz w:val="16"/>
                                    <w:szCs w:val="16"/>
                                  </w:rPr>
                                  <w:t>Aparición de grupos juveniles delincuenciales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389 Rectángulo"/>
                          <wps:cNvSpPr/>
                          <wps:spPr>
                            <a:xfrm>
                              <a:off x="1546168" y="3408218"/>
                              <a:ext cx="4410075" cy="471731"/>
                            </a:xfrm>
                            <a:prstGeom prst="rect">
                              <a:avLst/>
                            </a:prstGeom>
                          </wps:spPr>
                          <wps:style>
                            <a:lnRef idx="1">
                              <a:schemeClr val="dk1"/>
                            </a:lnRef>
                            <a:fillRef idx="2">
                              <a:schemeClr val="dk1"/>
                            </a:fillRef>
                            <a:effectRef idx="1">
                              <a:schemeClr val="dk1"/>
                            </a:effectRef>
                            <a:fontRef idx="minor">
                              <a:schemeClr val="dk1"/>
                            </a:fontRef>
                          </wps:style>
                          <wps:txbx>
                            <w:txbxContent>
                              <w:p w:rsidR="00B20AAF" w:rsidRDefault="00B20AAF" w:rsidP="00C901A8">
                                <w:pPr>
                                  <w:jc w:val="center"/>
                                </w:pPr>
                                <w:r>
                                  <w:t>ALTOS ÍNDICES DE INSEGURIDAD EN LA DELEGACIÓN DE TLALPAN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390 Flecha arriba"/>
                          <wps:cNvSpPr/>
                          <wps:spPr>
                            <a:xfrm>
                              <a:off x="2261062" y="1379913"/>
                              <a:ext cx="45085" cy="19050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391 Flecha arriba"/>
                          <wps:cNvSpPr/>
                          <wps:spPr>
                            <a:xfrm>
                              <a:off x="2161309" y="2227811"/>
                              <a:ext cx="45719" cy="19050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392 Flecha arriba"/>
                          <wps:cNvSpPr/>
                          <wps:spPr>
                            <a:xfrm>
                              <a:off x="648392" y="2227811"/>
                              <a:ext cx="45719" cy="19050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393 Flecha arriba"/>
                          <wps:cNvSpPr/>
                          <wps:spPr>
                            <a:xfrm>
                              <a:off x="3707476" y="2227811"/>
                              <a:ext cx="45719" cy="19050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394 Flecha arriba"/>
                          <wps:cNvSpPr/>
                          <wps:spPr>
                            <a:xfrm>
                              <a:off x="5286894" y="2227811"/>
                              <a:ext cx="45719" cy="19050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 name="395 Flecha arriba"/>
                          <wps:cNvSpPr/>
                          <wps:spPr>
                            <a:xfrm>
                              <a:off x="6766560" y="2227811"/>
                              <a:ext cx="45719" cy="19050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396 Flecha arriba"/>
                          <wps:cNvSpPr/>
                          <wps:spPr>
                            <a:xfrm>
                              <a:off x="4139738" y="1379913"/>
                              <a:ext cx="45085" cy="19050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397 Flecha arriba"/>
                          <wps:cNvSpPr/>
                          <wps:spPr>
                            <a:xfrm>
                              <a:off x="2177934" y="3125585"/>
                              <a:ext cx="45085" cy="19050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398 Flecha arriba"/>
                          <wps:cNvSpPr/>
                          <wps:spPr>
                            <a:xfrm>
                              <a:off x="3707476" y="3125585"/>
                              <a:ext cx="45085" cy="19050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399 Flecha arriba"/>
                          <wps:cNvSpPr/>
                          <wps:spPr>
                            <a:xfrm>
                              <a:off x="5237018" y="3125585"/>
                              <a:ext cx="45719" cy="19050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400 Conector angular"/>
                          <wps:cNvCnPr/>
                          <wps:spPr>
                            <a:xfrm>
                              <a:off x="997527" y="2942705"/>
                              <a:ext cx="838200" cy="466725"/>
                            </a:xfrm>
                            <a:prstGeom prst="bentConnector3">
                              <a:avLst/>
                            </a:prstGeom>
                          </wps:spPr>
                          <wps:style>
                            <a:lnRef idx="2">
                              <a:schemeClr val="dk1"/>
                            </a:lnRef>
                            <a:fillRef idx="1">
                              <a:schemeClr val="lt1"/>
                            </a:fillRef>
                            <a:effectRef idx="0">
                              <a:schemeClr val="dk1"/>
                            </a:effectRef>
                            <a:fontRef idx="minor">
                              <a:schemeClr val="dk1"/>
                            </a:fontRef>
                          </wps:style>
                          <wps:bodyPr/>
                        </wps:wsp>
                        <wps:wsp>
                          <wps:cNvPr id="401" name="401 Conector angular"/>
                          <wps:cNvCnPr/>
                          <wps:spPr>
                            <a:xfrm rot="10800000" flipV="1">
                              <a:off x="5619403" y="2942705"/>
                              <a:ext cx="828675" cy="466726"/>
                            </a:xfrm>
                            <a:prstGeom prst="bentConnector3">
                              <a:avLst/>
                            </a:prstGeom>
                          </wps:spPr>
                          <wps:style>
                            <a:lnRef idx="2">
                              <a:schemeClr val="dk1"/>
                            </a:lnRef>
                            <a:fillRef idx="1">
                              <a:schemeClr val="lt1"/>
                            </a:fillRef>
                            <a:effectRef idx="0">
                              <a:schemeClr val="dk1"/>
                            </a:effectRef>
                            <a:fontRef idx="minor">
                              <a:schemeClr val="dk1"/>
                            </a:fontRef>
                          </wps:style>
                          <wps:bodyPr/>
                        </wps:wsp>
                        <wps:wsp>
                          <wps:cNvPr id="402" name="402 Rectángulo"/>
                          <wps:cNvSpPr/>
                          <wps:spPr>
                            <a:xfrm>
                              <a:off x="116378" y="4289367"/>
                              <a:ext cx="1428750" cy="400050"/>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80280D" w:rsidRDefault="00B20AAF" w:rsidP="00C901A8">
                                <w:pPr>
                                  <w:jc w:val="center"/>
                                  <w:rPr>
                                    <w:b/>
                                    <w:sz w:val="16"/>
                                    <w:szCs w:val="16"/>
                                  </w:rPr>
                                </w:pPr>
                                <w:r w:rsidRPr="0080280D">
                                  <w:rPr>
                                    <w:b/>
                                    <w:sz w:val="16"/>
                                    <w:szCs w:val="16"/>
                                  </w:rPr>
                                  <w:t>Violencia intrafamiliar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403 Rectángulo"/>
                          <wps:cNvSpPr/>
                          <wps:spPr>
                            <a:xfrm>
                              <a:off x="1862051" y="4289367"/>
                              <a:ext cx="1495425" cy="400050"/>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F5489E" w:rsidRDefault="00B20AAF" w:rsidP="00C901A8">
                                <w:pPr>
                                  <w:jc w:val="center"/>
                                  <w:rPr>
                                    <w:b/>
                                    <w:sz w:val="16"/>
                                    <w:szCs w:val="16"/>
                                  </w:rPr>
                                </w:pPr>
                                <w:r w:rsidRPr="00F5489E">
                                  <w:rPr>
                                    <w:b/>
                                    <w:sz w:val="16"/>
                                    <w:szCs w:val="16"/>
                                  </w:rPr>
                                  <w:t>Pandillerismo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 name="404 Rectángulo"/>
                          <wps:cNvSpPr/>
                          <wps:spPr>
                            <a:xfrm>
                              <a:off x="3906982" y="4289367"/>
                              <a:ext cx="1666875" cy="400050"/>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F5489E" w:rsidRDefault="00B20AAF" w:rsidP="00C901A8">
                                <w:pPr>
                                  <w:jc w:val="center"/>
                                  <w:rPr>
                                    <w:b/>
                                    <w:sz w:val="16"/>
                                    <w:szCs w:val="16"/>
                                  </w:rPr>
                                </w:pPr>
                                <w:r w:rsidRPr="00F5489E">
                                  <w:rPr>
                                    <w:b/>
                                    <w:sz w:val="16"/>
                                    <w:szCs w:val="16"/>
                                  </w:rPr>
                                  <w:t>Acceso a armas blancas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 name="405 Rectángulo"/>
                          <wps:cNvSpPr/>
                          <wps:spPr>
                            <a:xfrm>
                              <a:off x="6018414" y="4272742"/>
                              <a:ext cx="1447800" cy="419100"/>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Pr>
                                    <w:sz w:val="16"/>
                                    <w:szCs w:val="16"/>
                                  </w:rPr>
                                  <w:t>Venta y consumo de drogas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406 Rectángulo"/>
                          <wps:cNvSpPr/>
                          <wps:spPr>
                            <a:xfrm>
                              <a:off x="0" y="5286894"/>
                              <a:ext cx="866775" cy="71437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Pr>
                                    <w:sz w:val="16"/>
                                    <w:szCs w:val="16"/>
                                  </w:rPr>
                                  <w:t>Prejuicios y abuso de poder por cuestiones de género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 name="407 Rectángulo"/>
                          <wps:cNvSpPr/>
                          <wps:spPr>
                            <a:xfrm>
                              <a:off x="249382" y="6350924"/>
                              <a:ext cx="1343025" cy="37147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Pr>
                                    <w:sz w:val="16"/>
                                    <w:szCs w:val="16"/>
                                  </w:rPr>
                                  <w:t>Ingresos familiares precarios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 name="408 Rectángulo"/>
                          <wps:cNvSpPr/>
                          <wps:spPr>
                            <a:xfrm>
                              <a:off x="2061556" y="6350924"/>
                              <a:ext cx="1343025" cy="37147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Pr>
                                    <w:sz w:val="16"/>
                                    <w:szCs w:val="16"/>
                                  </w:rPr>
                                  <w:t>Bajo nivel escolar de los padres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409 Rectángulo"/>
                          <wps:cNvSpPr/>
                          <wps:spPr>
                            <a:xfrm>
                              <a:off x="3956858" y="6334298"/>
                              <a:ext cx="1343025" cy="39052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Pr>
                                    <w:sz w:val="16"/>
                                    <w:szCs w:val="16"/>
                                  </w:rPr>
                                  <w:t>Tráfico de armas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 name="410 Rectángulo"/>
                          <wps:cNvSpPr/>
                          <wps:spPr>
                            <a:xfrm>
                              <a:off x="5868785" y="6350924"/>
                              <a:ext cx="1343025" cy="361950"/>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Pr>
                                    <w:sz w:val="16"/>
                                    <w:szCs w:val="16"/>
                                  </w:rPr>
                                  <w:t>Carencia de alternativas y recreativas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411 Rectángulo"/>
                          <wps:cNvSpPr/>
                          <wps:spPr>
                            <a:xfrm>
                              <a:off x="1130531" y="5286894"/>
                              <a:ext cx="866775" cy="52387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Pr>
                                    <w:sz w:val="16"/>
                                    <w:szCs w:val="16"/>
                                  </w:rPr>
                                  <w:t>Altos índices de alcoholismo y adicciones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412 Rectángulo"/>
                          <wps:cNvSpPr/>
                          <wps:spPr>
                            <a:xfrm>
                              <a:off x="2194560" y="5286894"/>
                              <a:ext cx="866775" cy="52387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Pr>
                                    <w:sz w:val="16"/>
                                    <w:szCs w:val="16"/>
                                  </w:rPr>
                                  <w:t>Deserción 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413 Rectángulo"/>
                          <wps:cNvSpPr/>
                          <wps:spPr>
                            <a:xfrm>
                              <a:off x="3291840" y="5286894"/>
                              <a:ext cx="866775" cy="52387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Pr>
                                    <w:sz w:val="16"/>
                                    <w:szCs w:val="16"/>
                                  </w:rPr>
                                  <w:t>Percepción de amenazas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414 Rectángulo"/>
                          <wps:cNvSpPr/>
                          <wps:spPr>
                            <a:xfrm>
                              <a:off x="4372494" y="5286894"/>
                              <a:ext cx="866775" cy="666750"/>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Pr>
                                    <w:sz w:val="16"/>
                                    <w:szCs w:val="16"/>
                                  </w:rPr>
                                  <w:t>Exposición a medios de comunicación violentos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415 Rectángulo"/>
                          <wps:cNvSpPr/>
                          <wps:spPr>
                            <a:xfrm>
                              <a:off x="5486400" y="5286894"/>
                              <a:ext cx="866775" cy="52387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Pr>
                                    <w:sz w:val="16"/>
                                    <w:szCs w:val="16"/>
                                  </w:rPr>
                                  <w:t>Mala gestión del tiempo 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416 Rectángulo"/>
                          <wps:cNvSpPr/>
                          <wps:spPr>
                            <a:xfrm>
                              <a:off x="6600305" y="5286894"/>
                              <a:ext cx="866775" cy="52387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055DA3" w:rsidRDefault="00B20AAF" w:rsidP="00C901A8">
                                <w:pPr>
                                  <w:jc w:val="center"/>
                                  <w:rPr>
                                    <w:sz w:val="16"/>
                                    <w:szCs w:val="16"/>
                                  </w:rPr>
                                </w:pPr>
                                <w:r>
                                  <w:rPr>
                                    <w:sz w:val="16"/>
                                    <w:szCs w:val="16"/>
                                  </w:rPr>
                                  <w:t>Presión del grupo hacia el consumo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417 Rectángulo"/>
                          <wps:cNvSpPr/>
                          <wps:spPr>
                            <a:xfrm>
                              <a:off x="133003" y="7148945"/>
                              <a:ext cx="866775" cy="71437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CB6A57" w:rsidRDefault="00B20AAF" w:rsidP="00C901A8">
                                <w:pPr>
                                  <w:jc w:val="center"/>
                                  <w:rPr>
                                    <w:b/>
                                    <w:sz w:val="16"/>
                                    <w:szCs w:val="16"/>
                                  </w:rPr>
                                </w:pPr>
                                <w:r w:rsidRPr="00CB6A57">
                                  <w:rPr>
                                    <w:b/>
                                    <w:sz w:val="16"/>
                                    <w:szCs w:val="16"/>
                                  </w:rPr>
                                  <w:t>Hacinamiento en el hogar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 name="418 Rectángulo"/>
                          <wps:cNvSpPr/>
                          <wps:spPr>
                            <a:xfrm>
                              <a:off x="1413163" y="7148945"/>
                              <a:ext cx="866775" cy="71437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CB6A57" w:rsidRDefault="00B20AAF" w:rsidP="00C901A8">
                                <w:pPr>
                                  <w:jc w:val="center"/>
                                  <w:rPr>
                                    <w:b/>
                                    <w:sz w:val="16"/>
                                    <w:szCs w:val="16"/>
                                  </w:rPr>
                                </w:pPr>
                                <w:r w:rsidRPr="00CB6A57">
                                  <w:rPr>
                                    <w:b/>
                                    <w:sz w:val="16"/>
                                    <w:szCs w:val="16"/>
                                  </w:rPr>
                                  <w:t>Condiciones de pobreza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9" name="419 Rectángulo"/>
                          <wps:cNvSpPr/>
                          <wps:spPr>
                            <a:xfrm>
                              <a:off x="2759825" y="7148945"/>
                              <a:ext cx="866775" cy="71437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CB6A57" w:rsidRDefault="00B20AAF" w:rsidP="00C901A8">
                                <w:pPr>
                                  <w:jc w:val="center"/>
                                  <w:rPr>
                                    <w:b/>
                                    <w:sz w:val="16"/>
                                    <w:szCs w:val="16"/>
                                  </w:rPr>
                                </w:pPr>
                                <w:r w:rsidRPr="00CB6A57">
                                  <w:rPr>
                                    <w:b/>
                                    <w:sz w:val="16"/>
                                    <w:szCs w:val="16"/>
                                  </w:rPr>
                                  <w:t>Desempleo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420 Rectángulo"/>
                          <wps:cNvSpPr/>
                          <wps:spPr>
                            <a:xfrm>
                              <a:off x="4123112" y="7165571"/>
                              <a:ext cx="866775" cy="71437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CB6A57" w:rsidRDefault="00B20AAF" w:rsidP="00C901A8">
                                <w:pPr>
                                  <w:jc w:val="center"/>
                                  <w:rPr>
                                    <w:b/>
                                    <w:sz w:val="16"/>
                                    <w:szCs w:val="16"/>
                                  </w:rPr>
                                </w:pPr>
                                <w:r w:rsidRPr="00CB6A57">
                                  <w:rPr>
                                    <w:b/>
                                    <w:sz w:val="16"/>
                                    <w:szCs w:val="16"/>
                                  </w:rPr>
                                  <w:t>Economía informal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 name="421 Rectángulo"/>
                          <wps:cNvSpPr/>
                          <wps:spPr>
                            <a:xfrm>
                              <a:off x="5320145" y="7165571"/>
                              <a:ext cx="866775" cy="71437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CB6A57" w:rsidRDefault="00B20AAF" w:rsidP="00C901A8">
                                <w:pPr>
                                  <w:jc w:val="center"/>
                                  <w:rPr>
                                    <w:b/>
                                    <w:sz w:val="16"/>
                                    <w:szCs w:val="16"/>
                                  </w:rPr>
                                </w:pPr>
                                <w:r w:rsidRPr="00CB6A57">
                                  <w:rPr>
                                    <w:b/>
                                    <w:sz w:val="16"/>
                                    <w:szCs w:val="16"/>
                                  </w:rPr>
                                  <w:t>Cultura de la violencia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 name="422 Rectángulo"/>
                          <wps:cNvSpPr/>
                          <wps:spPr>
                            <a:xfrm>
                              <a:off x="6600305" y="7165571"/>
                              <a:ext cx="866775" cy="714375"/>
                            </a:xfrm>
                            <a:prstGeom prst="rect">
                              <a:avLst/>
                            </a:prstGeom>
                          </wps:spPr>
                          <wps:style>
                            <a:lnRef idx="2">
                              <a:schemeClr val="dk1"/>
                            </a:lnRef>
                            <a:fillRef idx="1">
                              <a:schemeClr val="lt1"/>
                            </a:fillRef>
                            <a:effectRef idx="0">
                              <a:schemeClr val="dk1"/>
                            </a:effectRef>
                            <a:fontRef idx="minor">
                              <a:schemeClr val="dk1"/>
                            </a:fontRef>
                          </wps:style>
                          <wps:txbx>
                            <w:txbxContent>
                              <w:p w:rsidR="00B20AAF" w:rsidRPr="00CB6A57" w:rsidRDefault="00B20AAF" w:rsidP="00C901A8">
                                <w:pPr>
                                  <w:jc w:val="center"/>
                                  <w:rPr>
                                    <w:b/>
                                    <w:sz w:val="16"/>
                                    <w:szCs w:val="16"/>
                                  </w:rPr>
                                </w:pPr>
                                <w:r w:rsidRPr="00CB6A57">
                                  <w:rPr>
                                    <w:b/>
                                    <w:sz w:val="16"/>
                                    <w:szCs w:val="16"/>
                                  </w:rPr>
                                  <w:t>Presencia del crimen organizado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3" name="423 Conector angular"/>
                          <wps:cNvCnPr/>
                          <wps:spPr>
                            <a:xfrm>
                              <a:off x="5951912" y="3807229"/>
                              <a:ext cx="180975" cy="476250"/>
                            </a:xfrm>
                            <a:prstGeom prst="bentConnector3">
                              <a:avLst/>
                            </a:prstGeom>
                          </wps:spPr>
                          <wps:style>
                            <a:lnRef idx="2">
                              <a:schemeClr val="dk1"/>
                            </a:lnRef>
                            <a:fillRef idx="1">
                              <a:schemeClr val="lt1"/>
                            </a:fillRef>
                            <a:effectRef idx="0">
                              <a:schemeClr val="dk1"/>
                            </a:effectRef>
                            <a:fontRef idx="minor">
                              <a:schemeClr val="dk1"/>
                            </a:fontRef>
                          </wps:style>
                          <wps:bodyPr/>
                        </wps:wsp>
                        <wps:wsp>
                          <wps:cNvPr id="424" name="424 Conector angular"/>
                          <wps:cNvCnPr/>
                          <wps:spPr>
                            <a:xfrm flipH="1">
                              <a:off x="1446414" y="3807229"/>
                              <a:ext cx="85725" cy="485775"/>
                            </a:xfrm>
                            <a:prstGeom prst="bentConnector3">
                              <a:avLst/>
                            </a:prstGeom>
                          </wps:spPr>
                          <wps:style>
                            <a:lnRef idx="2">
                              <a:schemeClr val="dk1"/>
                            </a:lnRef>
                            <a:fillRef idx="1">
                              <a:schemeClr val="lt1"/>
                            </a:fillRef>
                            <a:effectRef idx="0">
                              <a:schemeClr val="dk1"/>
                            </a:effectRef>
                            <a:fontRef idx="minor">
                              <a:schemeClr val="dk1"/>
                            </a:fontRef>
                          </wps:style>
                          <wps:bodyPr/>
                        </wps:wsp>
                        <wps:wsp>
                          <wps:cNvPr id="425" name="425 Flecha abajo"/>
                          <wps:cNvSpPr/>
                          <wps:spPr>
                            <a:xfrm>
                              <a:off x="6982691" y="4921134"/>
                              <a:ext cx="76200" cy="2190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426 Flecha abajo"/>
                          <wps:cNvSpPr/>
                          <wps:spPr>
                            <a:xfrm>
                              <a:off x="6151418" y="4921134"/>
                              <a:ext cx="76200" cy="2190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427 Flecha abajo"/>
                          <wps:cNvSpPr/>
                          <wps:spPr>
                            <a:xfrm>
                              <a:off x="4987636" y="4921134"/>
                              <a:ext cx="76200" cy="2190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428 Flecha abajo"/>
                          <wps:cNvSpPr/>
                          <wps:spPr>
                            <a:xfrm>
                              <a:off x="3956858" y="4871258"/>
                              <a:ext cx="76200" cy="2190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 name="429 Flecha abajo"/>
                          <wps:cNvSpPr/>
                          <wps:spPr>
                            <a:xfrm>
                              <a:off x="2576945" y="4871258"/>
                              <a:ext cx="76200" cy="2190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430 Flecha abajo"/>
                          <wps:cNvSpPr/>
                          <wps:spPr>
                            <a:xfrm>
                              <a:off x="1263534" y="4871258"/>
                              <a:ext cx="76200" cy="2190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431 Flecha abajo"/>
                          <wps:cNvSpPr/>
                          <wps:spPr>
                            <a:xfrm>
                              <a:off x="415636" y="4871258"/>
                              <a:ext cx="76200" cy="2190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 name="432 Conector recto de flecha"/>
                          <wps:cNvCnPr/>
                          <wps:spPr>
                            <a:xfrm>
                              <a:off x="365760" y="6051665"/>
                              <a:ext cx="321310" cy="276225"/>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433" name="433 Conector recto de flecha"/>
                          <wps:cNvCnPr/>
                          <wps:spPr>
                            <a:xfrm>
                              <a:off x="3923607" y="5868785"/>
                              <a:ext cx="438150" cy="409575"/>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434" name="434 Conector recto de flecha"/>
                          <wps:cNvCnPr/>
                          <wps:spPr>
                            <a:xfrm>
                              <a:off x="6134792" y="5868785"/>
                              <a:ext cx="323850" cy="43815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435" name="435 Conector recto de flecha"/>
                          <wps:cNvCnPr/>
                          <wps:spPr>
                            <a:xfrm>
                              <a:off x="2660072" y="5868785"/>
                              <a:ext cx="0" cy="409575"/>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436" name="436 Conector recto de flecha"/>
                          <wps:cNvCnPr/>
                          <wps:spPr>
                            <a:xfrm flipH="1">
                              <a:off x="1130531" y="5868785"/>
                              <a:ext cx="409575" cy="466725"/>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437" name="437 Conector recto de flecha"/>
                          <wps:cNvCnPr/>
                          <wps:spPr>
                            <a:xfrm>
                              <a:off x="4788131" y="6001789"/>
                              <a:ext cx="0" cy="295275"/>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438" name="438 Conector recto de flecha"/>
                          <wps:cNvCnPr/>
                          <wps:spPr>
                            <a:xfrm flipH="1">
                              <a:off x="6816436" y="5868785"/>
                              <a:ext cx="240665" cy="43815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g:grpSp>
                    </wpg:wgp>
                  </a:graphicData>
                </a:graphic>
                <wp14:sizeRelH relativeFrom="margin">
                  <wp14:pctWidth>0</wp14:pctWidth>
                </wp14:sizeRelH>
                <wp14:sizeRelV relativeFrom="margin">
                  <wp14:pctHeight>0</wp14:pctHeight>
                </wp14:sizeRelV>
              </wp:anchor>
            </w:drawing>
          </mc:Choice>
          <mc:Fallback>
            <w:pict>
              <v:group id="196 Grupo" o:spid="_x0000_s1026" style="position:absolute;margin-left:13.4pt;margin-top:11.15pt;width:461.65pt;height:542.95pt;z-index:251687936;mso-width-relative:margin;mso-height-relative:margin" coordsize="74778,78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">
                <v:rect id="197 Rectángulo" o:spid="_x0000_s1027" style="position:absolute;top:24771;width:13430;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RQscEA&#10;AADcAAAADwAAAGRycy9kb3ducmV2LnhtbERPS4vCMBC+C/sfwix403Q9+OgaRRYFQVF097DHoRnb&#10;YjMpSWzrvzeC4G0+vufMl52pREPOl5YVfA0TEMSZ1SXnCv5+N4MpCB+QNVaWScGdPCwXH705ptq2&#10;fKLmHHIRQ9inqKAIoU6l9FlBBv3Q1sSRu1hnMETocqkdtjHcVHKUJGNpsOTYUGBNPwVl1/PNKLDH&#10;8l6t3OzQ7GnyvzuGpO3Ga6X6n93qG0SgLrzFL/dWx/mz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kULHBAAAA3AAAAA8AAAAAAAAAAAAAAAAAmAIAAGRycy9kb3du&#10;cmV2LnhtbFBLBQYAAAAABAAEAPUAAACGAwAAAAA=&#10;" fillcolor="white [3201]" strokecolor="black [3200]" strokeweight="1pt">
                  <v:textbox>
                    <w:txbxContent>
                      <w:p w:rsidR="00C4424A" w:rsidRPr="00055DA3" w:rsidRDefault="00C4424A" w:rsidP="00C901A8">
                        <w:pPr>
                          <w:jc w:val="center"/>
                          <w:rPr>
                            <w:sz w:val="16"/>
                            <w:szCs w:val="16"/>
                          </w:rPr>
                        </w:pPr>
                        <w:r w:rsidRPr="00055DA3">
                          <w:rPr>
                            <w:sz w:val="16"/>
                            <w:szCs w:val="16"/>
                          </w:rPr>
                          <w:t>Abandono del hogar a temprana edad</w:t>
                        </w:r>
                      </w:p>
                    </w:txbxContent>
                  </v:textbox>
                </v:rect>
                <v:group id="204 Grupo" o:spid="_x0000_s1028" style="position:absolute;width:74778;height:78799" coordsize="74778,78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rect id="206 Rectángulo" o:spid="_x0000_s1029" style="position:absolute;left:25270;width:22670;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cB0cUA&#10;AADcAAAADwAAAGRycy9kb3ducmV2LnhtbESPQWvCQBSE74L/YXlCb7qrh1Sjq4i0UGipmPbg8ZF9&#10;TUKzb8PuNon/vlsoeBxm5htmdxhtK3ryoXGsYblQIIhLZxquNHx+PM/XIEJENtg6Jg03CnDYTyc7&#10;zI0b+EJ9ESuRIBxy1FDH2OVShrImi2HhOuLkfTlvMSbpK2k8DgluW7lSKpMWG04LNXZ0qqn8Ln6s&#10;Bndubu3Rb977N3q8vp6jGsbsSeuH2Xjcgog0xnv4v/1iNKxUBn9n0hG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wHRxQAAANwAAAAPAAAAAAAAAAAAAAAAAJgCAABkcnMv&#10;ZG93bnJldi54bWxQSwUGAAAAAAQABAD1AAAAigMAAAAA&#10;" fillcolor="white [3201]" strokecolor="black [3200]" strokeweight="1pt">
                    <v:textbox>
                      <w:txbxContent>
                        <w:p w:rsidR="00C4424A" w:rsidRPr="00F5489E" w:rsidRDefault="00C4424A" w:rsidP="00C901A8">
                          <w:pPr>
                            <w:jc w:val="center"/>
                            <w:rPr>
                              <w:b/>
                            </w:rPr>
                          </w:pPr>
                          <w:r w:rsidRPr="00F5489E">
                            <w:rPr>
                              <w:b/>
                            </w:rPr>
                            <w:t>INSEGURIDAD</w:t>
                          </w:r>
                          <w:r>
                            <w:rPr>
                              <w:b/>
                            </w:rPr>
                            <w:t xml:space="preserve"> </w:t>
                          </w:r>
                        </w:p>
                      </w:txbxContent>
                    </v:textbox>
                  </v:rect>
                  <v:rect id="207 Rectángulo" o:spid="_x0000_s1030" style="position:absolute;left:21613;top:7980;width:13430;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kSsQA&#10;AADcAAAADwAAAGRycy9kb3ducmV2LnhtbESPQWsCMRSE74L/ITyhN03qQe1qFBELhYqi7aHHx+a5&#10;u3TzsiTp7vrvG0HwOMzMN8xq09tatORD5VjD60SBIM6dqbjQ8P31Pl6ACBHZYO2YNNwowGY9HKww&#10;M67jM7WXWIgE4ZChhjLGJpMy5CVZDBPXECfv6rzFmKQvpPHYJbit5VSpmbRYcVoosaFdSfnv5c9q&#10;cKfqVm/927E90Pzn8xRV18/2Wr+M+u0SRKQ+PsOP9ofRMFVzuJ9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LpErEAAAA3AAAAA8AAAAAAAAAAAAAAAAAmAIAAGRycy9k&#10;b3ducmV2LnhtbFBLBQYAAAAABAAEAPUAAACJAwAAAAA=&#10;" fillcolor="white [3201]" strokecolor="black [3200]" strokeweight="1pt">
                    <v:textbox>
                      <w:txbxContent>
                        <w:p w:rsidR="00C4424A" w:rsidRPr="00055DA3" w:rsidRDefault="00C4424A" w:rsidP="00C901A8">
                          <w:pPr>
                            <w:jc w:val="center"/>
                            <w:rPr>
                              <w:sz w:val="16"/>
                              <w:szCs w:val="16"/>
                            </w:rPr>
                          </w:pPr>
                          <w:r w:rsidRPr="00055DA3">
                            <w:rPr>
                              <w:sz w:val="16"/>
                              <w:szCs w:val="16"/>
                            </w:rPr>
                            <w:t>Tensión e inseguridad</w:t>
                          </w:r>
                          <w:r>
                            <w:rPr>
                              <w:sz w:val="16"/>
                              <w:szCs w:val="16"/>
                            </w:rPr>
                            <w:t xml:space="preserve"> en la  Delegación</w:t>
                          </w:r>
                        </w:p>
                      </w:txbxContent>
                    </v:textbox>
                  </v:rect>
                  <v:rect id="208 Rectángulo" o:spid="_x0000_s1031" style="position:absolute;left:46052;top:15627;width:13430;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wOMIA&#10;AADcAAAADwAAAGRycy9kb3ducmV2LnhtbERPz2vCMBS+D/Y/hDfwNpN50K2aFhkbCMrEzoPHR/Ns&#10;y5qXkmRt/e/NYbDjx/d7U0y2EwP50DrW8DJXIIgrZ1quNZy/P59fQYSIbLBzTBpuFKDIHx82mBk3&#10;8omGMtYihXDIUEMTY59JGaqGLIa564kTd3XeYkzQ19J4HFO47eRCqaW02HJqaLCn94aqn/LXanDH&#10;9tZt/dvXcKDVZX+MapyWH1rPnqbtGkSkKf6L/9w7o2Gh0tp0Jh0B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DA4wgAAANwAAAAPAAAAAAAAAAAAAAAAAJgCAABkcnMvZG93&#10;bnJldi54bWxQSwUGAAAAAAQABAD1AAAAhwMAAAAA&#10;" fillcolor="white [3201]" strokecolor="black [3200]" strokeweight="1pt">
                    <v:textbox>
                      <w:txbxContent>
                        <w:p w:rsidR="00C4424A" w:rsidRPr="00055DA3" w:rsidRDefault="00C4424A" w:rsidP="00C901A8">
                          <w:pPr>
                            <w:jc w:val="center"/>
                            <w:rPr>
                              <w:sz w:val="16"/>
                              <w:szCs w:val="16"/>
                            </w:rPr>
                          </w:pPr>
                          <w:r w:rsidRPr="00055DA3">
                            <w:rPr>
                              <w:sz w:val="16"/>
                              <w:szCs w:val="16"/>
                            </w:rPr>
                            <w:t>Reducción de productividad económica</w:t>
                          </w:r>
                        </w:p>
                      </w:txbxContent>
                    </v:textbox>
                  </v:rect>
                  <v:rect id="210 Rectángulo" o:spid="_x0000_s1032" style="position:absolute;left:30590;top:15627;width:13431;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uq48EA&#10;AADcAAAADwAAAGRycy9kb3ducmV2LnhtbERPy4rCMBTdC/5DuII7TXXho2MUEQeEEcXqYpaX5k5b&#10;prkpSaatfz9ZCC4P573Z9aYWLTlfWVYwmyYgiHOrKy4UPO6fkxUIH5A11pZJwZM87LbDwQZTbTu+&#10;UZuFQsQQ9ikqKENoUil9XpJBP7UNceR+rDMYInSF1A67GG5qOU+ShTRYcWwosaFDSflv9mcU2Gv1&#10;rPdufWnPtPz+uoak6xdHpcajfv8BIlAf3uKX+6QVzGdxfjwTj4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7quPBAAAA3AAAAA8AAAAAAAAAAAAAAAAAmAIAAGRycy9kb3du&#10;cmV2LnhtbFBLBQYAAAAABAAEAPUAAACGAwAAAAA=&#10;" fillcolor="white [3201]" strokecolor="black [3200]" strokeweight="1pt">
                    <v:textbox>
                      <w:txbxContent>
                        <w:p w:rsidR="00C4424A" w:rsidRPr="00055DA3" w:rsidRDefault="00C4424A" w:rsidP="00C901A8">
                          <w:pPr>
                            <w:jc w:val="center"/>
                            <w:rPr>
                              <w:sz w:val="16"/>
                              <w:szCs w:val="16"/>
                            </w:rPr>
                          </w:pPr>
                          <w:r w:rsidRPr="00055DA3">
                            <w:rPr>
                              <w:sz w:val="16"/>
                              <w:szCs w:val="16"/>
                            </w:rPr>
                            <w:t>Lesiones graves y homicidios</w:t>
                          </w:r>
                        </w:p>
                      </w:txbxContent>
                    </v:textbox>
                  </v:rect>
                  <v:rect id="211 Rectángulo" o:spid="_x0000_s1033" style="position:absolute;left:37573;top:7980;width:13430;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PeMQA&#10;AADcAAAADwAAAGRycy9kb3ducmV2LnhtbESPQWvCQBSE70L/w/IK3nQTD2pTV5GiUFAU0x56fGRf&#10;k9Ds27C7TeK/dwXB4zAz3zCrzWAa0ZHztWUF6TQBQVxYXXOp4PtrP1mC8AFZY2OZFFzJw2b9Mlph&#10;pm3PF+ryUIoIYZ+hgiqENpPSFxUZ9FPbEkfv1zqDIUpXSu2wj3DTyFmSzKXBmuNChS19VFT85f9G&#10;gT3X12br3k7dkRY/h3NI+mG+U2r8OmzfQQQawjP8aH9qBbM0hfuZe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3D3jEAAAA3AAAAA8AAAAAAAAAAAAAAAAAmAIAAGRycy9k&#10;b3ducmV2LnhtbFBLBQYAAAAABAAEAPUAAACJAwAAAAA=&#10;" fillcolor="white [3201]" strokecolor="black [3200]" strokeweight="1pt">
                    <v:textbox>
                      <w:txbxContent>
                        <w:p w:rsidR="00C4424A" w:rsidRPr="00055DA3" w:rsidRDefault="00C4424A" w:rsidP="00C901A8">
                          <w:pPr>
                            <w:jc w:val="center"/>
                            <w:rPr>
                              <w:sz w:val="16"/>
                              <w:szCs w:val="16"/>
                            </w:rPr>
                          </w:pPr>
                          <w:r>
                            <w:rPr>
                              <w:sz w:val="16"/>
                              <w:szCs w:val="16"/>
                            </w:rPr>
                            <w:t>Impunidad</w:t>
                          </w:r>
                        </w:p>
                      </w:txbxContent>
                    </v:textbox>
                  </v:rect>
                  <v:rect id="212 Rectángulo" o:spid="_x0000_s1034" style="position:absolute;left:61347;top:15627;width:13431;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RD8QA&#10;AADcAAAADwAAAGRycy9kb3ducmV2LnhtbESPQWvCQBSE70L/w/IK3nRjDmpTV5GiUFAU0x56fGRf&#10;k9Ds27C7TeK/dwXB4zAz3zCrzWAa0ZHztWUFs2kCgriwuuZSwffXfrIE4QOyxsYyKbiSh836ZbTC&#10;TNueL9TloRQRwj5DBVUIbSalLyoy6Ke2JY7er3UGQ5SulNphH+GmkWmSzKXBmuNChS19VFT85f9G&#10;gT3X12br3k7dkRY/h3NI+mG+U2r8OmzfQQQawjP8aH9qBekshfuZe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lkQ/EAAAA3AAAAA8AAAAAAAAAAAAAAAAAmAIAAGRycy9k&#10;b3ducmV2LnhtbFBLBQYAAAAABAAEAPUAAACJAwAAAAA=&#10;" fillcolor="white [3201]" strokecolor="black [3200]" strokeweight="1pt">
                    <v:textbox>
                      <w:txbxContent>
                        <w:p w:rsidR="00C4424A" w:rsidRPr="00055DA3" w:rsidRDefault="00C4424A" w:rsidP="00C901A8">
                          <w:pPr>
                            <w:jc w:val="center"/>
                            <w:rPr>
                              <w:sz w:val="16"/>
                              <w:szCs w:val="16"/>
                            </w:rPr>
                          </w:pPr>
                          <w:r w:rsidRPr="00055DA3">
                            <w:rPr>
                              <w:sz w:val="16"/>
                              <w:szCs w:val="16"/>
                            </w:rPr>
                            <w:t>Consecu</w:t>
                          </w:r>
                          <w:r>
                            <w:rPr>
                              <w:sz w:val="16"/>
                              <w:szCs w:val="16"/>
                            </w:rPr>
                            <w:t xml:space="preserve">encias legales </w:t>
                          </w:r>
                        </w:p>
                        <w:p w:rsidR="00C4424A" w:rsidRPr="00055DA3" w:rsidRDefault="00C4424A" w:rsidP="00C901A8">
                          <w:pPr>
                            <w:jc w:val="center"/>
                            <w:rPr>
                              <w:sz w:val="16"/>
                              <w:szCs w:val="16"/>
                            </w:rPr>
                          </w:pPr>
                        </w:p>
                      </w:txbxContent>
                    </v:textbox>
                  </v:rect>
                  <v:rect id="213 Rectángulo" o:spid="_x0000_s1035" style="position:absolute;top:15627;width:13430;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k0lMUA&#10;AADcAAAADwAAAGRycy9kb3ducmV2LnhtbESPT2vCQBTE70K/w/IKvelGC/6JriKlhUJFMXrw+Mi+&#10;JqHZt2F3m8Rv7wqCx2FmfsOsNr2pRUvOV5YVjEcJCOLc6ooLBefT13AOwgdkjbVlUnAlD5v1y2CF&#10;qbYdH6nNQiEihH2KCsoQmlRKn5dk0I9sQxy9X+sMhihdIbXDLsJNLSdJMpUGK44LJTb0UVL+l/0b&#10;BfZQXeutW+zbHc0uP4eQdP30U6m31367BBGoD8/wo/2tFUzG73A/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6TSUxQAAANwAAAAPAAAAAAAAAAAAAAAAAJgCAABkcnMv&#10;ZG93bnJldi54bWxQSwUGAAAAAAQABAD1AAAAigMAAAAA&#10;" fillcolor="white [3201]" strokecolor="black [3200]" strokeweight="1pt">
                    <v:textbox>
                      <w:txbxContent>
                        <w:p w:rsidR="00C4424A" w:rsidRPr="00055DA3" w:rsidRDefault="00C4424A" w:rsidP="00C901A8">
                          <w:pPr>
                            <w:rPr>
                              <w:sz w:val="16"/>
                              <w:szCs w:val="16"/>
                            </w:rPr>
                          </w:pPr>
                          <w:r w:rsidRPr="00055DA3">
                            <w:rPr>
                              <w:sz w:val="16"/>
                              <w:szCs w:val="16"/>
                            </w:rPr>
                            <w:t>Conformación de familias propias por parte de los jóvenes</w:t>
                          </w:r>
                        </w:p>
                      </w:txbxContent>
                    </v:textbox>
                  </v:rect>
                  <v:rect id="384 Rectángulo" o:spid="_x0000_s1036" style="position:absolute;left:15461;top:15627;width:13430;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sYA&#10;AADcAAAADwAAAGRycy9kb3ducmV2LnhtbESPT2vCQBTE70K/w/IKvdVNW7GaZiNSWhCUin8OPT6y&#10;zySYfRt2t0n89q5Q8DjMzG+YbDGYRnTkfG1Zwcs4AUFcWF1zqeB4+H6egfABWWNjmRRcyMMifxhl&#10;mGrb8466fShFhLBPUUEVQptK6YuKDPqxbYmjd7LOYIjSlVI77CPcNPI1SabSYM1xocKWPisqzvs/&#10;o8Bu60uzdPOfbkPvv+ttSPph+qXU0+Ow/AARaAj38H97pRW8zSZwOxOP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2+sYAAADcAAAADwAAAAAAAAAAAAAAAACYAgAAZHJz&#10;L2Rvd25yZXYueG1sUEsFBgAAAAAEAAQA9QAAAIsDAAAAAA==&#10;" fillcolor="white [3201]" strokecolor="black [3200]" strokeweight="1pt">
                    <v:textbox>
                      <w:txbxContent>
                        <w:p w:rsidR="00C4424A" w:rsidRPr="00055DA3" w:rsidRDefault="00C4424A" w:rsidP="00C901A8">
                          <w:pPr>
                            <w:jc w:val="center"/>
                            <w:rPr>
                              <w:sz w:val="16"/>
                              <w:szCs w:val="16"/>
                            </w:rPr>
                          </w:pPr>
                          <w:r w:rsidRPr="00055DA3">
                            <w:rPr>
                              <w:sz w:val="16"/>
                              <w:szCs w:val="16"/>
                            </w:rPr>
                            <w:t>Confrontación entre familias vecinas</w:t>
                          </w:r>
                        </w:p>
                      </w:txbxContent>
                    </v:textbox>
                  </v:rect>
                  <v:rect id="385 Rectángulo" o:spid="_x0000_s1037" style="position:absolute;left:15461;top:24771;width:13430;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TYcYA&#10;AADcAAAADwAAAGRycy9kb3ducmV2LnhtbESPT2vCQBTE70K/w/IKvdVNW7SaZiNSWhCUin8OPT6y&#10;zySYfRt2t0n89q5Q8DjMzG+YbDGYRnTkfG1Zwcs4AUFcWF1zqeB4+H6egfABWWNjmRRcyMMifxhl&#10;mGrb8466fShFhLBPUUEVQptK6YuKDPqxbYmjd7LOYIjSlVI77CPcNPI1SabSYM1xocKWPisqzvs/&#10;o8Bu60uzdPOfbkPvv+ttSPph+qXU0+Ow/AARaAj38H97pRW8zSZwOxOP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eTYcYAAADcAAAADwAAAAAAAAAAAAAAAACYAgAAZHJz&#10;L2Rvd25yZXYueG1sUEsFBgAAAAAEAAQA9QAAAIsDAAAAAA==&#10;" fillcolor="white [3201]" strokecolor="black [3200]" strokeweight="1pt">
                    <v:textbox>
                      <w:txbxContent>
                        <w:p w:rsidR="00C4424A" w:rsidRPr="00055DA3" w:rsidRDefault="00C4424A" w:rsidP="00C901A8">
                          <w:pPr>
                            <w:jc w:val="center"/>
                            <w:rPr>
                              <w:sz w:val="16"/>
                              <w:szCs w:val="16"/>
                            </w:rPr>
                          </w:pPr>
                          <w:r w:rsidRPr="00055DA3">
                            <w:rPr>
                              <w:sz w:val="16"/>
                              <w:szCs w:val="16"/>
                            </w:rPr>
                            <w:t>Aumentos de robos y delitos en la comunidad</w:t>
                          </w:r>
                        </w:p>
                      </w:txbxContent>
                    </v:textbox>
                  </v:rect>
                  <v:rect id="386 Rectángulo" o:spid="_x0000_s1038" style="position:absolute;left:30590;top:24771;width:13431;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NFsQA&#10;AADcAAAADwAAAGRycy9kb3ducmV2LnhtbESPQWvCQBSE74X+h+UVvNVNFaJGV5GiIFiUWg8eH9nX&#10;JDT7NuyuSfz3XUHwOMzMN8xi1ZtatOR8ZVnBxzABQZxbXXGh4PyzfZ+C8AFZY22ZFNzIw2r5+rLA&#10;TNuOv6k9hUJECPsMFZQhNJmUPi/JoB/ahjh6v9YZDFG6QmqHXYSbWo6SJJUGK44LJTb0WVL+d7oa&#10;BfZY3eq1mx3aL5pc9seQdH26UWrw1q/nIAL14Rl+tHdawXiawv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1DRbEAAAA3AAAAA8AAAAAAAAAAAAAAAAAmAIAAGRycy9k&#10;b3ducmV2LnhtbFBLBQYAAAAABAAEAPUAAACJAwAAAAA=&#10;" fillcolor="white [3201]" strokecolor="black [3200]" strokeweight="1pt">
                    <v:textbox>
                      <w:txbxContent>
                        <w:p w:rsidR="00C4424A" w:rsidRPr="00055DA3" w:rsidRDefault="00C4424A" w:rsidP="00C901A8">
                          <w:pPr>
                            <w:jc w:val="center"/>
                            <w:rPr>
                              <w:sz w:val="16"/>
                              <w:szCs w:val="16"/>
                            </w:rPr>
                          </w:pPr>
                          <w:r w:rsidRPr="00055DA3">
                            <w:rPr>
                              <w:sz w:val="16"/>
                              <w:szCs w:val="16"/>
                            </w:rPr>
                            <w:t>Uso de armas</w:t>
                          </w:r>
                          <w:r>
                            <w:rPr>
                              <w:sz w:val="16"/>
                              <w:szCs w:val="16"/>
                            </w:rPr>
                            <w:t xml:space="preserve"> para la solución de conflictos</w:t>
                          </w:r>
                        </w:p>
                      </w:txbxContent>
                    </v:textbox>
                  </v:rect>
                  <v:rect id="387 Rectángulo" o:spid="_x0000_s1039" style="position:absolute;left:46052;top:24771;width:13430;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mojcUA&#10;AADcAAAADwAAAGRycy9kb3ducmV2LnhtbESPT2vCQBTE70K/w/IKvemmLWiMriKlhYKi+Ofg8ZF9&#10;JqHZt2F3m8Rv7wqCx2FmfsPMl72pRUvOV5YVvI8SEMS51RUXCk7Hn2EKwgdkjbVlUnAlD8vFy2CO&#10;mbYd76k9hEJECPsMFZQhNJmUPi/JoB/Zhjh6F+sMhihdIbXDLsJNLT+SZCwNVhwXSmzoq6T87/Bv&#10;FNhdda1XbrptNzQ5r3ch6frxt1Jvr/1qBiJQH57hR/tXK/hMJ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aiNxQAAANwAAAAPAAAAAAAAAAAAAAAAAJgCAABkcnMv&#10;ZG93bnJldi54bWxQSwUGAAAAAAQABAD1AAAAigMAAAAA&#10;" fillcolor="white [3201]" strokecolor="black [3200]" strokeweight="1pt">
                    <v:textbox>
                      <w:txbxContent>
                        <w:p w:rsidR="00C4424A" w:rsidRPr="00055DA3" w:rsidRDefault="00C4424A" w:rsidP="00C901A8">
                          <w:pPr>
                            <w:jc w:val="center"/>
                            <w:rPr>
                              <w:sz w:val="16"/>
                              <w:szCs w:val="16"/>
                            </w:rPr>
                          </w:pPr>
                          <w:r w:rsidRPr="00055DA3">
                            <w:rPr>
                              <w:sz w:val="16"/>
                              <w:szCs w:val="16"/>
                            </w:rPr>
                            <w:t>Consumo problemático</w:t>
                          </w:r>
                        </w:p>
                      </w:txbxContent>
                    </v:textbox>
                  </v:rect>
                  <v:rect id="388 Rectángulo" o:spid="_x0000_s1040" style="position:absolute;left:61347;top:24771;width:13431;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Y8/8EA&#10;AADcAAAADwAAAGRycy9kb3ducmV2LnhtbERPTYvCMBC9L/gfwgje1tQVXK1GEVlBUFbW9eBxaMa2&#10;2ExKEtv6781B8Ph434tVZyrRkPOlZQWjYQKCOLO65FzB+X/7OQXhA7LGyjIpeJCH1bL3scBU25b/&#10;qDmFXMQQ9ikqKEKoUyl9VpBBP7Q1ceSu1hkMEbpcaodtDDeV/EqSiTRYcmwosKZNQdntdDcK7LF8&#10;VGs3+20O9H3ZH0PSdpMfpQb9bj0HEagLb/HLvdMKxtO4Np6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mPP/BAAAA3AAAAA8AAAAAAAAAAAAAAAAAmAIAAGRycy9kb3du&#10;cmV2LnhtbFBLBQYAAAAABAAEAPUAAACGAwAAAAA=&#10;" fillcolor="white [3201]" strokecolor="black [3200]" strokeweight="1pt">
                    <v:textbox>
                      <w:txbxContent>
                        <w:p w:rsidR="00C4424A" w:rsidRPr="00055DA3" w:rsidRDefault="00C4424A" w:rsidP="00C901A8">
                          <w:pPr>
                            <w:jc w:val="center"/>
                            <w:rPr>
                              <w:sz w:val="16"/>
                              <w:szCs w:val="16"/>
                            </w:rPr>
                          </w:pPr>
                          <w:r w:rsidRPr="00055DA3">
                            <w:rPr>
                              <w:sz w:val="16"/>
                              <w:szCs w:val="16"/>
                            </w:rPr>
                            <w:t>Aparición de grupos juveniles delincuenciales</w:t>
                          </w:r>
                        </w:p>
                      </w:txbxContent>
                    </v:textbox>
                  </v:rect>
                  <v:rect id="389 Rectángulo" o:spid="_x0000_s1041" style="position:absolute;left:15461;top:34082;width:44101;height:4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3TcQA&#10;AADcAAAADwAAAGRycy9kb3ducmV2LnhtbESPzWrDMBCE74G8g9hAb7HcFJrUtRKcQKDQU+Pg82Kt&#10;f6i1MpYS2336qlDIcZiZb5j0MJlO3GlwrWUFz1EMgri0uuVawTU/r3cgnEfW2FkmBTM5OOyXixQT&#10;bUf+ovvF1yJA2CWooPG+T6R0ZUMGXWR74uBVdjDogxxqqQccA9x0chPHr9Jgy2GhwZ5ODZXfl5tR&#10;kOXHOPdUbufPU5E7tEX1kxmlnlZT9g7C0+Qf4f/2h1bwsnuDvzPh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1903EAAAA3AAAAA8AAAAAAAAAAAAAAAAAmAIAAGRycy9k&#10;b3ducmV2LnhtbFBLBQYAAAAABAAEAPUAAACJAwAAAAA=&#10;" fillcolor="black [320]" strokecolor="black [3200]" strokeweight=".5pt">
                    <v:fill color2="black [160]" rotate="t" colors="0 #9b9b9b;.5 #8e8e8e;1 #797979" focus="100%" type="gradient">
                      <o:fill v:ext="view" type="gradientUnscaled"/>
                    </v:fill>
                    <v:textbox>
                      <w:txbxContent>
                        <w:p w:rsidR="00C4424A" w:rsidRDefault="00C4424A" w:rsidP="00C901A8">
                          <w:pPr>
                            <w:jc w:val="center"/>
                          </w:pPr>
                          <w:r>
                            <w:t>ALTOS ÍNDICES DE INSEGURIDAD EN LA DELEGACIÓN DE TLALPAN</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390 Flecha arriba" o:spid="_x0000_s1042" type="#_x0000_t68" style="position:absolute;left:22610;top:13799;width:451;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dfI8EA&#10;AADcAAAADwAAAGRycy9kb3ducmV2LnhtbERPz2vCMBS+C/sfwht4kZnqoJvVKDJX2VUdeH02b01Z&#10;81KSrO3+++Ug7Pjx/d7sRtuKnnxoHCtYzDMQxJXTDdcKPi/l0yuIEJE1to5JwS8F2G0fJhsstBv4&#10;RP051iKFcChQgYmxK6QMlSGLYe464sR9OW8xJuhrqT0OKdy2cpllubTYcGow2NGboer7/GMVXG9y&#10;9nLwqzLPw7G8mfd+uCylUtPHcb8GEWmM/+K7+0MreF6l+elMOgJ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HXyPBAAAA3AAAAA8AAAAAAAAAAAAAAAAAmAIAAGRycy9kb3du&#10;cmV2LnhtbFBLBQYAAAAABAAEAPUAAACGAwAAAAA=&#10;" adj="2556" fillcolor="white [3201]" strokecolor="black [3200]" strokeweight="1pt"/>
                  <v:shape id="391 Flecha arriba" o:spid="_x0000_s1043" type="#_x0000_t68" style="position:absolute;left:21613;top:22278;width:457;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A9rsQA&#10;AADcAAAADwAAAGRycy9kb3ducmV2LnhtbESPS2vDMBCE74X8B7GB3hr5QYvjRDYhpA/oqU7JebE2&#10;trG1MpaauP++KgRyHGbmG2ZbzmYQF5pcZ1lBvIpAENdWd9wo+D6+PmUgnEfWOFgmBb/koCwWD1vM&#10;tb3yF10q34gAYZejgtb7MZfS1S0ZdCs7EgfvbCeDPsipkXrCa4CbQSZR9CINdhwWWhxp31LdVz9G&#10;Qa/PSVwZe0zfD88aq+xtTj9PSj0u590GhKfZ38O39odWkK5j+D8Tj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Pa7EAAAA3AAAAA8AAAAAAAAAAAAAAAAAmAIAAGRycy9k&#10;b3ducmV2LnhtbFBLBQYAAAAABAAEAPUAAACJAwAAAAA=&#10;" adj="2592" fillcolor="white [3201]" strokecolor="black [3200]" strokeweight="1pt"/>
                  <v:shape id="392 Flecha arriba" o:spid="_x0000_s1044" type="#_x0000_t68" style="position:absolute;left:6483;top:22278;width:458;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Kj2cIA&#10;AADcAAAADwAAAGRycy9kb3ducmV2LnhtbESPQYvCMBSE7wv+h/CEva2pLS61GkXEXYU9WcXzo3m2&#10;xealNFmt/94IgsdhZr5h5sveNOJKnastKxiPIhDEhdU1lwqOh5+vFITzyBoby6TgTg6Wi8HHHDNt&#10;b7yna+5LESDsMlRQed9mUrqiIoNuZFvi4J1tZ9AH2ZVSd3gLcNPIOIq+pcGaw0KFLa0rKi75v1Fw&#10;0ed4nBt7SLabicY8/e2Tv5NSn8N+NQPhqffv8Ku90wqSaQz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qPZwgAAANwAAAAPAAAAAAAAAAAAAAAAAJgCAABkcnMvZG93&#10;bnJldi54bWxQSwUGAAAAAAQABAD1AAAAhwMAAAAA&#10;" adj="2592" fillcolor="white [3201]" strokecolor="black [3200]" strokeweight="1pt"/>
                  <v:shape id="393 Flecha arriba" o:spid="_x0000_s1045" type="#_x0000_t68" style="position:absolute;left:37074;top:22278;width:457;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4GQsIA&#10;AADcAAAADwAAAGRycy9kb3ducmV2LnhtbESPQYvCMBSE74L/ITxhb5pqcdHaKCK6Luxp6+L50Tzb&#10;0ualNFHrvzcLgsdhZr5h0k1vGnGjzlWWFUwnEQji3OqKCwV/p8N4AcJ5ZI2NZVLwIAeb9XCQYqLt&#10;nX/plvlCBAi7BBWU3reJlC4vyaCb2JY4eBfbGfRBdoXUHd4D3DRyFkWf0mDFYaHElnYl5XV2NQpq&#10;fZlNM2NP8XE/15gtvvr456zUx6jfrkB46v07/Gp/awXxMob/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XgZCwgAAANwAAAAPAAAAAAAAAAAAAAAAAJgCAABkcnMvZG93&#10;bnJldi54bWxQSwUGAAAAAAQABAD1AAAAhwMAAAAA&#10;" adj="2592" fillcolor="white [3201]" strokecolor="black [3200]" strokeweight="1pt"/>
                  <v:shape id="394 Flecha arriba" o:spid="_x0000_s1046" type="#_x0000_t68" style="position:absolute;left:52868;top:22278;width:458;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eeNsMA&#10;AADcAAAADwAAAGRycy9kb3ducmV2LnhtbESPQYvCMBSE74L/ITzBm021q7hdo4ioK3iyLnt+NM+2&#10;2LyUJmr995sFweMwM98wi1VnanGn1lWWFYyjGARxbnXFhYKf8240B+E8ssbaMil4koPVst9bYKrt&#10;g090z3whAoRdigpK75tUSpeXZNBFtiEO3sW2Bn2QbSF1i48AN7WcxPFMGqw4LJTY0Kak/JrdjIKr&#10;vkzGmbHn5Hs71ZjN911y/FVqOOjWXyA8df4dfrUPWkHy+QH/Z8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eeNsMAAADcAAAADwAAAAAAAAAAAAAAAACYAgAAZHJzL2Rv&#10;d25yZXYueG1sUEsFBgAAAAAEAAQA9QAAAIgDAAAAAA==&#10;" adj="2592" fillcolor="white [3201]" strokecolor="black [3200]" strokeweight="1pt"/>
                  <v:shape id="395 Flecha arriba" o:spid="_x0000_s1047" type="#_x0000_t68" style="position:absolute;left:67665;top:22278;width:457;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7rcIA&#10;AADcAAAADwAAAGRycy9kb3ducmV2LnhtbESPzarCMBSE9xd8h3AEd9dUixetRhHxD+7KKq4PzbEt&#10;NieliVrf3giCy2FmvmFmi9ZU4k6NKy0rGPQjEMSZ1SXnCk7Hze8YhPPIGivLpOBJDhbzzs8ME20f&#10;fKB76nMRIOwSVFB4XydSuqwgg65va+LgXWxj0AfZ5FI3+AhwU8lhFP1JgyWHhQJrWhWUXdObUXDV&#10;l+EgNfYY79Yjjel428b/Z6V63XY5BeGp9d/wp73XCuLJCN5nwh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zutwgAAANwAAAAPAAAAAAAAAAAAAAAAAJgCAABkcnMvZG93&#10;bnJldi54bWxQSwUGAAAAAAQABAD1AAAAhwMAAAAA&#10;" adj="2592" fillcolor="white [3201]" strokecolor="black [3200]" strokeweight="1pt"/>
                  <v:shape id="396 Flecha arriba" o:spid="_x0000_s1048" type="#_x0000_t68" style="position:absolute;left:41397;top:13799;width:451;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JizMQA&#10;AADcAAAADwAAAGRycy9kb3ducmV2LnhtbESPQWvCQBSE74X+h+UVeim60UKsqasUbUqvasHrM/ua&#10;Dc2+Dbtrkv77riD0OMzMN8xqM9pW9ORD41jBbJqBIK6cbrhW8HUsJy8gQkTW2DomBb8UYLO+v1th&#10;od3Ae+oPsRYJwqFABSbGrpAyVIYshqnriJP37bzFmKSvpfY4JLht5TzLcmmx4bRgsKOtoerncLEK&#10;Tmf5tNj5ZZnn4aM8m/d+OM6lUo8P49sriEhj/A/f2p9awfMyh+u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iYszEAAAA3AAAAA8AAAAAAAAAAAAAAAAAmAIAAGRycy9k&#10;b3ducmV2LnhtbFBLBQYAAAAABAAEAPUAAACJAwAAAAA=&#10;" adj="2556" fillcolor="white [3201]" strokecolor="black [3200]" strokeweight="1pt"/>
                  <v:shape id="397 Flecha arriba" o:spid="_x0000_s1049" type="#_x0000_t68" style="position:absolute;left:21779;top:31255;width:451;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7HV8UA&#10;AADcAAAADwAAAGRycy9kb3ducmV2LnhtbESPQWvCQBSE70L/w/IKvUjd1EKsqasU24jXaqHXZ/Y1&#10;G5p9G3bXJP33XUHwOMzMN8xqM9pW9ORD41jB0ywDQVw53XCt4OtYPr6ACBFZY+uYFPxRgM36brLC&#10;QruBP6k/xFokCIcCFZgYu0LKUBmyGGauI07ej/MWY5K+ltrjkOC2lfMsy6XFhtOCwY62hqrfw9kq&#10;+D7J6eLdL8s8D7vyZD764TiXSj3cj2+vICKN8Ra+tvdawfNyAZcz6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sdXxQAAANwAAAAPAAAAAAAAAAAAAAAAAJgCAABkcnMv&#10;ZG93bnJldi54bWxQSwUGAAAAAAQABAD1AAAAigMAAAAA&#10;" adj="2556" fillcolor="white [3201]" strokecolor="black [3200]" strokeweight="1pt"/>
                  <v:shape id="398 Flecha arriba" o:spid="_x0000_s1050" type="#_x0000_t68" style="position:absolute;left:37074;top:31255;width:451;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TJcEA&#10;AADcAAAADwAAAGRycy9kb3ducmV2LnhtbERPz2vCMBS+C/sfwht4kZnqoJvVKDJX2VUdeH02b01Z&#10;81KSrO3+++Ug7Pjx/d7sRtuKnnxoHCtYzDMQxJXTDdcKPi/l0yuIEJE1to5JwS8F2G0fJhsstBv4&#10;RP051iKFcChQgYmxK6QMlSGLYe464sR9OW8xJuhrqT0OKdy2cpllubTYcGow2NGboer7/GMVXG9y&#10;9nLwqzLPw7G8mfd+uCylUtPHcb8GEWmM/+K7+0MreF6ltelMOgJ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xUyXBAAAA3AAAAA8AAAAAAAAAAAAAAAAAmAIAAGRycy9kb3du&#10;cmV2LnhtbFBLBQYAAAAABAAEAPUAAACGAwAAAAA=&#10;" adj="2556" fillcolor="white [3201]" strokecolor="black [3200]" strokeweight="1pt"/>
                  <v:shape id="399 Flecha arriba" o:spid="_x0000_s1051" type="#_x0000_t68" style="position:absolute;left:52370;top:31255;width:457;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xqMQA&#10;AADcAAAADwAAAGRycy9kb3ducmV2LnhtbESPS2vDMBCE74H+B7GF3hI5MS2OayWUkD6gp8gh58Va&#10;P4i1MpaauP++KgRyHGbmG6bYTrYXFxp951jBcpGAIK6c6bhRcCzf5xkIH5AN9o5JwS952G4eZgXm&#10;xl35QBcdGhEh7HNU0IYw5FL6qiWLfuEG4ujVbrQYohwbaUa8Rrjt5SpJXqTFjuNCiwPtWqrO+scq&#10;OJt6tdTWlenn/tmgzj6m9Puk1NPj9PYKItAU7uFb+8soSNdr+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2MajEAAAA3AAAAA8AAAAAAAAAAAAAAAAAmAIAAGRycy9k&#10;b3ducmV2LnhtbFBLBQYAAAAABAAEAPUAAACJAwAAAAA=&#10;" adj="2592" fillcolor="white [3201]" strokecolor="black [3200]" strokeweight="1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400 Conector angular" o:spid="_x0000_s1052" type="#_x0000_t34" style="position:absolute;left:9975;top:29427;width:8382;height:466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cgMsAAAADcAAAADwAAAGRycy9kb3ducmV2LnhtbERPTYvCMBC9L/gfwgh7W1NFRKpRRNB6&#10;WJCtgngbm7EtNpPSRI3/3hwWPD7e93wZTCMe1LnasoLhIAFBXFhdc6ngeNj8TEE4j6yxsUwKXuRg&#10;ueh9zTHV9sl/9Mh9KWIIuxQVVN63qZSuqMigG9iWOHJX2xn0EXal1B0+Y7hp5ChJJtJgzbGhwpbW&#10;FRW3/G4U/F7O+5E75ZnPhq9V2GYyXOReqe9+WM1AeAr+I/5377SCcRLnxzPxCMjF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8XIDLAAAAA3AAAAA8AAAAAAAAAAAAAAAAA&#10;oQIAAGRycy9kb3ducmV2LnhtbFBLBQYAAAAABAAEAPkAAACOAwAAAAA=&#10;" filled="t" fillcolor="white [3201]" strokecolor="black [3200]" strokeweight="1pt"/>
                  <v:shape id="401 Conector angular" o:spid="_x0000_s1053" type="#_x0000_t34" style="position:absolute;left:56194;top:29427;width:8286;height:466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CX08YAAADcAAAADwAAAGRycy9kb3ducmV2LnhtbESP0WrCQBRE3wv+w3IFX0rd1YrUNBuR&#10;gtgiPkT9gEv2NkmbvRuyW5P69d2C4OMwM2eYdD3YRlyo87VjDbOpAkFcOFNzqeF82j69gPAB2WDj&#10;mDT8kod1NnpIMTGu55wux1CKCGGfoIYqhDaR0hcVWfRT1xJH79N1FkOUXSlNh32E20bOlVpKizXH&#10;hQpbequo+D7+WA3XYbV85Gt76L/UR73ZH553nLPWk/GweQURaAj38K39bjQs1Az+z8QjI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Ql9PGAAAA3AAAAA8AAAAAAAAA&#10;AAAAAAAAoQIAAGRycy9kb3ducmV2LnhtbFBLBQYAAAAABAAEAPkAAACUAwAAAAA=&#10;" filled="t" fillcolor="white [3201]" strokecolor="black [3200]" strokeweight="1pt"/>
                  <v:rect id="402 Rectángulo" o:spid="_x0000_s1054" style="position:absolute;left:1163;top:42893;width:14288;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FKsQA&#10;AADcAAAADwAAAGRycy9kb3ducmV2LnhtbESPQWsCMRSE7wX/Q3hCbzVRiq2rUaRUECyVqgePj81z&#10;d3HzsiRxd/33TaHgcZiZb5jFqre1aMmHyrGG8UiBIM6dqbjQcDpuXt5BhIhssHZMGu4UYLUcPC0w&#10;M67jH2oPsRAJwiFDDWWMTSZlyEuyGEauIU7exXmLMUlfSOOxS3Bby4lSU2mx4rRQYkMfJeXXw81q&#10;cPvqXq/97Lv9orfzbh9V108/tX4e9us5iEh9fIT/21uj4VVN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3xSrEAAAA3AAAAA8AAAAAAAAAAAAAAAAAmAIAAGRycy9k&#10;b3ducmV2LnhtbFBLBQYAAAAABAAEAPUAAACJAwAAAAA=&#10;" fillcolor="white [3201]" strokecolor="black [3200]" strokeweight="1pt">
                    <v:textbox>
                      <w:txbxContent>
                        <w:p w:rsidR="00C4424A" w:rsidRPr="0080280D" w:rsidRDefault="00C4424A" w:rsidP="00C901A8">
                          <w:pPr>
                            <w:jc w:val="center"/>
                            <w:rPr>
                              <w:b/>
                              <w:sz w:val="16"/>
                              <w:szCs w:val="16"/>
                            </w:rPr>
                          </w:pPr>
                          <w:r w:rsidRPr="0080280D">
                            <w:rPr>
                              <w:b/>
                              <w:sz w:val="16"/>
                              <w:szCs w:val="16"/>
                            </w:rPr>
                            <w:t>Violencia intrafamiliar</w:t>
                          </w:r>
                        </w:p>
                      </w:txbxContent>
                    </v:textbox>
                  </v:rect>
                  <v:rect id="403 Rectángulo" o:spid="_x0000_s1055" style="position:absolute;left:18620;top:42893;width:14954;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gscUA&#10;AADcAAAADwAAAGRycy9kb3ducmV2LnhtbESPQWsCMRSE74X+h/CE3jSxLVZXo0hpoWBRqh48PjbP&#10;3cXNy5Kku+u/NwWhx2FmvmEWq97WoiUfKscaxiMFgjh3puJCw/HwOZyCCBHZYO2YNFwpwGr5+LDA&#10;zLiOf6jdx0IkCIcMNZQxNpmUIS/JYhi5hjh5Z+ctxiR9IY3HLsFtLZ+VmkiLFaeFEht6Lym/7H+t&#10;BrerrvXaz7btN72dNruoun7yofXToF/PQUTq43/43v4yGl7VC/yd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e2CxxQAAANwAAAAPAAAAAAAAAAAAAAAAAJgCAABkcnMv&#10;ZG93bnJldi54bWxQSwUGAAAAAAQABAD1AAAAigMAAAAA&#10;" fillcolor="white [3201]" strokecolor="black [3200]" strokeweight="1pt">
                    <v:textbox>
                      <w:txbxContent>
                        <w:p w:rsidR="00C4424A" w:rsidRPr="00F5489E" w:rsidRDefault="00C4424A" w:rsidP="00C901A8">
                          <w:pPr>
                            <w:jc w:val="center"/>
                            <w:rPr>
                              <w:b/>
                              <w:sz w:val="16"/>
                              <w:szCs w:val="16"/>
                            </w:rPr>
                          </w:pPr>
                          <w:r w:rsidRPr="00F5489E">
                            <w:rPr>
                              <w:b/>
                              <w:sz w:val="16"/>
                              <w:szCs w:val="16"/>
                            </w:rPr>
                            <w:t>Pandillerismo</w:t>
                          </w:r>
                        </w:p>
                      </w:txbxContent>
                    </v:textbox>
                  </v:rect>
                  <v:rect id="404 Rectángulo" o:spid="_x0000_s1056" style="position:absolute;left:39069;top:42893;width:16669;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4xcUA&#10;AADcAAAADwAAAGRycy9kb3ducmV2LnhtbESPQWsCMRSE7wX/Q3hCbzVRxNqtUURaKFQqbj14fGxe&#10;dxc3L0uS7q7/3hQKHoeZ+YZZbQbbiI58qB1rmE4UCOLCmZpLDafv96cliBCRDTaOScOVAmzWo4cV&#10;Zsb1fKQuj6VIEA4ZaqhibDMpQ1GRxTBxLXHyfpy3GJP0pTQe+wS3jZwptZAWa04LFba0q6i45L9W&#10;gzvU12brX766PT2fPw9R9cPiTevH8bB9BRFpiPfwf/vDaJirOfydS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vjFxQAAANwAAAAPAAAAAAAAAAAAAAAAAJgCAABkcnMv&#10;ZG93bnJldi54bWxQSwUGAAAAAAQABAD1AAAAigMAAAAA&#10;" fillcolor="white [3201]" strokecolor="black [3200]" strokeweight="1pt">
                    <v:textbox>
                      <w:txbxContent>
                        <w:p w:rsidR="00C4424A" w:rsidRPr="00F5489E" w:rsidRDefault="00C4424A" w:rsidP="00C901A8">
                          <w:pPr>
                            <w:jc w:val="center"/>
                            <w:rPr>
                              <w:b/>
                              <w:sz w:val="16"/>
                              <w:szCs w:val="16"/>
                            </w:rPr>
                          </w:pPr>
                          <w:r w:rsidRPr="00F5489E">
                            <w:rPr>
                              <w:b/>
                              <w:sz w:val="16"/>
                              <w:szCs w:val="16"/>
                            </w:rPr>
                            <w:t>Acceso a armas blancas</w:t>
                          </w:r>
                        </w:p>
                      </w:txbxContent>
                    </v:textbox>
                  </v:rect>
                  <v:rect id="405 Rectángulo" o:spid="_x0000_s1057" style="position:absolute;left:60184;top:42727;width:14478;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5dXsUA&#10;AADcAAAADwAAAGRycy9kb3ducmV2LnhtbESPQWsCMRSE74X+h/CE3jSxtFZXo0hpoWBRqh48PjbP&#10;3cXNy5Kku+u/NwWhx2FmvmEWq97WoiUfKscaxiMFgjh3puJCw/HwOZyCCBHZYO2YNFwpwGr5+LDA&#10;zLiOf6jdx0IkCIcMNZQxNpmUIS/JYhi5hjh5Z+ctxiR9IY3HLsFtLZ+VmkiLFaeFEht6Lym/7H+t&#10;BrerrvXaz7btN72dNruoun7yofXToF/PQUTq43/43v4yGl7UK/yd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3l1exQAAANwAAAAPAAAAAAAAAAAAAAAAAJgCAABkcnMv&#10;ZG93bnJldi54bWxQSwUGAAAAAAQABAD1AAAAigMAAAAA&#10;" fillcolor="white [3201]" strokecolor="black [3200]" strokeweight="1pt">
                    <v:textbox>
                      <w:txbxContent>
                        <w:p w:rsidR="00C4424A" w:rsidRPr="00055DA3" w:rsidRDefault="00C4424A" w:rsidP="00C901A8">
                          <w:pPr>
                            <w:jc w:val="center"/>
                            <w:rPr>
                              <w:sz w:val="16"/>
                              <w:szCs w:val="16"/>
                            </w:rPr>
                          </w:pPr>
                          <w:r>
                            <w:rPr>
                              <w:sz w:val="16"/>
                              <w:szCs w:val="16"/>
                            </w:rPr>
                            <w:t>Venta y consumo de drogas</w:t>
                          </w:r>
                        </w:p>
                      </w:txbxContent>
                    </v:textbox>
                  </v:rect>
                  <v:rect id="406 Rectángulo" o:spid="_x0000_s1058" style="position:absolute;top:52868;width:8667;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zDKcUA&#10;AADcAAAADwAAAGRycy9kb3ducmV2LnhtbESPQWsCMRSE7wX/Q3iF3mpSKdt2NYqIQqFS0fbg8bF5&#10;3V26eVmSuLv+eyMIHoeZ+YaZLQbbiI58qB1reBkrEMSFMzWXGn5/Ns/vIEJENtg4Jg1nCrCYjx5m&#10;mBvX8566QyxFgnDIUUMVY5tLGYqKLIaxa4mT9+e8xZikL6Xx2Ce4beREqUxarDktVNjSqqLi/3Cy&#10;GtyuPjdL//Hdbent+LWLqh+ytdZPj8NyCiLSEO/hW/vTaHhVGVzPpCM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MMpxQAAANwAAAAPAAAAAAAAAAAAAAAAAJgCAABkcnMv&#10;ZG93bnJldi54bWxQSwUGAAAAAAQABAD1AAAAigMAAAAA&#10;" fillcolor="white [3201]" strokecolor="black [3200]" strokeweight="1pt">
                    <v:textbox>
                      <w:txbxContent>
                        <w:p w:rsidR="00C4424A" w:rsidRPr="00055DA3" w:rsidRDefault="00C4424A" w:rsidP="00C901A8">
                          <w:pPr>
                            <w:jc w:val="center"/>
                            <w:rPr>
                              <w:sz w:val="16"/>
                              <w:szCs w:val="16"/>
                            </w:rPr>
                          </w:pPr>
                          <w:r>
                            <w:rPr>
                              <w:sz w:val="16"/>
                              <w:szCs w:val="16"/>
                            </w:rPr>
                            <w:t>Prejuicios y abuso de poder por cuestiones de género</w:t>
                          </w:r>
                        </w:p>
                      </w:txbxContent>
                    </v:textbox>
                  </v:rect>
                  <v:rect id="407 Rectángulo" o:spid="_x0000_s1059" style="position:absolute;left:2493;top:63509;width:13431;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BmssUA&#10;AADcAAAADwAAAGRycy9kb3ducmV2LnhtbESPQWsCMRSE70L/Q3iF3jSpFLVbo4i0UKgobj14fGxe&#10;d5duXpYk3V3/fSMIHoeZ+YZZrgfbiI58qB1reJ4oEMSFMzWXGk7fH+MFiBCRDTaOScOFAqxXD6Ml&#10;Zsb1fKQuj6VIEA4ZaqhibDMpQ1GRxTBxLXHyfpy3GJP0pTQe+wS3jZwqNZMWa04LFba0raj4zf+s&#10;BneoL83Gv+67Hc3PX4eo+mH2rvXT47B5AxFpiPfwrf1pNLyoOVzPp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GayxQAAANwAAAAPAAAAAAAAAAAAAAAAAJgCAABkcnMv&#10;ZG93bnJldi54bWxQSwUGAAAAAAQABAD1AAAAigMAAAAA&#10;" fillcolor="white [3201]" strokecolor="black [3200]" strokeweight="1pt">
                    <v:textbox>
                      <w:txbxContent>
                        <w:p w:rsidR="00C4424A" w:rsidRPr="00055DA3" w:rsidRDefault="00C4424A" w:rsidP="00C901A8">
                          <w:pPr>
                            <w:jc w:val="center"/>
                            <w:rPr>
                              <w:sz w:val="16"/>
                              <w:szCs w:val="16"/>
                            </w:rPr>
                          </w:pPr>
                          <w:r>
                            <w:rPr>
                              <w:sz w:val="16"/>
                              <w:szCs w:val="16"/>
                            </w:rPr>
                            <w:t>Ingresos familiares precarios</w:t>
                          </w:r>
                        </w:p>
                      </w:txbxContent>
                    </v:textbox>
                  </v:rect>
                  <v:rect id="408 Rectángulo" o:spid="_x0000_s1060" style="position:absolute;left:20615;top:63509;width:13430;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ywMIA&#10;AADcAAAADwAAAGRycy9kb3ducmV2LnhtbERPz2vCMBS+C/sfwht402RDdOtMi4wJgkPR7bDjo3lr&#10;y5qXksS2/vfLQfD48f1eF6NtRU8+NI41PM0VCOLSmYYrDd9f29kLiBCRDbaOScOVAhT5w2SNmXED&#10;n6g/x0qkEA4Zaqhj7DIpQ1mTxTB3HXHifp23GBP0lTQehxRuW/ms1FJabDg11NjRe03l3/liNbhj&#10;c203/vXQf9LqZ3+MahiXH1pPH8fNG4hIY7yLb+6d0bBQaW06k46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LAwgAAANwAAAAPAAAAAAAAAAAAAAAAAJgCAABkcnMvZG93&#10;bnJldi54bWxQSwUGAAAAAAQABAD1AAAAhwMAAAAA&#10;" fillcolor="white [3201]" strokecolor="black [3200]" strokeweight="1pt">
                    <v:textbox>
                      <w:txbxContent>
                        <w:p w:rsidR="00C4424A" w:rsidRPr="00055DA3" w:rsidRDefault="00C4424A" w:rsidP="00C901A8">
                          <w:pPr>
                            <w:jc w:val="center"/>
                            <w:rPr>
                              <w:sz w:val="16"/>
                              <w:szCs w:val="16"/>
                            </w:rPr>
                          </w:pPr>
                          <w:r>
                            <w:rPr>
                              <w:sz w:val="16"/>
                              <w:szCs w:val="16"/>
                            </w:rPr>
                            <w:t>Bajo nivel escolar de los padres</w:t>
                          </w:r>
                        </w:p>
                      </w:txbxContent>
                    </v:textbox>
                  </v:rect>
                  <v:rect id="409 Rectángulo" o:spid="_x0000_s1061" style="position:absolute;left:39568;top:63342;width:13430;height: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NXW8UA&#10;AADcAAAADwAAAGRycy9kb3ducmV2LnhtbESPQWsCMRSE74L/ITyhN00sRetqFJEWChWl2x48Pjav&#10;u0s3L0uS7q7/3hQKHoeZ+YbZ7AbbiI58qB1rmM8UCOLCmZpLDV+fr9NnECEiG2wck4YrBdhtx6MN&#10;Zsb1/EFdHkuRIBwy1FDF2GZShqIii2HmWuLkfTtvMSbpS2k89gluG/mo1EJarDktVNjSoaLiJ/+1&#10;Gty5vjZ7vzp1R1pe3s9R9cPiReuHybBfg4g0xHv4v/1mNDypFfydSUdAb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1dbxQAAANwAAAAPAAAAAAAAAAAAAAAAAJgCAABkcnMv&#10;ZG93bnJldi54bWxQSwUGAAAAAAQABAD1AAAAigMAAAAA&#10;" fillcolor="white [3201]" strokecolor="black [3200]" strokeweight="1pt">
                    <v:textbox>
                      <w:txbxContent>
                        <w:p w:rsidR="00C4424A" w:rsidRPr="00055DA3" w:rsidRDefault="00C4424A" w:rsidP="00C901A8">
                          <w:pPr>
                            <w:jc w:val="center"/>
                            <w:rPr>
                              <w:sz w:val="16"/>
                              <w:szCs w:val="16"/>
                            </w:rPr>
                          </w:pPr>
                          <w:r>
                            <w:rPr>
                              <w:sz w:val="16"/>
                              <w:szCs w:val="16"/>
                            </w:rPr>
                            <w:t>Tráfico de armas</w:t>
                          </w:r>
                        </w:p>
                      </w:txbxContent>
                    </v:textbox>
                  </v:rect>
                  <v:rect id="410 Rectángulo" o:spid="_x0000_s1062" style="position:absolute;left:58687;top:63509;width:13431;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BoG8EA&#10;AADcAAAADwAAAGRycy9kb3ducmV2LnhtbERPy4rCMBTdC/5DuMLsNFUGHx2jiCgMjCjqLGZ5ae60&#10;xeamJLGtf28WgsvDeS/XnalEQ86XlhWMRwkI4szqknMFv9f9cA7CB2SNlWVS8CAP61W/t8RU25bP&#10;1FxCLmII+xQVFCHUqZQ+K8igH9maOHL/1hkMEbpcaodtDDeVnCTJVBosOTYUWNO2oOx2uRsF9lQ+&#10;qo1bHJsDzf5+TiFpu+lOqY9Bt/kCEagLb/HL/a0VfI7j/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waBvBAAAA3AAAAA8AAAAAAAAAAAAAAAAAmAIAAGRycy9kb3du&#10;cmV2LnhtbFBLBQYAAAAABAAEAPUAAACGAwAAAAA=&#10;" fillcolor="white [3201]" strokecolor="black [3200]" strokeweight="1pt">
                    <v:textbox>
                      <w:txbxContent>
                        <w:p w:rsidR="00C4424A" w:rsidRPr="00055DA3" w:rsidRDefault="00C4424A" w:rsidP="00C901A8">
                          <w:pPr>
                            <w:jc w:val="center"/>
                            <w:rPr>
                              <w:sz w:val="16"/>
                              <w:szCs w:val="16"/>
                            </w:rPr>
                          </w:pPr>
                          <w:r>
                            <w:rPr>
                              <w:sz w:val="16"/>
                              <w:szCs w:val="16"/>
                            </w:rPr>
                            <w:t>Carencia de alternativas y recreativas</w:t>
                          </w:r>
                        </w:p>
                      </w:txbxContent>
                    </v:textbox>
                  </v:rect>
                  <v:rect id="411 Rectángulo" o:spid="_x0000_s1063" style="position:absolute;left:11305;top:52868;width:8668;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zNgMQA&#10;AADcAAAADwAAAGRycy9kb3ducmV2LnhtbESPQWvCQBSE74X+h+UVvNVNRLSmriJFQbAoVQ8eH9nX&#10;JDT7NuyuSfz3XUHwOMzMN8x82ZtatOR8ZVlBOkxAEOdWV1woOJ827x8gfEDWWFsmBTfysFy8vswx&#10;07bjH2qPoRARwj5DBWUITSalz0sy6Ie2IY7er3UGQ5SukNphF+GmlqMkmUiDFceFEhv6Kin/O16N&#10;AnuobvXKzfbtN00vu0NIun6yVmrw1q8+QQTqwzP8aG+1gnGawv1MP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8zYDEAAAA3AAAAA8AAAAAAAAAAAAAAAAAmAIAAGRycy9k&#10;b3ducmV2LnhtbFBLBQYAAAAABAAEAPUAAACJAwAAAAA=&#10;" fillcolor="white [3201]" strokecolor="black [3200]" strokeweight="1pt">
                    <v:textbox>
                      <w:txbxContent>
                        <w:p w:rsidR="00C4424A" w:rsidRPr="00055DA3" w:rsidRDefault="00C4424A" w:rsidP="00C901A8">
                          <w:pPr>
                            <w:jc w:val="center"/>
                            <w:rPr>
                              <w:sz w:val="16"/>
                              <w:szCs w:val="16"/>
                            </w:rPr>
                          </w:pPr>
                          <w:r>
                            <w:rPr>
                              <w:sz w:val="16"/>
                              <w:szCs w:val="16"/>
                            </w:rPr>
                            <w:t>Altos índices de alcoholismo y adicciones</w:t>
                          </w:r>
                        </w:p>
                      </w:txbxContent>
                    </v:textbox>
                  </v:rect>
                  <v:rect id="412 Rectángulo" o:spid="_x0000_s1064" style="position:absolute;left:21945;top:52868;width:8668;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T98UA&#10;AADcAAAADwAAAGRycy9kb3ducmV2LnhtbESPT2vCQBTE70K/w/IKvelGKf6JriKlhUJFMXrw+Mi+&#10;JqHZt2F3m8Rv7wqCx2FmfsOsNr2pRUvOV5YVjEcJCOLc6ooLBefT13AOwgdkjbVlUnAlD5v1y2CF&#10;qbYdH6nNQiEihH2KCsoQmlRKn5dk0I9sQxy9X+sMhihdIbXDLsJNLSdJMpUGK44LJTb0UVL+l/0b&#10;BfZQXeutW+zbHc0uP4eQdP30U6m31367BBGoD8/wo/2tFbyPJ3A/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7lP3xQAAANwAAAAPAAAAAAAAAAAAAAAAAJgCAABkcnMv&#10;ZG93bnJldi54bWxQSwUGAAAAAAQABAD1AAAAigMAAAAA&#10;" fillcolor="white [3201]" strokecolor="black [3200]" strokeweight="1pt">
                    <v:textbox>
                      <w:txbxContent>
                        <w:p w:rsidR="00C4424A" w:rsidRPr="00055DA3" w:rsidRDefault="00C4424A" w:rsidP="00C901A8">
                          <w:pPr>
                            <w:jc w:val="center"/>
                            <w:rPr>
                              <w:sz w:val="16"/>
                              <w:szCs w:val="16"/>
                            </w:rPr>
                          </w:pPr>
                          <w:r>
                            <w:rPr>
                              <w:sz w:val="16"/>
                              <w:szCs w:val="16"/>
                            </w:rPr>
                            <w:t>Deserción escolar</w:t>
                          </w:r>
                        </w:p>
                      </w:txbxContent>
                    </v:textbox>
                  </v:rect>
                  <v:rect id="413 Rectángulo" o:spid="_x0000_s1065" style="position:absolute;left:32918;top:52868;width:8668;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L2bMYA&#10;AADcAAAADwAAAGRycy9kb3ducmV2LnhtbESPT2vCQBTE70K/w/IKvdVNWrGauhEpLQhKxT8Hj4/s&#10;axKafRt2t0n89q5Q8DjMzG+YxXIwjejI+dqygnScgCAurK65VHA6fj3PQPiArLGxTAou5GGZP4wW&#10;mGnb8566QyhFhLDPUEEVQptJ6YuKDPqxbYmj92OdwRClK6V22Ee4aeRLkkylwZrjQoUtfVRU/B7+&#10;jAK7qy/Nys2/uy29nTe7kPTD9FOpp8dh9Q4i0BDu4f/2WiuYpK9wOxOP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L2bMYAAADcAAAADwAAAAAAAAAAAAAAAACYAgAAZHJz&#10;L2Rvd25yZXYueG1sUEsFBgAAAAAEAAQA9QAAAIsDAAAAAA==&#10;" fillcolor="white [3201]" strokecolor="black [3200]" strokeweight="1pt">
                    <v:textbox>
                      <w:txbxContent>
                        <w:p w:rsidR="00C4424A" w:rsidRPr="00055DA3" w:rsidRDefault="00C4424A" w:rsidP="00C901A8">
                          <w:pPr>
                            <w:jc w:val="center"/>
                            <w:rPr>
                              <w:sz w:val="16"/>
                              <w:szCs w:val="16"/>
                            </w:rPr>
                          </w:pPr>
                          <w:r>
                            <w:rPr>
                              <w:sz w:val="16"/>
                              <w:szCs w:val="16"/>
                            </w:rPr>
                            <w:t>Percepción de amenazas</w:t>
                          </w:r>
                        </w:p>
                      </w:txbxContent>
                    </v:textbox>
                  </v:rect>
                  <v:rect id="414 Rectángulo" o:spid="_x0000_s1066" style="position:absolute;left:43724;top:52868;width:8668;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uGMUA&#10;AADcAAAADwAAAGRycy9kb3ducmV2LnhtbESPT2vCQBTE70K/w/IKvenGIv6JriKlhUJFMXrw+Mi+&#10;JqHZt2F3m8Rv7wqCx2FmfsOsNr2pRUvOV5YVjEcJCOLc6ooLBefT13AOwgdkjbVlUnAlD5v1y2CF&#10;qbYdH6nNQiEihH2KCsoQmlRKn5dk0I9sQxy9X+sMhihdIbXDLsJNLd+TZCoNVhwXSmzoo6T8L/s3&#10;CuyhutZbt9i3O5pdfg4h6frpp1Jvr/12CSJQH57hR/tbK5iMJ3A/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S24YxQAAANwAAAAPAAAAAAAAAAAAAAAAAJgCAABkcnMv&#10;ZG93bnJldi54bWxQSwUGAAAAAAQABAD1AAAAigMAAAAA&#10;" fillcolor="white [3201]" strokecolor="black [3200]" strokeweight="1pt">
                    <v:textbox>
                      <w:txbxContent>
                        <w:p w:rsidR="00C4424A" w:rsidRPr="00055DA3" w:rsidRDefault="00C4424A" w:rsidP="00C901A8">
                          <w:pPr>
                            <w:jc w:val="center"/>
                            <w:rPr>
                              <w:sz w:val="16"/>
                              <w:szCs w:val="16"/>
                            </w:rPr>
                          </w:pPr>
                          <w:r>
                            <w:rPr>
                              <w:sz w:val="16"/>
                              <w:szCs w:val="16"/>
                            </w:rPr>
                            <w:t>Exposición a medios de comunicación violentos</w:t>
                          </w:r>
                        </w:p>
                      </w:txbxContent>
                    </v:textbox>
                  </v:rect>
                  <v:rect id="415 Rectángulo" o:spid="_x0000_s1067" style="position:absolute;left:54864;top:52868;width:8667;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Lg8YA&#10;AADcAAAADwAAAGRycy9kb3ducmV2LnhtbESPT2vCQBTE70K/w/IKvdVNSrWauhEpLQhKxT8Hj4/s&#10;axKafRt2t0n89q5Q8DjMzG+YxXIwjejI+dqygnScgCAurK65VHA6fj3PQPiArLGxTAou5GGZP4wW&#10;mGnb8566QyhFhLDPUEEVQptJ6YuKDPqxbYmj92OdwRClK6V22Ee4aeRLkkylwZrjQoUtfVRU/B7+&#10;jAK7qy/Nys2/uy29nTe7kPTD9FOpp8dh9Q4i0BDu4f/2Wit4TSdwOxOP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fLg8YAAADcAAAADwAAAAAAAAAAAAAAAACYAgAAZHJz&#10;L2Rvd25yZXYueG1sUEsFBgAAAAAEAAQA9QAAAIsDAAAAAA==&#10;" fillcolor="white [3201]" strokecolor="black [3200]" strokeweight="1pt">
                    <v:textbox>
                      <w:txbxContent>
                        <w:p w:rsidR="00C4424A" w:rsidRPr="00055DA3" w:rsidRDefault="00C4424A" w:rsidP="00C901A8">
                          <w:pPr>
                            <w:jc w:val="center"/>
                            <w:rPr>
                              <w:sz w:val="16"/>
                              <w:szCs w:val="16"/>
                            </w:rPr>
                          </w:pPr>
                          <w:r>
                            <w:rPr>
                              <w:sz w:val="16"/>
                              <w:szCs w:val="16"/>
                            </w:rPr>
                            <w:t>Mala gestión del tiempo libre</w:t>
                          </w:r>
                        </w:p>
                      </w:txbxContent>
                    </v:textbox>
                  </v:rect>
                  <v:rect id="416 Rectángulo" o:spid="_x0000_s1068" style="position:absolute;left:66003;top:52868;width:8667;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VV9MUA&#10;AADcAAAADwAAAGRycy9kb3ducmV2LnhtbESPT2vCQBTE7wW/w/KE3upGKVGjq4hYKLQo/jl4fGSf&#10;STD7Nuxuk/jtu4WCx2FmfsMs172pRUvOV5YVjEcJCOLc6ooLBZfzx9sMhA/IGmvLpOBBHtarwcsS&#10;M207PlJ7CoWIEPYZKihDaDIpfV6SQT+yDXH0btYZDFG6QmqHXYSbWk6SJJUGK44LJTa0LSm/n36M&#10;AnuoHvXGzfftN02vX4eQdH26U+p12G8WIAL14Rn+b39qBe/j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1VX0xQAAANwAAAAPAAAAAAAAAAAAAAAAAJgCAABkcnMv&#10;ZG93bnJldi54bWxQSwUGAAAAAAQABAD1AAAAigMAAAAA&#10;" fillcolor="white [3201]" strokecolor="black [3200]" strokeweight="1pt">
                    <v:textbox>
                      <w:txbxContent>
                        <w:p w:rsidR="00C4424A" w:rsidRPr="00055DA3" w:rsidRDefault="00C4424A" w:rsidP="00C901A8">
                          <w:pPr>
                            <w:jc w:val="center"/>
                            <w:rPr>
                              <w:sz w:val="16"/>
                              <w:szCs w:val="16"/>
                            </w:rPr>
                          </w:pPr>
                          <w:r>
                            <w:rPr>
                              <w:sz w:val="16"/>
                              <w:szCs w:val="16"/>
                            </w:rPr>
                            <w:t>Presión del grupo hacia el consumo</w:t>
                          </w:r>
                        </w:p>
                      </w:txbxContent>
                    </v:textbox>
                  </v:rect>
                  <v:rect id="417 Rectángulo" o:spid="_x0000_s1069" style="position:absolute;left:1330;top:71489;width:8667;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nwb8UA&#10;AADcAAAADwAAAGRycy9kb3ducmV2LnhtbESPT2vCQBTE70K/w/IKvenGUvwTXUVKCwVFMXrw+Mi+&#10;JqHZt2F3m8Rv7wqCx2FmfsMs172pRUvOV5YVjEcJCOLc6ooLBefT93AGwgdkjbVlUnAlD+vVy2CJ&#10;qbYdH6nNQiEihH2KCsoQmlRKn5dk0I9sQxy9X+sMhihdIbXDLsJNLd+TZCINVhwXSmzos6T8L/s3&#10;CuyhutYbN9+3O5petoeQdP3kS6m3136zABGoD8/wo/2jFXyMp3A/E4+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fBvxQAAANwAAAAPAAAAAAAAAAAAAAAAAJgCAABkcnMv&#10;ZG93bnJldi54bWxQSwUGAAAAAAQABAD1AAAAigMAAAAA&#10;" fillcolor="white [3201]" strokecolor="black [3200]" strokeweight="1pt">
                    <v:textbox>
                      <w:txbxContent>
                        <w:p w:rsidR="00C4424A" w:rsidRPr="00CB6A57" w:rsidRDefault="00C4424A" w:rsidP="00C901A8">
                          <w:pPr>
                            <w:jc w:val="center"/>
                            <w:rPr>
                              <w:b/>
                              <w:sz w:val="16"/>
                              <w:szCs w:val="16"/>
                            </w:rPr>
                          </w:pPr>
                          <w:r w:rsidRPr="00CB6A57">
                            <w:rPr>
                              <w:b/>
                              <w:sz w:val="16"/>
                              <w:szCs w:val="16"/>
                            </w:rPr>
                            <w:t>Hacinamiento en el hogar</w:t>
                          </w:r>
                        </w:p>
                      </w:txbxContent>
                    </v:textbox>
                  </v:rect>
                  <v:rect id="418 Rectángulo" o:spid="_x0000_s1070" style="position:absolute;left:14131;top:71489;width:8668;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kHcEA&#10;AADcAAAADwAAAGRycy9kb3ducmV2LnhtbERPy4rCMBTdC/5DuMLsNFUGHx2jiCgMjCjqLGZ5ae60&#10;xeamJLGtf28WgsvDeS/XnalEQ86XlhWMRwkI4szqknMFv9f9cA7CB2SNlWVS8CAP61W/t8RU25bP&#10;1FxCLmII+xQVFCHUqZQ+K8igH9maOHL/1hkMEbpcaodtDDeVnCTJVBosOTYUWNO2oOx2uRsF9lQ+&#10;qo1bHJsDzf5+TiFpu+lOqY9Bt/kCEagLb/HL/a0VfI7j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GZB3BAAAA3AAAAA8AAAAAAAAAAAAAAAAAmAIAAGRycy9kb3du&#10;cmV2LnhtbFBLBQYAAAAABAAEAPUAAACGAwAAAAA=&#10;" fillcolor="white [3201]" strokecolor="black [3200]" strokeweight="1pt">
                    <v:textbox>
                      <w:txbxContent>
                        <w:p w:rsidR="00C4424A" w:rsidRPr="00CB6A57" w:rsidRDefault="00C4424A" w:rsidP="00C901A8">
                          <w:pPr>
                            <w:jc w:val="center"/>
                            <w:rPr>
                              <w:b/>
                              <w:sz w:val="16"/>
                              <w:szCs w:val="16"/>
                            </w:rPr>
                          </w:pPr>
                          <w:r w:rsidRPr="00CB6A57">
                            <w:rPr>
                              <w:b/>
                              <w:sz w:val="16"/>
                              <w:szCs w:val="16"/>
                            </w:rPr>
                            <w:t>Condiciones de pobreza</w:t>
                          </w:r>
                        </w:p>
                      </w:txbxContent>
                    </v:textbox>
                  </v:rect>
                  <v:rect id="419 Rectángulo" o:spid="_x0000_s1071" style="position:absolute;left:27598;top:71489;width:8668;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rBhsUA&#10;AADcAAAADwAAAGRycy9kb3ducmV2LnhtbESPT2vCQBTE7wW/w/KE3urGUmyNrhKkgqBUmvbQ4yP7&#10;TILZt2F3zZ9v7xYKPQ4z8xtmvR1MIzpyvrasYD5LQBAXVtdcKvj+2j+9gfABWWNjmRSM5GG7mTys&#10;MdW250/q8lCKCGGfooIqhDaV0hcVGfQz2xJH72KdwRClK6V22Ee4aeRzkiykwZrjQoUt7SoqrvnN&#10;KLDnemwyt/zoTvT6czyHpB8W70o9TodsBSLQEP7Df+2DVvAyX8LvmXg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sGGxQAAANwAAAAPAAAAAAAAAAAAAAAAAJgCAABkcnMv&#10;ZG93bnJldi54bWxQSwUGAAAAAAQABAD1AAAAigMAAAAA&#10;" fillcolor="white [3201]" strokecolor="black [3200]" strokeweight="1pt">
                    <v:textbox>
                      <w:txbxContent>
                        <w:p w:rsidR="00C4424A" w:rsidRPr="00CB6A57" w:rsidRDefault="00C4424A" w:rsidP="00C901A8">
                          <w:pPr>
                            <w:jc w:val="center"/>
                            <w:rPr>
                              <w:b/>
                              <w:sz w:val="16"/>
                              <w:szCs w:val="16"/>
                            </w:rPr>
                          </w:pPr>
                          <w:r w:rsidRPr="00CB6A57">
                            <w:rPr>
                              <w:b/>
                              <w:sz w:val="16"/>
                              <w:szCs w:val="16"/>
                            </w:rPr>
                            <w:t>Desempleo</w:t>
                          </w:r>
                        </w:p>
                      </w:txbxContent>
                    </v:textbox>
                  </v:rect>
                  <v:rect id="420 Rectángulo" o:spid="_x0000_s1072" style="position:absolute;left:41231;top:71655;width:8667;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ipsIA&#10;AADcAAAADwAAAGRycy9kb3ducmV2LnhtbERPz2vCMBS+D/wfwhN2m4ky3OyMIqIgOFZWd9jx0by1&#10;xealJLGt//1yGOz48f1eb0fbip58aBxrmM8UCOLSmYYrDV+X49MriBCRDbaOScOdAmw3k4c1ZsYN&#10;/El9ESuRQjhkqKGOscukDGVNFsPMdcSJ+3HeYkzQV9J4HFK4beVCqaW02HBqqLGjfU3ltbhZDS5v&#10;7u3Orz76d3r5PudRDePyoPXjdNy9gYg0xn/xn/tkNDwv0vx0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HKKmwgAAANwAAAAPAAAAAAAAAAAAAAAAAJgCAABkcnMvZG93&#10;bnJldi54bWxQSwUGAAAAAAQABAD1AAAAhwMAAAAA&#10;" fillcolor="white [3201]" strokecolor="black [3200]" strokeweight="1pt">
                    <v:textbox>
                      <w:txbxContent>
                        <w:p w:rsidR="00C4424A" w:rsidRPr="00CB6A57" w:rsidRDefault="00C4424A" w:rsidP="00C901A8">
                          <w:pPr>
                            <w:jc w:val="center"/>
                            <w:rPr>
                              <w:b/>
                              <w:sz w:val="16"/>
                              <w:szCs w:val="16"/>
                            </w:rPr>
                          </w:pPr>
                          <w:r w:rsidRPr="00CB6A57">
                            <w:rPr>
                              <w:b/>
                              <w:sz w:val="16"/>
                              <w:szCs w:val="16"/>
                            </w:rPr>
                            <w:t>Economía informal</w:t>
                          </w:r>
                        </w:p>
                      </w:txbxContent>
                    </v:textbox>
                  </v:rect>
                  <v:rect id="421 Rectángulo" o:spid="_x0000_s1073" style="position:absolute;left:53201;top:71655;width:8668;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AHPcUA&#10;AADcAAAADwAAAGRycy9kb3ducmV2LnhtbESPT2vCQBTE70K/w/IKvelGKf6JriKlhUJFMXrw+Mi+&#10;JqHZt2F3m8Rv7wqCx2FmfsOsNr2pRUvOV5YVjEcJCOLc6ooLBefT13AOwgdkjbVlUnAlD5v1y2CF&#10;qbYdH6nNQiEihH2KCsoQmlRKn5dk0I9sQxy9X+sMhihdIbXDLsJNLSdJMpUGK44LJTb0UVL+l/0b&#10;BfZQXeutW+zbHc0uP4eQdP30U6m31367BBGoD8/wo/2tFbxPxnA/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Ac9xQAAANwAAAAPAAAAAAAAAAAAAAAAAJgCAABkcnMv&#10;ZG93bnJldi54bWxQSwUGAAAAAAQABAD1AAAAigMAAAAA&#10;" fillcolor="white [3201]" strokecolor="black [3200]" strokeweight="1pt">
                    <v:textbox>
                      <w:txbxContent>
                        <w:p w:rsidR="00C4424A" w:rsidRPr="00CB6A57" w:rsidRDefault="00C4424A" w:rsidP="00C901A8">
                          <w:pPr>
                            <w:jc w:val="center"/>
                            <w:rPr>
                              <w:b/>
                              <w:sz w:val="16"/>
                              <w:szCs w:val="16"/>
                            </w:rPr>
                          </w:pPr>
                          <w:r w:rsidRPr="00CB6A57">
                            <w:rPr>
                              <w:b/>
                              <w:sz w:val="16"/>
                              <w:szCs w:val="16"/>
                            </w:rPr>
                            <w:t>Cultura de la violencia</w:t>
                          </w:r>
                        </w:p>
                      </w:txbxContent>
                    </v:textbox>
                  </v:rect>
                  <v:rect id="422 Rectángulo" o:spid="_x0000_s1074" style="position:absolute;left:66003;top:71655;width:8667;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ZSsQA&#10;AADcAAAADwAAAGRycy9kb3ducmV2LnhtbESPQWvCQBSE74L/YXlCb7oxFFujq4hYKFQqVQ8eH9ln&#10;Esy+DbvbJP57t1DwOMzMN8xy3ZtatOR8ZVnBdJKAIM6trrhQcD59jN9B+ICssbZMCu7kYb0aDpaY&#10;advxD7XHUIgIYZ+hgjKEJpPS5yUZ9BPbEEfvap3BEKUrpHbYRbipZZokM2mw4rhQYkPbkvLb8dco&#10;sIfqXm/c/Lvd09vl6xCSrp/tlHoZ9ZsFiEB9eIb/259awWuawt+Ze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CmUrEAAAA3AAAAA8AAAAAAAAAAAAAAAAAmAIAAGRycy9k&#10;b3ducmV2LnhtbFBLBQYAAAAABAAEAPUAAACJAwAAAAA=&#10;" fillcolor="white [3201]" strokecolor="black [3200]" strokeweight="1pt">
                    <v:textbox>
                      <w:txbxContent>
                        <w:p w:rsidR="00C4424A" w:rsidRPr="00CB6A57" w:rsidRDefault="00C4424A" w:rsidP="00C901A8">
                          <w:pPr>
                            <w:jc w:val="center"/>
                            <w:rPr>
                              <w:b/>
                              <w:sz w:val="16"/>
                              <w:szCs w:val="16"/>
                            </w:rPr>
                          </w:pPr>
                          <w:r w:rsidRPr="00CB6A57">
                            <w:rPr>
                              <w:b/>
                              <w:sz w:val="16"/>
                              <w:szCs w:val="16"/>
                            </w:rPr>
                            <w:t>Presencia del crimen organizado</w:t>
                          </w:r>
                        </w:p>
                      </w:txbxContent>
                    </v:textbox>
                  </v:rect>
                  <v:shape id="423 Conector angular" o:spid="_x0000_s1075" type="#_x0000_t34" style="position:absolute;left:59519;top:38072;width:1809;height:47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iJcYAAADcAAAADwAAAGRycy9kb3ducmV2LnhtbESPQWvCQBSE70L/w/IKvenGVIrEbEQK&#10;bXooSGOheHtmX5PQ7NuQ3er6711B8DjMzDdMvg6mF0caXWdZwXyWgCCure64UfC9e5suQTiPrLG3&#10;TArO5GBdPExyzLQ98RcdK9+ICGGXoYLW+yGT0tUtGXQzOxBH79eOBn2UYyP1iKcIN71Mk+RFGuw4&#10;LrQ40GtL9V/1bxR8Hvbb1P1UpS/n5014L2U4yK1ST49hswLhKfh7+Nb+0AoW6TNcz8QjII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w4iXGAAAA3AAAAA8AAAAAAAAA&#10;AAAAAAAAoQIAAGRycy9kb3ducmV2LnhtbFBLBQYAAAAABAAEAPkAAACUAwAAAAA=&#10;" filled="t" fillcolor="white [3201]" strokecolor="black [3200]" strokeweight="1pt"/>
                  <v:shape id="424 Conector angular" o:spid="_x0000_s1076" type="#_x0000_t34" style="position:absolute;left:14464;top:38072;width:857;height:4858;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gck8YAAADcAAAADwAAAGRycy9kb3ducmV2LnhtbESPQWvCQBSE74X+h+UVequ7DWIldRUR&#10;RCmCNBFKb4/sa5KafRuy2yT9964geBxm5htmsRptI3rqfO1Yw+tEgSAunKm51HDKty9zED4gG2wc&#10;k4Z/8rBaPj4sMDVu4E/qs1CKCGGfooYqhDaV0hcVWfQT1xJH78d1FkOUXSlNh0OE20YmSs2kxZrj&#10;QoUtbSoqztmf1fB1XCfK9nsczr8q237kh93bd6H189O4fgcRaAz38K29NxqmyRSuZ+IRkM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4HJPGAAAA3AAAAA8AAAAAAAAA&#10;AAAAAAAAoQIAAGRycy9kb3ducmV2LnhtbFBLBQYAAAAABAAEAPkAAACUAwAAAAA=&#10;" filled="t" fillcolor="white [3201]" strokecolor="black [3200]"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425 Flecha abajo" o:spid="_x0000_s1077" type="#_x0000_t67" style="position:absolute;left:69826;top:49211;width:762;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6oPsQA&#10;AADcAAAADwAAAGRycy9kb3ducmV2LnhtbESPQWvCQBSE74L/YXkFb7ppqKKpq4hYEDxo0+L5mX3J&#10;hmbfhuyq8d+7hUKPw8x8wyzXvW3EjTpfO1bwOklAEBdO11wp+P76GM9B+ICssXFMCh7kYb0aDpaY&#10;aXfnT7rloRIRwj5DBSaENpPSF4Ys+olriaNXus5iiLKrpO7wHuG2kWmSzKTFmuOCwZa2hoqf/GoV&#10;zDf9Y3c47eTxsrik5dlovpZaqdFLv3kHEagP/+G/9l4reEun8HsmHg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uqD7EAAAA3AAAAA8AAAAAAAAAAAAAAAAAmAIAAGRycy9k&#10;b3ducmV2LnhtbFBLBQYAAAAABAAEAPUAAACJAwAAAAA=&#10;" adj="17843" fillcolor="white [3201]" strokecolor="black [3200]" strokeweight="1pt"/>
                  <v:shape id="426 Flecha abajo" o:spid="_x0000_s1078" type="#_x0000_t67" style="position:absolute;left:61514;top:49211;width:762;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w2ScUA&#10;AADcAAAADwAAAGRycy9kb3ducmV2LnhtbESPQWvCQBSE70L/w/IKvemmoYimrhJKBMFDWy09P7Mv&#10;2dDs25BdTfLv3UKhx2FmvmE2u9G24ka9bxwreF4kIIhLpxuuFXyd9/MVCB+QNbaOScFEHnbbh9kG&#10;M+0G/qTbKdQiQthnqMCE0GVS+tKQRb9wHXH0KtdbDFH2tdQ9DhFuW5kmyVJabDguGOzozVD5c7pa&#10;Bat8nIrjRyHfL+tLWn0bzddKK/X0OOavIAKN4T/81z5oBS/pEn7Px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ZJxQAAANwAAAAPAAAAAAAAAAAAAAAAAJgCAABkcnMv&#10;ZG93bnJldi54bWxQSwUGAAAAAAQABAD1AAAAigMAAAAA&#10;" adj="17843" fillcolor="white [3201]" strokecolor="black [3200]" strokeweight="1pt"/>
                  <v:shape id="427 Flecha abajo" o:spid="_x0000_s1079" type="#_x0000_t67" style="position:absolute;left:49876;top:49211;width:762;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CT0sUA&#10;AADcAAAADwAAAGRycy9kb3ducmV2LnhtbESPT2vCQBTE74LfYXkFb7ppKP5JXUXEguBBmxbPz+xL&#10;NjT7NmRXjd/eLRR6HGbmN8xy3dtG3KjztWMFr5MEBHHhdM2Vgu+vj/EchA/IGhvHpOBBHtar4WCJ&#10;mXZ3/qRbHioRIewzVGBCaDMpfWHIop+4ljh6pesshii7SuoO7xFuG5kmyVRarDkuGGxpa6j4ya9W&#10;wXzTP3aH004eL4tLWp6N5muplRq99Jt3EIH68B/+a++1grd0B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JPSxQAAANwAAAAPAAAAAAAAAAAAAAAAAJgCAABkcnMv&#10;ZG93bnJldi54bWxQSwUGAAAAAAQABAD1AAAAigMAAAAA&#10;" adj="17843" fillcolor="white [3201]" strokecolor="black [3200]" strokeweight="1pt"/>
                  <v:shape id="428 Flecha abajo" o:spid="_x0000_s1080" type="#_x0000_t67" style="position:absolute;left:39568;top:48712;width:762;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8HoMAA&#10;AADcAAAADwAAAGRycy9kb3ducmV2LnhtbERPTYvCMBC9C/sfwizsTdMti2g1iiwKgge1Lnsem2lT&#10;bCaliVr/vTkIHh/ve77sbSNu1PnasYLvUQKCuHC65krB32kznIDwAVlj45gUPMjDcvExmGOm3Z2P&#10;dMtDJWII+wwVmBDaTEpfGLLoR64ljlzpOoshwq6SusN7DLeNTJNkLC3WHBsMtvRrqLjkV6tgsuof&#10;691hLffn6Tkt/43ma6mV+vrsVzMQgfrwFr/cW63gJ41r45l4BO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8HoMAAAADcAAAADwAAAAAAAAAAAAAAAACYAgAAZHJzL2Rvd25y&#10;ZXYueG1sUEsFBgAAAAAEAAQA9QAAAIUDAAAAAA==&#10;" adj="17843" fillcolor="white [3201]" strokecolor="black [3200]" strokeweight="1pt"/>
                  <v:shape id="429 Flecha abajo" o:spid="_x0000_s1081" type="#_x0000_t67" style="position:absolute;left:25769;top:48712;width:762;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iO8MA&#10;AADcAAAADwAAAGRycy9kb3ducmV2LnhtbESPQYvCMBSE7wv+h/CEva3pFhGtRhFREPagq+L52bw2&#10;ZZuX0kSt/94Iwh6HmfmGmS06W4sbtb5yrOB7kIAgzp2uuFRwOm6+xiB8QNZYOyYFD/KwmPc+Zphp&#10;d+dfuh1CKSKEfYYKTAhNJqXPDVn0A9cQR69wrcUQZVtK3eI9wm0t0yQZSYsVxwWDDa0M5X+Hq1Uw&#10;XnaP9c9+LXeXySUtzkbztdBKffa75RREoC78h9/trVYwTCfwOhOP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OiO8MAAADcAAAADwAAAAAAAAAAAAAAAACYAgAAZHJzL2Rv&#10;d25yZXYueG1sUEsFBgAAAAAEAAQA9QAAAIgDAAAAAA==&#10;" adj="17843" fillcolor="white [3201]" strokecolor="black [3200]" strokeweight="1pt"/>
                  <v:shape id="430 Flecha abajo" o:spid="_x0000_s1082" type="#_x0000_t67" style="position:absolute;left:12635;top:48712;width:762;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de8IA&#10;AADcAAAADwAAAGRycy9kb3ducmV2LnhtbERPz2vCMBS+C/sfwhvspulURlebFhkKAw+bbuz82rw2&#10;xealNFHrf78cBjt+fL/zcrK9uNLoO8cKnhcJCOLa6Y5bBd9f+3kKwgdkjb1jUnAnD2XxMMsx0+7G&#10;R7qeQitiCPsMFZgQhkxKXxuy6BduII5c40aLIcKxlXrEWwy3vVwmyYu02HFsMDjQm6H6fLpYBel2&#10;uu8Onzv5Ub1Wy+bHaL40Wqmnx2m7ARFoCv/iP/e7VrBexfnxTDwC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gJ17wgAAANwAAAAPAAAAAAAAAAAAAAAAAJgCAABkcnMvZG93&#10;bnJldi54bWxQSwUGAAAAAAQABAD1AAAAhwMAAAAA&#10;" adj="17843" fillcolor="white [3201]" strokecolor="black [3200]" strokeweight="1pt"/>
                  <v:shape id="431 Flecha abajo" o:spid="_x0000_s1083" type="#_x0000_t67" style="position:absolute;left:4156;top:48712;width:762;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w44MUA&#10;AADcAAAADwAAAGRycy9kb3ducmV2LnhtbESPQWvCQBSE7wX/w/IK3uomWopNXSWIgtBDq5aen9mX&#10;bGj2bchuYvz33ULB4zAz3zCrzWgbMVDna8cK0lkCgrhwuuZKwdd5/7QE4QOyxsYxKbiRh8168rDC&#10;TLsrH2k4hUpECPsMFZgQ2kxKXxiy6GeuJY5e6TqLIcqukrrDa4TbRs6T5EVarDkuGGxpa6j4OfVW&#10;wTIfb7v3z538uLxe5uW30dyXWqnp45i/gQg0hnv4v33QCp4XKf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DjgxQAAANwAAAAPAAAAAAAAAAAAAAAAAJgCAABkcnMv&#10;ZG93bnJldi54bWxQSwUGAAAAAAQABAD1AAAAigMAAAAA&#10;" adj="17843" fillcolor="white [3201]" strokecolor="black [3200]" strokeweight="1pt"/>
                  <v:shapetype id="_x0000_t32" coordsize="21600,21600" o:spt="32" o:oned="t" path="m,l21600,21600e" filled="f">
                    <v:path arrowok="t" fillok="f" o:connecttype="none"/>
                    <o:lock v:ext="edit" shapetype="t"/>
                  </v:shapetype>
                  <v:shape id="432 Conector recto de flecha" o:spid="_x0000_s1084" type="#_x0000_t32" style="position:absolute;left:3657;top:60516;width:3213;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EIncUAAADcAAAADwAAAGRycy9kb3ducmV2LnhtbESPQWsCMRSE74X+h/AK3mpWLUVWo0ih&#10;WKQUq+L5kTw3i5uXNUndtb++KRR6HGbmG2a+7F0jrhRi7VnBaFiAINbe1FwpOOxfH6cgYkI22Hgm&#10;BTeKsFzc382xNL7jT7ruUiUyhGOJCmxKbSll1JYcxqFvibN38sFhyjJU0gTsMtw1clwUz9JhzXnB&#10;YksvlvR59+UU6Kk+rt9tt72sPvD70m9cWG+PSg0e+tUMRKI+/Yf/2m9GwdNkDL9n8h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EIncUAAADcAAAADwAAAAAAAAAA&#10;AAAAAAChAgAAZHJzL2Rvd25yZXYueG1sUEsFBgAAAAAEAAQA+QAAAJMDAAAAAA==&#10;" filled="t" fillcolor="white [3201]" strokecolor="black [3200]" strokeweight="1pt">
                    <v:stroke endarrow="open" joinstyle="miter"/>
                  </v:shape>
                  <v:shape id="433 Conector recto de flecha" o:spid="_x0000_s1085" type="#_x0000_t32" style="position:absolute;left:39236;top:58687;width:4381;height:4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2tBsUAAADcAAAADwAAAGRycy9kb3ducmV2LnhtbESPQWsCMRSE74X+h/AK3mpWLUVWo0ih&#10;KKUUq+L5kTw3i5uXNYnutr++KRR6HGbmG2a+7F0jbhRi7VnBaFiAINbe1FwpOOxfH6cgYkI22Hgm&#10;BV8UYbm4v5tjaXzHn3TbpUpkCMcSFdiU2lLKqC05jEPfEmfv5IPDlGWopAnYZbhr5LgonqXDmvOC&#10;xZZeLOnz7uoU6Kk+rt9tt72sPvD70r+5sN4elRo89KsZiER9+g//tTdGwdNkAr9n8h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2tBsUAAADcAAAADwAAAAAAAAAA&#10;AAAAAAChAgAAZHJzL2Rvd25yZXYueG1sUEsFBgAAAAAEAAQA+QAAAJMDAAAAAA==&#10;" filled="t" fillcolor="white [3201]" strokecolor="black [3200]" strokeweight="1pt">
                    <v:stroke endarrow="open" joinstyle="miter"/>
                  </v:shape>
                  <v:shape id="434 Conector recto de flecha" o:spid="_x0000_s1086" type="#_x0000_t32" style="position:absolute;left:61347;top:58687;width:3239;height:4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Q1csUAAADcAAAADwAAAGRycy9kb3ducmV2LnhtbESPQWsCMRSE70L/Q3iF3jSrlSKrUaRQ&#10;LKUUq+L5kTw3i5uXNYnutr++KRR6HGbmG2ax6l0jbhRi7VnBeFSAINbe1FwpOOxfhjMQMSEbbDyT&#10;gi+KsFreDRZYGt/xJ912qRIZwrFEBTaltpQyaksO48i3xNk7+eAwZRkqaQJ2Ge4aOSmKJ+mw5rxg&#10;saVnS/q8uzoFeqaPm3fbbS/rD/y+9G8ubLZHpR7u+/UcRKI+/Yf/2q9GwfRxCr9n8h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Q1csUAAADcAAAADwAAAAAAAAAA&#10;AAAAAAChAgAAZHJzL2Rvd25yZXYueG1sUEsFBgAAAAAEAAQA+QAAAJMDAAAAAA==&#10;" filled="t" fillcolor="white [3201]" strokecolor="black [3200]" strokeweight="1pt">
                    <v:stroke endarrow="open" joinstyle="miter"/>
                  </v:shape>
                  <v:shape id="435 Conector recto de flecha" o:spid="_x0000_s1087" type="#_x0000_t32" style="position:absolute;left:26600;top:58687;width:0;height:4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iQ6cUAAADcAAAADwAAAGRycy9kb3ducmV2LnhtbESP3WoCMRSE7wt9h3AKvavZ/omsRpFC&#10;UUopVsXrQ3LcLG5O1iS6q0/fFAq9HGbmG2Yy610jzhRi7VnB46AAQay9qblSsN28P4xAxIRssPFM&#10;Ci4UYTa9vZlgaXzH33Rep0pkCMcSFdiU2lLKqC05jAPfEmdv74PDlGWopAnYZbhr5FNRDKXDmvOC&#10;xZbeLOnD+uQU6JHeLT5ttzrOv/B67D9cWKx2St3f9fMxiER9+g//tZdGwcvzK/yeyUdAT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iQ6cUAAADcAAAADwAAAAAAAAAA&#10;AAAAAAChAgAAZHJzL2Rvd25yZXYueG1sUEsFBgAAAAAEAAQA+QAAAJMDAAAAAA==&#10;" filled="t" fillcolor="white [3201]" strokecolor="black [3200]" strokeweight="1pt">
                    <v:stroke endarrow="open" joinstyle="miter"/>
                  </v:shape>
                  <v:shape id="436 Conector recto de flecha" o:spid="_x0000_s1088" type="#_x0000_t32" style="position:absolute;left:11305;top:58687;width:4096;height:46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0v+8MAAADcAAAADwAAAGRycy9kb3ducmV2LnhtbESPUUvDMBSF3wX/Q7iCL+KSTa1Sl41R&#10;GPg4qz/g0lyb0uamS2Lb/XsjCD4ezjnf4Wz3ixvERCF2njWsVwoEceNNx62Gz4/j/QuImJANDp5J&#10;w4Ui7HfXV1ssjZ/5naY6tSJDOJaowaY0llLGxpLDuPIjcfa+fHCYsgytNAHnDHeD3ChVSIcd5wWL&#10;I1WWmr7+dhqe7+bg1JOdDup02vRVUffnsdL69mY5vIJItKT/8F/7zWh4fCjg90w+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dL/vDAAAA3AAAAA8AAAAAAAAAAAAA&#10;AAAAoQIAAGRycy9kb3ducmV2LnhtbFBLBQYAAAAABAAEAPkAAACRAwAAAAA=&#10;" filled="t" fillcolor="white [3201]" strokecolor="black [3200]" strokeweight="1pt">
                    <v:stroke endarrow="open" joinstyle="miter"/>
                  </v:shape>
                  <v:shape id="437 Conector recto de flecha" o:spid="_x0000_s1089" type="#_x0000_t32" style="position:absolute;left:47881;top:60017;width:0;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arBcUAAADcAAAADwAAAGRycy9kb3ducmV2LnhtbESP3WoCMRSE7wt9h3AKvavZ/lBlNYoU&#10;ilJKsSpeH5LjZnFzsibRXX36plDo5TAz3zCTWe8acaYQa88KHgcFCGLtTc2Vgu3m/WEEIiZkg41n&#10;UnChCLPp7c0ES+M7/qbzOlUiQziWqMCm1JZSRm3JYRz4ljh7ex8cpixDJU3ALsNdI5+K4lU6rDkv&#10;WGzpzZI+rE9OgR7p3eLTdqvj/Auvx/7DhcVqp9T9XT8fg0jUp//wX3tpFLw8D+H3TD4Ccv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arBcUAAADcAAAADwAAAAAAAAAA&#10;AAAAAAChAgAAZHJzL2Rvd25yZXYueG1sUEsFBgAAAAAEAAQA+QAAAJMDAAAAAA==&#10;" filled="t" fillcolor="white [3201]" strokecolor="black [3200]" strokeweight="1pt">
                    <v:stroke endarrow="open" joinstyle="miter"/>
                  </v:shape>
                  <v:shape id="438 Conector recto de flecha" o:spid="_x0000_s1090" type="#_x0000_t32" style="position:absolute;left:68164;top:58687;width:2407;height:43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4eEsEAAADcAAAADwAAAGRycy9kb3ducmV2LnhtbERP3UrDMBS+F/YO4QjeiEucbo66bIyC&#10;4OXs9gCH5qwpbU66JLb17c2F4OXH9787zK4XI4XYetbwvFQgiGtvWm40XM4fT1sQMSEb7D2Thh+K&#10;cNgv7nZYGD/xF41VakQO4VigBpvSUEgZa0sO49IPxJm7+uAwZRgaaQJOOdz1cqXURjpsOTdYHKi0&#10;VHfVt9Pw9jgFp9Z2PKrTadWVm6q7DaXWD/fz8R1Eojn9i//cn0bD60tem8/kIyD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Dh4SwQAAANwAAAAPAAAAAAAAAAAAAAAA&#10;AKECAABkcnMvZG93bnJldi54bWxQSwUGAAAAAAQABAD5AAAAjwMAAAAA&#10;" filled="t" fillcolor="white [3201]" strokecolor="black [3200]" strokeweight="1pt">
                    <v:stroke endarrow="open" joinstyle="miter"/>
                  </v:shape>
                </v:group>
              </v:group>
            </w:pict>
          </mc:Fallback>
        </mc:AlternateContent>
      </w: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4A6537" w:rsidRPr="00A16B3B" w:rsidRDefault="004A6537" w:rsidP="00B408B5">
      <w:pPr>
        <w:spacing w:after="0" w:line="240" w:lineRule="auto"/>
        <w:rPr>
          <w:rFonts w:ascii="Times New Roman" w:hAnsi="Times New Roman" w:cs="Times New Roman"/>
        </w:rPr>
      </w:pPr>
    </w:p>
    <w:p w:rsidR="00861815" w:rsidRPr="00A16B3B" w:rsidRDefault="00861815" w:rsidP="00B408B5">
      <w:pPr>
        <w:spacing w:after="0" w:line="240" w:lineRule="auto"/>
        <w:rPr>
          <w:rFonts w:ascii="Times New Roman" w:hAnsi="Times New Roman" w:cs="Times New Roman"/>
        </w:rPr>
      </w:pPr>
    </w:p>
    <w:p w:rsidR="00861815" w:rsidRPr="00A16B3B" w:rsidRDefault="00861815" w:rsidP="00B408B5">
      <w:pPr>
        <w:spacing w:after="0" w:line="240" w:lineRule="auto"/>
        <w:rPr>
          <w:rFonts w:ascii="Times New Roman" w:hAnsi="Times New Roman" w:cs="Times New Roman"/>
        </w:rPr>
      </w:pPr>
    </w:p>
    <w:p w:rsidR="00861815" w:rsidRPr="00A16B3B" w:rsidRDefault="00861815" w:rsidP="00B408B5">
      <w:pPr>
        <w:spacing w:after="0" w:line="240" w:lineRule="auto"/>
        <w:rPr>
          <w:rFonts w:ascii="Times New Roman" w:hAnsi="Times New Roman" w:cs="Times New Roman"/>
        </w:rPr>
      </w:pPr>
    </w:p>
    <w:p w:rsidR="00861815" w:rsidRPr="00A16B3B" w:rsidRDefault="00861815" w:rsidP="00B408B5">
      <w:pPr>
        <w:spacing w:after="0" w:line="240" w:lineRule="auto"/>
        <w:rPr>
          <w:rFonts w:ascii="Times New Roman" w:hAnsi="Times New Roman" w:cs="Times New Roman"/>
        </w:rPr>
      </w:pPr>
    </w:p>
    <w:p w:rsidR="00861815" w:rsidRPr="00A16B3B" w:rsidRDefault="00861815" w:rsidP="00B408B5">
      <w:pPr>
        <w:spacing w:after="0" w:line="240" w:lineRule="auto"/>
        <w:rPr>
          <w:rFonts w:ascii="Times New Roman" w:hAnsi="Times New Roman" w:cs="Times New Roman"/>
        </w:rPr>
      </w:pPr>
    </w:p>
    <w:p w:rsidR="00861815" w:rsidRPr="00A16B3B" w:rsidRDefault="00861815" w:rsidP="00B408B5">
      <w:pPr>
        <w:spacing w:after="0" w:line="240" w:lineRule="auto"/>
        <w:rPr>
          <w:rFonts w:ascii="Times New Roman" w:hAnsi="Times New Roman" w:cs="Times New Roman"/>
        </w:rPr>
      </w:pPr>
    </w:p>
    <w:p w:rsidR="00C27F7E" w:rsidRPr="00A16B3B" w:rsidRDefault="00C27F7E">
      <w:pPr>
        <w:rPr>
          <w:rFonts w:ascii="Times New Roman" w:hAnsi="Times New Roman" w:cs="Times New Roman"/>
          <w:b/>
          <w:bCs/>
          <w:sz w:val="20"/>
          <w:szCs w:val="20"/>
        </w:rPr>
      </w:pPr>
      <w:r w:rsidRPr="00A16B3B">
        <w:rPr>
          <w:rFonts w:ascii="Times New Roman" w:hAnsi="Times New Roman" w:cs="Times New Roman"/>
          <w:b/>
          <w:bCs/>
          <w:sz w:val="20"/>
          <w:szCs w:val="20"/>
        </w:rPr>
        <w:br w:type="page"/>
      </w:r>
    </w:p>
    <w:p w:rsidR="00306377" w:rsidRPr="00A16B3B" w:rsidRDefault="00507FF2" w:rsidP="00D63A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2.- </w:t>
      </w:r>
      <w:r w:rsidR="00306377" w:rsidRPr="00A16B3B">
        <w:rPr>
          <w:rFonts w:ascii="Times New Roman" w:hAnsi="Times New Roman" w:cs="Times New Roman"/>
          <w:b/>
          <w:bCs/>
          <w:sz w:val="20"/>
          <w:szCs w:val="20"/>
        </w:rPr>
        <w:t xml:space="preserve">Árbol del </w:t>
      </w:r>
      <w:r w:rsidR="00C901A8" w:rsidRPr="00A16B3B">
        <w:rPr>
          <w:rFonts w:ascii="Times New Roman" w:hAnsi="Times New Roman" w:cs="Times New Roman"/>
          <w:b/>
          <w:bCs/>
          <w:sz w:val="20"/>
          <w:szCs w:val="20"/>
        </w:rPr>
        <w:t>Objetivos</w:t>
      </w:r>
    </w:p>
    <w:p w:rsidR="00C901A8" w:rsidRPr="00A16B3B" w:rsidRDefault="002745E9" w:rsidP="00306377">
      <w:pPr>
        <w:spacing w:after="0" w:line="240" w:lineRule="auto"/>
        <w:jc w:val="both"/>
        <w:rPr>
          <w:rFonts w:ascii="Times New Roman" w:hAnsi="Times New Roman" w:cs="Times New Roman"/>
          <w:b/>
          <w:bCs/>
          <w:sz w:val="20"/>
          <w:szCs w:val="20"/>
        </w:rPr>
      </w:pPr>
      <w:r w:rsidRPr="00A16B3B">
        <w:rPr>
          <w:rFonts w:ascii="Times New Roman" w:hAnsi="Times New Roman" w:cs="Times New Roman"/>
          <w:noProof/>
          <w:lang w:val="es-ES" w:eastAsia="es-ES"/>
        </w:rPr>
        <mc:AlternateContent>
          <mc:Choice Requires="wpg">
            <w:drawing>
              <wp:anchor distT="0" distB="0" distL="114300" distR="114300" simplePos="0" relativeHeight="251689984" behindDoc="0" locked="0" layoutInCell="1" allowOverlap="1" wp14:anchorId="5B841213" wp14:editId="74B64BCD">
                <wp:simplePos x="0" y="0"/>
                <wp:positionH relativeFrom="column">
                  <wp:posOffset>3175</wp:posOffset>
                </wp:positionH>
                <wp:positionV relativeFrom="paragraph">
                  <wp:posOffset>29845</wp:posOffset>
                </wp:positionV>
                <wp:extent cx="6300470" cy="7583805"/>
                <wp:effectExtent l="0" t="0" r="24130" b="17145"/>
                <wp:wrapNone/>
                <wp:docPr id="18" name="18 Grupo"/>
                <wp:cNvGraphicFramePr/>
                <a:graphic xmlns:a="http://schemas.openxmlformats.org/drawingml/2006/main">
                  <a:graphicData uri="http://schemas.microsoft.com/office/word/2010/wordprocessingGroup">
                    <wpg:wgp>
                      <wpg:cNvGrpSpPr/>
                      <wpg:grpSpPr>
                        <a:xfrm>
                          <a:off x="0" y="0"/>
                          <a:ext cx="6300470" cy="7583805"/>
                          <a:chOff x="0" y="0"/>
                          <a:chExt cx="7566660" cy="8511713"/>
                        </a:xfrm>
                      </wpg:grpSpPr>
                      <wps:wsp>
                        <wps:cNvPr id="108" name="108 Rectángulo"/>
                        <wps:cNvSpPr/>
                        <wps:spPr>
                          <a:xfrm>
                            <a:off x="1712422" y="3640975"/>
                            <a:ext cx="4410075" cy="465769"/>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B20AAF" w:rsidRPr="001A5ACC" w:rsidRDefault="00B20AAF" w:rsidP="002745E9">
                              <w:pPr>
                                <w:jc w:val="center"/>
                                <w:rPr>
                                  <w:b/>
                                </w:rPr>
                              </w:pPr>
                              <w:r w:rsidRPr="001A5ACC">
                                <w:rPr>
                                  <w:b/>
                                </w:rPr>
                                <w:t>REDUC</w:t>
                              </w:r>
                              <w:r>
                                <w:rPr>
                                  <w:b/>
                                </w:rPr>
                                <w:t>CIÓN EN LOS ÍNDICES DELICTIVOS DE L</w:t>
                              </w:r>
                              <w:r w:rsidRPr="001A5ACC">
                                <w:rPr>
                                  <w:b/>
                                </w:rPr>
                                <w:t>A DELEGACIÓN TLALPAN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147 Flecha abajo"/>
                        <wps:cNvSpPr/>
                        <wps:spPr>
                          <a:xfrm>
                            <a:off x="2809702" y="4172989"/>
                            <a:ext cx="45719" cy="238125"/>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148 Flecha abajo"/>
                        <wps:cNvSpPr/>
                        <wps:spPr>
                          <a:xfrm>
                            <a:off x="4804757" y="4172989"/>
                            <a:ext cx="45719" cy="238125"/>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17 Grupo"/>
                        <wpg:cNvGrpSpPr/>
                        <wpg:grpSpPr>
                          <a:xfrm>
                            <a:off x="0" y="0"/>
                            <a:ext cx="7566660" cy="8511713"/>
                            <a:chOff x="0" y="0"/>
                            <a:chExt cx="7566660" cy="8511713"/>
                          </a:xfrm>
                        </wpg:grpSpPr>
                        <wps:wsp>
                          <wps:cNvPr id="91" name="91 Rectángulo"/>
                          <wps:cNvSpPr/>
                          <wps:spPr>
                            <a:xfrm>
                              <a:off x="2660073" y="0"/>
                              <a:ext cx="2047875" cy="514350"/>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1A5ACC" w:rsidRDefault="00B20AAF" w:rsidP="0089090F">
                                <w:pPr>
                                  <w:jc w:val="center"/>
                                  <w:rPr>
                                    <w:b/>
                                  </w:rPr>
                                </w:pPr>
                                <w:r>
                                  <w:rPr>
                                    <w:b/>
                                  </w:rPr>
                                  <w:t>REDUCCIÓN DE LA INSEGURIDAD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92 Rectángulo"/>
                          <wps:cNvSpPr/>
                          <wps:spPr>
                            <a:xfrm>
                              <a:off x="1496291" y="831273"/>
                              <a:ext cx="1800225" cy="46672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6E1EAD" w:rsidRDefault="00B20AAF" w:rsidP="0089090F">
                                <w:pPr>
                                  <w:jc w:val="center"/>
                                  <w:rPr>
                                    <w:sz w:val="16"/>
                                    <w:szCs w:val="16"/>
                                  </w:rPr>
                                </w:pPr>
                                <w:r w:rsidRPr="006E1EAD">
                                  <w:rPr>
                                    <w:sz w:val="16"/>
                                    <w:szCs w:val="16"/>
                                  </w:rPr>
                                  <w:t>Tensión e inseguridad en la Delegación reducida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93 Rectángulo"/>
                          <wps:cNvSpPr/>
                          <wps:spPr>
                            <a:xfrm>
                              <a:off x="4106488" y="831273"/>
                              <a:ext cx="1800225" cy="46672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6E1EAD" w:rsidRDefault="00B20AAF" w:rsidP="0089090F">
                                <w:pPr>
                                  <w:jc w:val="center"/>
                                  <w:rPr>
                                    <w:sz w:val="16"/>
                                    <w:szCs w:val="16"/>
                                  </w:rPr>
                                </w:pPr>
                                <w:r w:rsidRPr="006E1EAD">
                                  <w:rPr>
                                    <w:sz w:val="16"/>
                                    <w:szCs w:val="16"/>
                                  </w:rPr>
                                  <w:t>Disminución de</w:t>
                                </w:r>
                                <w:r>
                                  <w:rPr>
                                    <w:sz w:val="16"/>
                                    <w:szCs w:val="16"/>
                                  </w:rPr>
                                  <w:t xml:space="preserve"> la impunidad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95 Rectángulo"/>
                          <wps:cNvSpPr/>
                          <wps:spPr>
                            <a:xfrm>
                              <a:off x="1596044" y="1812175"/>
                              <a:ext cx="1333500" cy="590550"/>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E75317" w:rsidRDefault="00B20AAF" w:rsidP="0089090F">
                                <w:pPr>
                                  <w:jc w:val="center"/>
                                  <w:rPr>
                                    <w:sz w:val="16"/>
                                    <w:szCs w:val="16"/>
                                  </w:rPr>
                                </w:pPr>
                                <w:r w:rsidRPr="00E75317">
                                  <w:rPr>
                                    <w:sz w:val="16"/>
                                    <w:szCs w:val="16"/>
                                  </w:rPr>
                                  <w:t>Confrontación entre familias vecinas disminuida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99 Rectángulo"/>
                          <wps:cNvSpPr/>
                          <wps:spPr>
                            <a:xfrm>
                              <a:off x="3142211" y="1812175"/>
                              <a:ext cx="1323975" cy="590550"/>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E75317" w:rsidRDefault="00B20AAF" w:rsidP="0089090F">
                                <w:pPr>
                                  <w:jc w:val="center"/>
                                  <w:rPr>
                                    <w:sz w:val="16"/>
                                    <w:szCs w:val="16"/>
                                  </w:rPr>
                                </w:pPr>
                                <w:r w:rsidRPr="00E75317">
                                  <w:rPr>
                                    <w:sz w:val="16"/>
                                    <w:szCs w:val="16"/>
                                  </w:rPr>
                                  <w:t xml:space="preserve">Número de lesiones graves y homicidios disminuidos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100 Rectángulo"/>
                          <wps:cNvSpPr/>
                          <wps:spPr>
                            <a:xfrm>
                              <a:off x="4655128" y="1812175"/>
                              <a:ext cx="1314450" cy="590550"/>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E75317" w:rsidRDefault="00B20AAF" w:rsidP="0089090F">
                                <w:pPr>
                                  <w:jc w:val="center"/>
                                  <w:rPr>
                                    <w:sz w:val="16"/>
                                    <w:szCs w:val="16"/>
                                  </w:rPr>
                                </w:pPr>
                                <w:r w:rsidRPr="00E75317">
                                  <w:rPr>
                                    <w:sz w:val="16"/>
                                    <w:szCs w:val="16"/>
                                  </w:rPr>
                                  <w:t>Aumento de productividad económica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101 Rectángulo"/>
                          <wps:cNvSpPr/>
                          <wps:spPr>
                            <a:xfrm>
                              <a:off x="6151418" y="1812175"/>
                              <a:ext cx="1323975" cy="590550"/>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E75317" w:rsidRDefault="00B20AAF" w:rsidP="0089090F">
                                <w:pPr>
                                  <w:jc w:val="center"/>
                                  <w:rPr>
                                    <w:sz w:val="16"/>
                                    <w:szCs w:val="16"/>
                                  </w:rPr>
                                </w:pPr>
                                <w:r w:rsidRPr="00E75317">
                                  <w:rPr>
                                    <w:sz w:val="16"/>
                                    <w:szCs w:val="16"/>
                                  </w:rPr>
                                  <w:t>Disminución d</w:t>
                                </w:r>
                                <w:r>
                                  <w:rPr>
                                    <w:sz w:val="16"/>
                                    <w:szCs w:val="16"/>
                                  </w:rPr>
                                  <w:t>e problemas legales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102 Rectángulo"/>
                          <wps:cNvSpPr/>
                          <wps:spPr>
                            <a:xfrm>
                              <a:off x="49877" y="1812175"/>
                              <a:ext cx="1371600" cy="590550"/>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E75317" w:rsidRDefault="00B20AAF" w:rsidP="0089090F">
                                <w:pPr>
                                  <w:jc w:val="center"/>
                                  <w:rPr>
                                    <w:sz w:val="16"/>
                                    <w:szCs w:val="16"/>
                                  </w:rPr>
                                </w:pPr>
                                <w:r w:rsidRPr="00E75317">
                                  <w:rPr>
                                    <w:sz w:val="16"/>
                                    <w:szCs w:val="16"/>
                                  </w:rPr>
                                  <w:t>Reducción de número de familias conformadas por jóvenes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103 Rectángulo"/>
                          <wps:cNvSpPr/>
                          <wps:spPr>
                            <a:xfrm>
                              <a:off x="49877" y="2743200"/>
                              <a:ext cx="1371600" cy="590550"/>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6666FF" w:rsidRDefault="00B20AAF" w:rsidP="0089090F">
                                <w:pPr>
                                  <w:jc w:val="center"/>
                                  <w:rPr>
                                    <w:sz w:val="16"/>
                                    <w:szCs w:val="16"/>
                                  </w:rPr>
                                </w:pPr>
                                <w:r>
                                  <w:rPr>
                                    <w:sz w:val="16"/>
                                    <w:szCs w:val="16"/>
                                  </w:rPr>
                                  <w:t xml:space="preserve">Menos </w:t>
                                </w:r>
                                <w:r w:rsidRPr="006666FF">
                                  <w:rPr>
                                    <w:sz w:val="16"/>
                                    <w:szCs w:val="16"/>
                                  </w:rPr>
                                  <w:t>Abandono</w:t>
                                </w:r>
                                <w:r>
                                  <w:rPr>
                                    <w:sz w:val="16"/>
                                    <w:szCs w:val="16"/>
                                  </w:rPr>
                                  <w:t xml:space="preserve"> del hogar a temprana edad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104 Rectángulo"/>
                          <wps:cNvSpPr/>
                          <wps:spPr>
                            <a:xfrm>
                              <a:off x="1596044" y="2776451"/>
                              <a:ext cx="1371600" cy="590550"/>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6666FF" w:rsidRDefault="00B20AAF" w:rsidP="0089090F">
                                <w:pPr>
                                  <w:jc w:val="center"/>
                                  <w:rPr>
                                    <w:sz w:val="16"/>
                                    <w:szCs w:val="16"/>
                                  </w:rPr>
                                </w:pPr>
                                <w:r w:rsidRPr="006666FF">
                                  <w:rPr>
                                    <w:sz w:val="16"/>
                                    <w:szCs w:val="16"/>
                                  </w:rPr>
                                  <w:t>Disminución de robos y delitos en la comunidad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105 Rectángulo"/>
                          <wps:cNvSpPr/>
                          <wps:spPr>
                            <a:xfrm>
                              <a:off x="3142211" y="2776451"/>
                              <a:ext cx="1371600" cy="590550"/>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6666FF" w:rsidRDefault="00B20AAF" w:rsidP="0089090F">
                                <w:pPr>
                                  <w:jc w:val="center"/>
                                  <w:rPr>
                                    <w:sz w:val="16"/>
                                    <w:szCs w:val="16"/>
                                  </w:rPr>
                                </w:pPr>
                                <w:r w:rsidRPr="006666FF">
                                  <w:rPr>
                                    <w:sz w:val="16"/>
                                    <w:szCs w:val="16"/>
                                  </w:rPr>
                                  <w:t>Disminución de uso de armas para la solución de conflictos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106 Rectángulo"/>
                          <wps:cNvSpPr/>
                          <wps:spPr>
                            <a:xfrm>
                              <a:off x="4655128" y="2776451"/>
                              <a:ext cx="1371600" cy="590550"/>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6666FF" w:rsidRDefault="00B20AAF" w:rsidP="0089090F">
                                <w:pPr>
                                  <w:jc w:val="center"/>
                                  <w:rPr>
                                    <w:sz w:val="16"/>
                                    <w:szCs w:val="16"/>
                                  </w:rPr>
                                </w:pPr>
                                <w:r>
                                  <w:rPr>
                                    <w:sz w:val="16"/>
                                    <w:szCs w:val="16"/>
                                  </w:rPr>
                                  <w:t xml:space="preserve">Menor </w:t>
                                </w:r>
                                <w:r w:rsidRPr="006666FF">
                                  <w:rPr>
                                    <w:sz w:val="16"/>
                                    <w:szCs w:val="16"/>
                                  </w:rPr>
                                  <w:t xml:space="preserve">Número de casos de consumo problemático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107 Rectángulo"/>
                          <wps:cNvSpPr/>
                          <wps:spPr>
                            <a:xfrm>
                              <a:off x="6151418" y="2776451"/>
                              <a:ext cx="1371600" cy="590550"/>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6666FF" w:rsidRDefault="00B20AAF" w:rsidP="0089090F">
                                <w:pPr>
                                  <w:jc w:val="center"/>
                                  <w:rPr>
                                    <w:sz w:val="16"/>
                                    <w:szCs w:val="16"/>
                                  </w:rPr>
                                </w:pPr>
                                <w:r w:rsidRPr="006666FF">
                                  <w:rPr>
                                    <w:sz w:val="16"/>
                                    <w:szCs w:val="16"/>
                                  </w:rPr>
                                  <w:t>Grupo juveniles delincuenciales disminuidos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109 Rectángulo"/>
                          <wps:cNvSpPr/>
                          <wps:spPr>
                            <a:xfrm>
                              <a:off x="5852160" y="4572000"/>
                              <a:ext cx="1714500" cy="46672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6E1EAD" w:rsidRDefault="00B20AAF" w:rsidP="0089090F">
                                <w:pPr>
                                  <w:jc w:val="center"/>
                                  <w:rPr>
                                    <w:sz w:val="16"/>
                                    <w:szCs w:val="16"/>
                                  </w:rPr>
                                </w:pPr>
                                <w:r>
                                  <w:rPr>
                                    <w:sz w:val="16"/>
                                    <w:szCs w:val="16"/>
                                  </w:rPr>
                                  <w:t>Venta y consumo de drogas reducidas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110 Rectángulo"/>
                          <wps:cNvSpPr/>
                          <wps:spPr>
                            <a:xfrm>
                              <a:off x="3956858" y="4572000"/>
                              <a:ext cx="1704975" cy="46672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6E1EAD" w:rsidRDefault="00B20AAF" w:rsidP="0089090F">
                                <w:pPr>
                                  <w:jc w:val="center"/>
                                  <w:rPr>
                                    <w:sz w:val="16"/>
                                    <w:szCs w:val="16"/>
                                  </w:rPr>
                                </w:pPr>
                                <w:r>
                                  <w:rPr>
                                    <w:sz w:val="16"/>
                                    <w:szCs w:val="16"/>
                                  </w:rPr>
                                  <w:t>Acceso a armas blancas/fuego reducido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111 Rectángulo"/>
                          <wps:cNvSpPr/>
                          <wps:spPr>
                            <a:xfrm>
                              <a:off x="1978429" y="4572000"/>
                              <a:ext cx="1733550" cy="46672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6E1EAD" w:rsidRDefault="00B20AAF" w:rsidP="0089090F">
                                <w:pPr>
                                  <w:jc w:val="center"/>
                                  <w:rPr>
                                    <w:sz w:val="16"/>
                                    <w:szCs w:val="16"/>
                                  </w:rPr>
                                </w:pPr>
                                <w:r>
                                  <w:rPr>
                                    <w:sz w:val="16"/>
                                    <w:szCs w:val="16"/>
                                  </w:rPr>
                                  <w:t>Número de plantillas reducido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112 Rectángulo"/>
                          <wps:cNvSpPr/>
                          <wps:spPr>
                            <a:xfrm>
                              <a:off x="0" y="4572000"/>
                              <a:ext cx="1704975" cy="46672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6E1EAD" w:rsidRDefault="00B20AAF" w:rsidP="0089090F">
                                <w:pPr>
                                  <w:jc w:val="center"/>
                                  <w:rPr>
                                    <w:sz w:val="16"/>
                                    <w:szCs w:val="16"/>
                                  </w:rPr>
                                </w:pPr>
                                <w:r>
                                  <w:rPr>
                                    <w:sz w:val="16"/>
                                    <w:szCs w:val="16"/>
                                  </w:rPr>
                                  <w:t>Violencia intrafamiliar reducida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115 Rectángulo"/>
                          <wps:cNvSpPr/>
                          <wps:spPr>
                            <a:xfrm>
                              <a:off x="0" y="5719156"/>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055DA3" w:rsidRDefault="00B20AAF" w:rsidP="0089090F">
                                <w:pPr>
                                  <w:jc w:val="center"/>
                                  <w:rPr>
                                    <w:sz w:val="16"/>
                                    <w:szCs w:val="16"/>
                                  </w:rPr>
                                </w:pPr>
                                <w:r>
                                  <w:rPr>
                                    <w:sz w:val="16"/>
                                    <w:szCs w:val="16"/>
                                  </w:rPr>
                                  <w:t>Prejuicios y abuso de poder por cuestiones de género disminuidos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116 Rectángulo"/>
                          <wps:cNvSpPr/>
                          <wps:spPr>
                            <a:xfrm>
                              <a:off x="1080655" y="5719156"/>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055DA3" w:rsidRDefault="00B20AAF" w:rsidP="0089090F">
                                <w:pPr>
                                  <w:jc w:val="center"/>
                                  <w:rPr>
                                    <w:sz w:val="16"/>
                                    <w:szCs w:val="16"/>
                                  </w:rPr>
                                </w:pPr>
                                <w:r>
                                  <w:rPr>
                                    <w:sz w:val="16"/>
                                    <w:szCs w:val="16"/>
                                  </w:rPr>
                                  <w:t>Altos índices de alcoholismo y adicciones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117 Rectángulo"/>
                          <wps:cNvSpPr/>
                          <wps:spPr>
                            <a:xfrm>
                              <a:off x="2177935" y="5719156"/>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055DA3" w:rsidRDefault="00B20AAF" w:rsidP="0089090F">
                                <w:pPr>
                                  <w:jc w:val="center"/>
                                  <w:rPr>
                                    <w:sz w:val="16"/>
                                    <w:szCs w:val="16"/>
                                  </w:rPr>
                                </w:pPr>
                                <w:r>
                                  <w:rPr>
                                    <w:sz w:val="16"/>
                                    <w:szCs w:val="16"/>
                                  </w:rPr>
                                  <w:t>Deserción escolar disminuida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118 Rectángulo"/>
                          <wps:cNvSpPr/>
                          <wps:spPr>
                            <a:xfrm>
                              <a:off x="3291840" y="5719156"/>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055DA3" w:rsidRDefault="00B20AAF" w:rsidP="0089090F">
                                <w:pPr>
                                  <w:jc w:val="center"/>
                                  <w:rPr>
                                    <w:sz w:val="16"/>
                                    <w:szCs w:val="16"/>
                                  </w:rPr>
                                </w:pPr>
                                <w:r>
                                  <w:rPr>
                                    <w:sz w:val="16"/>
                                    <w:szCs w:val="16"/>
                                  </w:rPr>
                                  <w:t>Percepción de amenazas reducida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119 Rectángulo"/>
                          <wps:cNvSpPr/>
                          <wps:spPr>
                            <a:xfrm>
                              <a:off x="4405746" y="5719156"/>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055DA3" w:rsidRDefault="00B20AAF" w:rsidP="0089090F">
                                <w:pPr>
                                  <w:jc w:val="center"/>
                                  <w:rPr>
                                    <w:sz w:val="16"/>
                                    <w:szCs w:val="16"/>
                                  </w:rPr>
                                </w:pPr>
                                <w:r>
                                  <w:rPr>
                                    <w:sz w:val="16"/>
                                    <w:szCs w:val="16"/>
                                  </w:rPr>
                                  <w:t>Exposición a medios de comunicación violentos disminuida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120 Rectángulo"/>
                          <wps:cNvSpPr/>
                          <wps:spPr>
                            <a:xfrm>
                              <a:off x="5519651" y="5719156"/>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055DA3" w:rsidRDefault="00B20AAF" w:rsidP="0089090F">
                                <w:pPr>
                                  <w:jc w:val="center"/>
                                  <w:rPr>
                                    <w:sz w:val="16"/>
                                    <w:szCs w:val="16"/>
                                  </w:rPr>
                                </w:pPr>
                                <w:r>
                                  <w:rPr>
                                    <w:sz w:val="16"/>
                                    <w:szCs w:val="16"/>
                                  </w:rPr>
                                  <w:t>Gestión del tiempo libre mejorada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121 Rectángulo"/>
                          <wps:cNvSpPr/>
                          <wps:spPr>
                            <a:xfrm>
                              <a:off x="6600306" y="5719156"/>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055DA3" w:rsidRDefault="00B20AAF" w:rsidP="0089090F">
                                <w:pPr>
                                  <w:jc w:val="center"/>
                                  <w:rPr>
                                    <w:sz w:val="16"/>
                                    <w:szCs w:val="16"/>
                                  </w:rPr>
                                </w:pPr>
                                <w:r>
                                  <w:rPr>
                                    <w:sz w:val="16"/>
                                    <w:szCs w:val="16"/>
                                  </w:rPr>
                                  <w:t>Menor presión del grupo hacia el consumo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122 Rectángulo"/>
                          <wps:cNvSpPr/>
                          <wps:spPr>
                            <a:xfrm>
                              <a:off x="365760" y="6932815"/>
                              <a:ext cx="1343025" cy="37147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055DA3" w:rsidRDefault="00B20AAF" w:rsidP="0089090F">
                                <w:pPr>
                                  <w:jc w:val="center"/>
                                  <w:rPr>
                                    <w:sz w:val="16"/>
                                    <w:szCs w:val="16"/>
                                  </w:rPr>
                                </w:pPr>
                                <w:r>
                                  <w:rPr>
                                    <w:sz w:val="16"/>
                                    <w:szCs w:val="16"/>
                                  </w:rPr>
                                  <w:t>Ingresos familiares aumentados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123 Rectángulo"/>
                          <wps:cNvSpPr/>
                          <wps:spPr>
                            <a:xfrm>
                              <a:off x="2177935" y="6932815"/>
                              <a:ext cx="1343025" cy="37147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055DA3" w:rsidRDefault="00B20AAF" w:rsidP="0089090F">
                                <w:pPr>
                                  <w:jc w:val="center"/>
                                  <w:rPr>
                                    <w:sz w:val="16"/>
                                    <w:szCs w:val="16"/>
                                  </w:rPr>
                                </w:pPr>
                                <w:r>
                                  <w:rPr>
                                    <w:sz w:val="16"/>
                                    <w:szCs w:val="16"/>
                                  </w:rPr>
                                  <w:t>Nivel escolar de los padres mejorado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124 Rectángulo"/>
                          <wps:cNvSpPr/>
                          <wps:spPr>
                            <a:xfrm>
                              <a:off x="3956858" y="6982691"/>
                              <a:ext cx="1343025" cy="37147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055DA3" w:rsidRDefault="00B20AAF" w:rsidP="0089090F">
                                <w:pPr>
                                  <w:jc w:val="center"/>
                                  <w:rPr>
                                    <w:sz w:val="16"/>
                                    <w:szCs w:val="16"/>
                                  </w:rPr>
                                </w:pPr>
                                <w:r>
                                  <w:rPr>
                                    <w:sz w:val="16"/>
                                    <w:szCs w:val="16"/>
                                  </w:rPr>
                                  <w:t>Tráfico de armas disminuido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125 Rectángulo"/>
                          <wps:cNvSpPr/>
                          <wps:spPr>
                            <a:xfrm>
                              <a:off x="5719157" y="6982691"/>
                              <a:ext cx="1343025" cy="504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055DA3" w:rsidRDefault="00B20AAF" w:rsidP="0089090F">
                                <w:pPr>
                                  <w:jc w:val="center"/>
                                  <w:rPr>
                                    <w:sz w:val="16"/>
                                    <w:szCs w:val="16"/>
                                  </w:rPr>
                                </w:pPr>
                                <w:r>
                                  <w:rPr>
                                    <w:sz w:val="16"/>
                                    <w:szCs w:val="16"/>
                                  </w:rPr>
                                  <w:t>Existencia de alternativas laborales, educativas y recreativas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126 Rectángulo"/>
                          <wps:cNvSpPr/>
                          <wps:spPr>
                            <a:xfrm>
                              <a:off x="216131" y="7797338"/>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BA4E58" w:rsidRDefault="00B20AAF" w:rsidP="0089090F">
                                <w:pPr>
                                  <w:jc w:val="center"/>
                                  <w:rPr>
                                    <w:b/>
                                    <w:sz w:val="16"/>
                                    <w:szCs w:val="16"/>
                                  </w:rPr>
                                </w:pPr>
                                <w:r w:rsidRPr="00BA4E58">
                                  <w:rPr>
                                    <w:b/>
                                    <w:sz w:val="16"/>
                                    <w:szCs w:val="16"/>
                                  </w:rPr>
                                  <w:t>Crecimiento económico del País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127 Rectángulo"/>
                          <wps:cNvSpPr/>
                          <wps:spPr>
                            <a:xfrm>
                              <a:off x="1429789" y="7797338"/>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BA4E58" w:rsidRDefault="00B20AAF" w:rsidP="0089090F">
                                <w:pPr>
                                  <w:jc w:val="center"/>
                                  <w:rPr>
                                    <w:b/>
                                    <w:sz w:val="16"/>
                                    <w:szCs w:val="16"/>
                                  </w:rPr>
                                </w:pPr>
                                <w:r w:rsidRPr="00BA4E58">
                                  <w:rPr>
                                    <w:b/>
                                    <w:sz w:val="16"/>
                                    <w:szCs w:val="16"/>
                                  </w:rPr>
                                  <w:t>Condiciones de hacinamiento disminuidas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128 Rectángulo"/>
                          <wps:cNvSpPr/>
                          <wps:spPr>
                            <a:xfrm>
                              <a:off x="2626822" y="7797338"/>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CB6A57" w:rsidRDefault="00B20AAF" w:rsidP="0089090F">
                                <w:pPr>
                                  <w:jc w:val="center"/>
                                  <w:rPr>
                                    <w:b/>
                                    <w:sz w:val="16"/>
                                    <w:szCs w:val="16"/>
                                  </w:rPr>
                                </w:pPr>
                                <w:r>
                                  <w:rPr>
                                    <w:b/>
                                    <w:sz w:val="16"/>
                                    <w:szCs w:val="16"/>
                                  </w:rPr>
                                  <w:t>Condiciones de pobreza disminuidas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129 Rectángulo"/>
                          <wps:cNvSpPr/>
                          <wps:spPr>
                            <a:xfrm>
                              <a:off x="3890357" y="7797338"/>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CB6A57" w:rsidRDefault="00B20AAF" w:rsidP="0089090F">
                                <w:pPr>
                                  <w:jc w:val="center"/>
                                  <w:rPr>
                                    <w:b/>
                                    <w:sz w:val="16"/>
                                    <w:szCs w:val="16"/>
                                  </w:rPr>
                                </w:pPr>
                                <w:r>
                                  <w:rPr>
                                    <w:b/>
                                    <w:sz w:val="16"/>
                                    <w:szCs w:val="16"/>
                                  </w:rPr>
                                  <w:t>Economía formal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130 Rectángulo"/>
                          <wps:cNvSpPr/>
                          <wps:spPr>
                            <a:xfrm>
                              <a:off x="5170517" y="7797338"/>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CB6A57" w:rsidRDefault="00B20AAF" w:rsidP="0089090F">
                                <w:pPr>
                                  <w:jc w:val="center"/>
                                  <w:rPr>
                                    <w:b/>
                                    <w:sz w:val="16"/>
                                    <w:szCs w:val="16"/>
                                  </w:rPr>
                                </w:pPr>
                                <w:r>
                                  <w:rPr>
                                    <w:b/>
                                    <w:sz w:val="16"/>
                                    <w:szCs w:val="16"/>
                                  </w:rPr>
                                  <w:t>Cultura de paz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131 Rectángulo"/>
                          <wps:cNvSpPr/>
                          <wps:spPr>
                            <a:xfrm>
                              <a:off x="6483928" y="7797338"/>
                              <a:ext cx="866775" cy="714375"/>
                            </a:xfrm>
                            <a:prstGeom prst="rect">
                              <a:avLst/>
                            </a:prstGeom>
                          </wps:spPr>
                          <wps:style>
                            <a:lnRef idx="2">
                              <a:schemeClr val="accent3"/>
                            </a:lnRef>
                            <a:fillRef idx="1">
                              <a:schemeClr val="lt1"/>
                            </a:fillRef>
                            <a:effectRef idx="0">
                              <a:schemeClr val="accent3"/>
                            </a:effectRef>
                            <a:fontRef idx="minor">
                              <a:schemeClr val="dk1"/>
                            </a:fontRef>
                          </wps:style>
                          <wps:txbx>
                            <w:txbxContent>
                              <w:p w:rsidR="00B20AAF" w:rsidRPr="00CB6A57" w:rsidRDefault="00B20AAF" w:rsidP="0089090F">
                                <w:pPr>
                                  <w:jc w:val="center"/>
                                  <w:rPr>
                                    <w:b/>
                                    <w:sz w:val="16"/>
                                    <w:szCs w:val="16"/>
                                  </w:rPr>
                                </w:pPr>
                                <w:r>
                                  <w:rPr>
                                    <w:b/>
                                    <w:sz w:val="16"/>
                                    <w:szCs w:val="16"/>
                                  </w:rPr>
                                  <w:t>Menor presencia del crimen organizado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132 Flecha arriba"/>
                          <wps:cNvSpPr/>
                          <wps:spPr>
                            <a:xfrm>
                              <a:off x="2244437" y="1529542"/>
                              <a:ext cx="66675" cy="228600"/>
                            </a:xfrm>
                            <a:prstGeom prst="up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133 Flecha arriba"/>
                          <wps:cNvSpPr/>
                          <wps:spPr>
                            <a:xfrm>
                              <a:off x="4305993" y="1529542"/>
                              <a:ext cx="66675" cy="228600"/>
                            </a:xfrm>
                            <a:prstGeom prst="up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134 Flecha arriba"/>
                          <wps:cNvSpPr/>
                          <wps:spPr>
                            <a:xfrm>
                              <a:off x="5270269" y="2477193"/>
                              <a:ext cx="66675" cy="228600"/>
                            </a:xfrm>
                            <a:prstGeom prst="up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135 Flecha arriba"/>
                          <wps:cNvSpPr/>
                          <wps:spPr>
                            <a:xfrm>
                              <a:off x="6766560" y="2477193"/>
                              <a:ext cx="66675" cy="228600"/>
                            </a:xfrm>
                            <a:prstGeom prst="up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136 Flecha arriba"/>
                          <wps:cNvSpPr/>
                          <wps:spPr>
                            <a:xfrm>
                              <a:off x="3790604" y="2477193"/>
                              <a:ext cx="66675" cy="228600"/>
                            </a:xfrm>
                            <a:prstGeom prst="up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137 Flecha arriba"/>
                          <wps:cNvSpPr/>
                          <wps:spPr>
                            <a:xfrm>
                              <a:off x="2294313" y="2477193"/>
                              <a:ext cx="66675" cy="228600"/>
                            </a:xfrm>
                            <a:prstGeom prst="up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138 Flecha arriba"/>
                          <wps:cNvSpPr/>
                          <wps:spPr>
                            <a:xfrm>
                              <a:off x="665018" y="2477193"/>
                              <a:ext cx="66675" cy="228600"/>
                            </a:xfrm>
                            <a:prstGeom prst="up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139 Flecha arriba"/>
                          <wps:cNvSpPr/>
                          <wps:spPr>
                            <a:xfrm>
                              <a:off x="2244437" y="3441469"/>
                              <a:ext cx="45719" cy="142875"/>
                            </a:xfrm>
                            <a:prstGeom prst="up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140 Flecha arriba"/>
                          <wps:cNvSpPr/>
                          <wps:spPr>
                            <a:xfrm>
                              <a:off x="3773978" y="3441469"/>
                              <a:ext cx="45085" cy="142875"/>
                            </a:xfrm>
                            <a:prstGeom prst="up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142 Flecha arriba"/>
                          <wps:cNvSpPr/>
                          <wps:spPr>
                            <a:xfrm>
                              <a:off x="5336771" y="3441469"/>
                              <a:ext cx="45085" cy="142875"/>
                            </a:xfrm>
                            <a:prstGeom prst="up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143 Conector angular"/>
                          <wps:cNvCnPr/>
                          <wps:spPr>
                            <a:xfrm flipV="1">
                              <a:off x="6118168" y="3374967"/>
                              <a:ext cx="952500" cy="266700"/>
                            </a:xfrm>
                            <a:prstGeom prst="bentConnector3">
                              <a:avLst/>
                            </a:prstGeom>
                            <a:ln>
                              <a:tailEnd type="arrow"/>
                            </a:ln>
                          </wps:spPr>
                          <wps:style>
                            <a:lnRef idx="2">
                              <a:schemeClr val="accent3"/>
                            </a:lnRef>
                            <a:fillRef idx="1">
                              <a:schemeClr val="lt1"/>
                            </a:fillRef>
                            <a:effectRef idx="0">
                              <a:schemeClr val="accent3"/>
                            </a:effectRef>
                            <a:fontRef idx="minor">
                              <a:schemeClr val="dk1"/>
                            </a:fontRef>
                          </wps:style>
                          <wps:bodyPr/>
                        </wps:wsp>
                        <wps:wsp>
                          <wps:cNvPr id="144" name="144 Conector angular"/>
                          <wps:cNvCnPr/>
                          <wps:spPr>
                            <a:xfrm flipH="1" flipV="1">
                              <a:off x="665018" y="3341716"/>
                              <a:ext cx="1038225" cy="295275"/>
                            </a:xfrm>
                            <a:prstGeom prst="bentConnector3">
                              <a:avLst/>
                            </a:prstGeom>
                            <a:ln>
                              <a:tailEnd type="arrow"/>
                            </a:ln>
                          </wps:spPr>
                          <wps:style>
                            <a:lnRef idx="2">
                              <a:schemeClr val="accent3"/>
                            </a:lnRef>
                            <a:fillRef idx="1">
                              <a:schemeClr val="lt1"/>
                            </a:fillRef>
                            <a:effectRef idx="0">
                              <a:schemeClr val="accent3"/>
                            </a:effectRef>
                            <a:fontRef idx="minor">
                              <a:schemeClr val="dk1"/>
                            </a:fontRef>
                          </wps:style>
                          <wps:bodyPr/>
                        </wps:wsp>
                        <wps:wsp>
                          <wps:cNvPr id="145" name="145 Conector angular"/>
                          <wps:cNvCnPr/>
                          <wps:spPr>
                            <a:xfrm flipH="1">
                              <a:off x="615142" y="4023360"/>
                              <a:ext cx="1095375" cy="542925"/>
                            </a:xfrm>
                            <a:prstGeom prst="bentConnector3">
                              <a:avLst/>
                            </a:prstGeom>
                            <a:ln>
                              <a:tailEnd type="arrow"/>
                            </a:ln>
                          </wps:spPr>
                          <wps:style>
                            <a:lnRef idx="2">
                              <a:schemeClr val="accent3"/>
                            </a:lnRef>
                            <a:fillRef idx="1">
                              <a:schemeClr val="lt1"/>
                            </a:fillRef>
                            <a:effectRef idx="0">
                              <a:schemeClr val="accent3"/>
                            </a:effectRef>
                            <a:fontRef idx="minor">
                              <a:schemeClr val="dk1"/>
                            </a:fontRef>
                          </wps:style>
                          <wps:bodyPr/>
                        </wps:wsp>
                        <wps:wsp>
                          <wps:cNvPr id="146" name="146 Conector angular"/>
                          <wps:cNvCnPr/>
                          <wps:spPr>
                            <a:xfrm>
                              <a:off x="6118168" y="4023360"/>
                              <a:ext cx="1000125" cy="600075"/>
                            </a:xfrm>
                            <a:prstGeom prst="bentConnector3">
                              <a:avLst/>
                            </a:prstGeom>
                            <a:ln>
                              <a:tailEnd type="arrow"/>
                            </a:ln>
                          </wps:spPr>
                          <wps:style>
                            <a:lnRef idx="2">
                              <a:schemeClr val="accent3"/>
                            </a:lnRef>
                            <a:fillRef idx="1">
                              <a:schemeClr val="lt1"/>
                            </a:fillRef>
                            <a:effectRef idx="0">
                              <a:schemeClr val="accent3"/>
                            </a:effectRef>
                            <a:fontRef idx="minor">
                              <a:schemeClr val="dk1"/>
                            </a:fontRef>
                          </wps:style>
                          <wps:bodyPr/>
                        </wps:wsp>
                        <wps:wsp>
                          <wps:cNvPr id="149" name="149 Flecha abajo"/>
                          <wps:cNvSpPr/>
                          <wps:spPr>
                            <a:xfrm>
                              <a:off x="2610197" y="5220393"/>
                              <a:ext cx="45085" cy="238125"/>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150 Flecha abajo"/>
                          <wps:cNvSpPr/>
                          <wps:spPr>
                            <a:xfrm>
                              <a:off x="4854633" y="5253644"/>
                              <a:ext cx="45085" cy="238125"/>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151 Flecha abajo"/>
                          <wps:cNvSpPr/>
                          <wps:spPr>
                            <a:xfrm>
                              <a:off x="7065818" y="5253644"/>
                              <a:ext cx="45085" cy="238125"/>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152 Flecha abajo"/>
                          <wps:cNvSpPr/>
                          <wps:spPr>
                            <a:xfrm>
                              <a:off x="6068291" y="5253644"/>
                              <a:ext cx="45085" cy="238125"/>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153 Flecha abajo"/>
                          <wps:cNvSpPr/>
                          <wps:spPr>
                            <a:xfrm>
                              <a:off x="4006735" y="5220393"/>
                              <a:ext cx="45085" cy="238125"/>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154 Flecha abajo"/>
                          <wps:cNvSpPr/>
                          <wps:spPr>
                            <a:xfrm>
                              <a:off x="1463040" y="5220393"/>
                              <a:ext cx="45085" cy="238125"/>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155 Flecha abajo"/>
                          <wps:cNvSpPr/>
                          <wps:spPr>
                            <a:xfrm>
                              <a:off x="432262" y="5170516"/>
                              <a:ext cx="45085" cy="238125"/>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156 Conector recto de flecha"/>
                          <wps:cNvCnPr/>
                          <wps:spPr>
                            <a:xfrm>
                              <a:off x="482138" y="6500553"/>
                              <a:ext cx="393065" cy="371475"/>
                            </a:xfrm>
                            <a:prstGeom prst="straightConnector1">
                              <a:avLst/>
                            </a:prstGeom>
                            <a:ln>
                              <a:tailEnd type="arrow"/>
                            </a:ln>
                          </wps:spPr>
                          <wps:style>
                            <a:lnRef idx="2">
                              <a:schemeClr val="accent3"/>
                            </a:lnRef>
                            <a:fillRef idx="1">
                              <a:schemeClr val="lt1"/>
                            </a:fillRef>
                            <a:effectRef idx="0">
                              <a:schemeClr val="accent3"/>
                            </a:effectRef>
                            <a:fontRef idx="minor">
                              <a:schemeClr val="dk1"/>
                            </a:fontRef>
                          </wps:style>
                          <wps:bodyPr/>
                        </wps:wsp>
                        <wps:wsp>
                          <wps:cNvPr id="157" name="157 Conector recto de flecha"/>
                          <wps:cNvCnPr/>
                          <wps:spPr>
                            <a:xfrm flipH="1">
                              <a:off x="1113906" y="6500553"/>
                              <a:ext cx="476250" cy="371475"/>
                            </a:xfrm>
                            <a:prstGeom prst="straightConnector1">
                              <a:avLst/>
                            </a:prstGeom>
                            <a:ln>
                              <a:tailEnd type="arrow"/>
                            </a:ln>
                          </wps:spPr>
                          <wps:style>
                            <a:lnRef idx="2">
                              <a:schemeClr val="accent3"/>
                            </a:lnRef>
                            <a:fillRef idx="1">
                              <a:schemeClr val="lt1"/>
                            </a:fillRef>
                            <a:effectRef idx="0">
                              <a:schemeClr val="accent3"/>
                            </a:effectRef>
                            <a:fontRef idx="minor">
                              <a:schemeClr val="dk1"/>
                            </a:fontRef>
                          </wps:style>
                          <wps:bodyPr/>
                        </wps:wsp>
                        <wps:wsp>
                          <wps:cNvPr id="158" name="158 Conector recto de flecha"/>
                          <wps:cNvCnPr/>
                          <wps:spPr>
                            <a:xfrm>
                              <a:off x="2626822" y="6500553"/>
                              <a:ext cx="0" cy="371475"/>
                            </a:xfrm>
                            <a:prstGeom prst="straightConnector1">
                              <a:avLst/>
                            </a:prstGeom>
                            <a:ln>
                              <a:tailEnd type="arrow"/>
                            </a:ln>
                          </wps:spPr>
                          <wps:style>
                            <a:lnRef idx="2">
                              <a:schemeClr val="accent3"/>
                            </a:lnRef>
                            <a:fillRef idx="1">
                              <a:schemeClr val="lt1"/>
                            </a:fillRef>
                            <a:effectRef idx="0">
                              <a:schemeClr val="accent3"/>
                            </a:effectRef>
                            <a:fontRef idx="minor">
                              <a:schemeClr val="dk1"/>
                            </a:fontRef>
                          </wps:style>
                          <wps:bodyPr/>
                        </wps:wsp>
                        <wps:wsp>
                          <wps:cNvPr id="159" name="159 Conector recto de flecha"/>
                          <wps:cNvCnPr/>
                          <wps:spPr>
                            <a:xfrm>
                              <a:off x="3773978" y="6500553"/>
                              <a:ext cx="685800" cy="466725"/>
                            </a:xfrm>
                            <a:prstGeom prst="straightConnector1">
                              <a:avLst/>
                            </a:prstGeom>
                            <a:ln>
                              <a:tailEnd type="arrow"/>
                            </a:ln>
                          </wps:spPr>
                          <wps:style>
                            <a:lnRef idx="2">
                              <a:schemeClr val="accent3"/>
                            </a:lnRef>
                            <a:fillRef idx="1">
                              <a:schemeClr val="lt1"/>
                            </a:fillRef>
                            <a:effectRef idx="0">
                              <a:schemeClr val="accent3"/>
                            </a:effectRef>
                            <a:fontRef idx="minor">
                              <a:schemeClr val="dk1"/>
                            </a:fontRef>
                          </wps:style>
                          <wps:bodyPr/>
                        </wps:wsp>
                        <wps:wsp>
                          <wps:cNvPr id="160" name="160 Conector recto de flecha"/>
                          <wps:cNvCnPr/>
                          <wps:spPr>
                            <a:xfrm flipH="1">
                              <a:off x="4555375" y="6500553"/>
                              <a:ext cx="283210" cy="466725"/>
                            </a:xfrm>
                            <a:prstGeom prst="straightConnector1">
                              <a:avLst/>
                            </a:prstGeom>
                            <a:ln>
                              <a:tailEnd type="arrow"/>
                            </a:ln>
                          </wps:spPr>
                          <wps:style>
                            <a:lnRef idx="2">
                              <a:schemeClr val="accent3"/>
                            </a:lnRef>
                            <a:fillRef idx="1">
                              <a:schemeClr val="lt1"/>
                            </a:fillRef>
                            <a:effectRef idx="0">
                              <a:schemeClr val="accent3"/>
                            </a:effectRef>
                            <a:fontRef idx="minor">
                              <a:schemeClr val="dk1"/>
                            </a:fontRef>
                          </wps:style>
                          <wps:bodyPr/>
                        </wps:wsp>
                        <wps:wsp>
                          <wps:cNvPr id="161" name="161 Conector recto de flecha"/>
                          <wps:cNvCnPr/>
                          <wps:spPr>
                            <a:xfrm>
                              <a:off x="5902037" y="6500553"/>
                              <a:ext cx="476250" cy="447675"/>
                            </a:xfrm>
                            <a:prstGeom prst="straightConnector1">
                              <a:avLst/>
                            </a:prstGeom>
                            <a:ln>
                              <a:tailEnd type="arrow"/>
                            </a:ln>
                          </wps:spPr>
                          <wps:style>
                            <a:lnRef idx="2">
                              <a:schemeClr val="accent3"/>
                            </a:lnRef>
                            <a:fillRef idx="1">
                              <a:schemeClr val="lt1"/>
                            </a:fillRef>
                            <a:effectRef idx="0">
                              <a:schemeClr val="accent3"/>
                            </a:effectRef>
                            <a:fontRef idx="minor">
                              <a:schemeClr val="dk1"/>
                            </a:fontRef>
                          </wps:style>
                          <wps:bodyPr/>
                        </wps:wsp>
                        <wps:wsp>
                          <wps:cNvPr id="162" name="162 Conector recto de flecha"/>
                          <wps:cNvCnPr/>
                          <wps:spPr>
                            <a:xfrm flipH="1">
                              <a:off x="6483928" y="6500553"/>
                              <a:ext cx="581025" cy="447675"/>
                            </a:xfrm>
                            <a:prstGeom prst="straightConnector1">
                              <a:avLst/>
                            </a:prstGeom>
                            <a:ln>
                              <a:tailEnd type="arrow"/>
                            </a:ln>
                          </wps:spPr>
                          <wps:style>
                            <a:lnRef idx="2">
                              <a:schemeClr val="accent3"/>
                            </a:lnRef>
                            <a:fillRef idx="1">
                              <a:schemeClr val="lt1"/>
                            </a:fillRef>
                            <a:effectRef idx="0">
                              <a:schemeClr val="accent3"/>
                            </a:effectRef>
                            <a:fontRef idx="minor">
                              <a:schemeClr val="dk1"/>
                            </a:fontRef>
                          </wps:style>
                          <wps:bodyPr/>
                        </wps:wsp>
                      </wpg:grpSp>
                    </wpg:wgp>
                  </a:graphicData>
                </a:graphic>
                <wp14:sizeRelH relativeFrom="margin">
                  <wp14:pctWidth>0</wp14:pctWidth>
                </wp14:sizeRelH>
                <wp14:sizeRelV relativeFrom="margin">
                  <wp14:pctHeight>0</wp14:pctHeight>
                </wp14:sizeRelV>
              </wp:anchor>
            </w:drawing>
          </mc:Choice>
          <mc:Fallback>
            <w:pict>
              <v:group id="18 Grupo" o:spid="_x0000_s1091" style="position:absolute;left:0;text-align:left;margin-left:.25pt;margin-top:2.35pt;width:496.1pt;height:597.15pt;z-index:251689984;mso-width-relative:margin;mso-height-relative:margin" coordsize="75666,85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">
                <v:rect id="108 Rectángulo" o:spid="_x0000_s1092" style="position:absolute;left:17124;top:36409;width:44100;height:4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PjMUA&#10;AADcAAAADwAAAGRycy9kb3ducmV2LnhtbESPQWvCQBCF7wX/wzKCt7qxSCmpq6il1ouHqAi9Ddlp&#10;kpqdDbvbmP77zkHobYb35r1vFqvBtaqnEBvPBmbTDBRx6W3DlYHz6f3xBVRMyBZbz2TglyKslqOH&#10;BebW37ig/pgqJSEcczRQp9TlWseyJodx6jti0b58cJhkDZW2AW8S7lr9lGXP2mHD0lBjR9uayuvx&#10;xxn45pmfv/Xh88MdhqIo9rtdu7kYMxkP61dQiYb0b75f763gZ0Irz8gE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U+MxQAAANwAAAAPAAAAAAAAAAAAAAAAAJgCAABkcnMv&#10;ZG93bnJldi54bWxQSwUGAAAAAAQABAD1AAAAigMAAAAA&#10;" fillcolor="#010101 [38]" stroked="f">
                  <v:fill color2="#a3a3a3 [3174]" rotate="t" colors="0 #afafaf;.5 #a5a5a5;1 #929292" focus="100%" type="gradient">
                    <o:fill v:ext="view" type="gradientUnscaled"/>
                  </v:fill>
                  <v:shadow on="t" color="black" opacity="41287f" offset="0,1.5pt"/>
                  <v:textbox>
                    <w:txbxContent>
                      <w:p w:rsidR="0089090F" w:rsidRPr="001A5ACC" w:rsidRDefault="0089090F" w:rsidP="002745E9">
                        <w:pPr>
                          <w:jc w:val="center"/>
                          <w:rPr>
                            <w:b/>
                          </w:rPr>
                        </w:pPr>
                        <w:r w:rsidRPr="001A5ACC">
                          <w:rPr>
                            <w:b/>
                          </w:rPr>
                          <w:t>REDUC</w:t>
                        </w:r>
                        <w:r>
                          <w:rPr>
                            <w:b/>
                          </w:rPr>
                          <w:t>CIÓN EN LOS ÍNDICES DELICTIVOS DE L</w:t>
                        </w:r>
                        <w:r w:rsidRPr="001A5ACC">
                          <w:rPr>
                            <w:b/>
                          </w:rPr>
                          <w:t>A DELEGACIÓN TLALPAN</w:t>
                        </w:r>
                      </w:p>
                    </w:txbxContent>
                  </v:textbox>
                </v:rect>
                <v:shape id="147 Flecha abajo" o:spid="_x0000_s1093" type="#_x0000_t67" style="position:absolute;left:28097;top:41729;width:45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SCO8MA&#10;AADcAAAADwAAAGRycy9kb3ducmV2LnhtbERPTUsDMRC9C/0PYQRvbbJSrKxNixTEHoRitehx2Ex3&#10;l+5M1iRtt//eCAVv83ifM18O3KkThdh6sVBMDCiSyrtWagufHy/jR1AxoTjsvJCFC0VYLkY3cyyd&#10;P8s7nbapVjlEYokWmpT6UutYNcQYJ74nydzeB8aUYai1C3jO4dzpe2MeNGMruaHBnlYNVYftkS3M&#10;+Hv9U0zf+Gu32W0uRzavRTDW3t0Oz0+gEg3pX3x1r12eP53B3zP5Ar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SCO8MAAADcAAAADwAAAAAAAAAAAAAAAACYAgAAZHJzL2Rv&#10;d25yZXYueG1sUEsFBgAAAAAEAAQA9QAAAIgDAAAAAA==&#10;" adj="19526" fillcolor="white [3201]" strokecolor="#a5a5a5 [3206]" strokeweight="1pt"/>
                <v:shape id="148 Flecha abajo" o:spid="_x0000_s1094" type="#_x0000_t67" style="position:absolute;left:48047;top:41729;width:45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sWScUA&#10;AADcAAAADwAAAGRycy9kb3ducmV2LnhtbESPQUsDQQyF74L/YYjgzc6sFJW10yKC2INQrBY9hp24&#10;u7jJrDPTdvvvzUHwlvBe3vuyWE08mAOl3EfxUM0cGJImhl5aD+9vT1d3YHJBCThEIQ8nyrBanp8t&#10;sA7xKK902JbWaIjkGj10pYy1tbnpiDHP4kii2ldMjEXX1NqQ8KjhPNhr524sYy/a0OFIjx0139s9&#10;e7jlz/VPNX/hj91mtznt2T1XyXl/eTE93IMpNJV/89/1Oij+XGn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6xZJxQAAANwAAAAPAAAAAAAAAAAAAAAAAJgCAABkcnMv&#10;ZG93bnJldi54bWxQSwUGAAAAAAQABAD1AAAAigMAAAAA&#10;" adj="19526" fillcolor="white [3201]" strokecolor="#a5a5a5 [3206]" strokeweight="1pt"/>
                <v:group id="17 Grupo" o:spid="_x0000_s1095" style="position:absolute;width:75666;height:85117" coordsize="75666,85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91 Rectángulo" o:spid="_x0000_s1096" style="position:absolute;left:26600;width:20479;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b6ssEA&#10;AADbAAAADwAAAGRycy9kb3ducmV2LnhtbESPzW7CMBCE75V4B2uReitOckAlxSCEBOoN8fMA23iJ&#10;I+K1iU2Svn2NhNTjaGa+0SzXo21FT11oHCvIZxkI4srphmsFl/Pu4xNEiMgaW8ek4JcCrFeTtyWW&#10;2g18pP4Ua5EgHEpUYGL0pZShMmQxzJwnTt7VdRZjkl0tdYdDgttWFlk2lxYbTgsGPW0NVbfTwyZK&#10;73/yDIv8WGwvh/vem92gR6Xep+PmC0SkMf6HX+1vrWCRw/NL+g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W+rLBAAAA2wAAAA8AAAAAAAAAAAAAAAAAmAIAAGRycy9kb3du&#10;cmV2LnhtbFBLBQYAAAAABAAEAPUAAACGAwAAAAA=&#10;" fillcolor="white [3201]" strokecolor="#a5a5a5 [3206]" strokeweight="1pt">
                    <v:textbox>
                      <w:txbxContent>
                        <w:p w:rsidR="0089090F" w:rsidRPr="001A5ACC" w:rsidRDefault="0089090F" w:rsidP="0089090F">
                          <w:pPr>
                            <w:jc w:val="center"/>
                            <w:rPr>
                              <w:b/>
                            </w:rPr>
                          </w:pPr>
                          <w:r>
                            <w:rPr>
                              <w:b/>
                            </w:rPr>
                            <w:t>REDUCCIÓN DE LA INSEGURIDAD</w:t>
                          </w:r>
                        </w:p>
                      </w:txbxContent>
                    </v:textbox>
                  </v:rect>
                  <v:rect id="92 Rectángulo" o:spid="_x0000_s1097" style="position:absolute;left:14962;top:8312;width:18003;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RkxcEA&#10;AADbAAAADwAAAGRycy9kb3ducmV2LnhtbESPwW7CMBBE70j9B2sr9Uac5IBowCCEBOoNQfmAJd7G&#10;UeO1iU2S/n1dqRLH0cy80ay3k+3EQH1oHSsoshwEce10y42C6+dhvgQRIrLGzjEp+KEA283LbI2V&#10;diOfabjERiQIhwoVmBh9JWWoDVkMmfPEyftyvcWYZN9I3eOY4LaTZZ4vpMWW04JBT3tD9fflYRNl&#10;8Lcix7I4l/vr6X705jDqSam312m3AhFpis/wf/tDK3gv4e9L+g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EZMXBAAAA2wAAAA8AAAAAAAAAAAAAAAAAmAIAAGRycy9kb3du&#10;cmV2LnhtbFBLBQYAAAAABAAEAPUAAACGAwAAAAA=&#10;" fillcolor="white [3201]" strokecolor="#a5a5a5 [3206]" strokeweight="1pt">
                    <v:textbox>
                      <w:txbxContent>
                        <w:p w:rsidR="0089090F" w:rsidRPr="006E1EAD" w:rsidRDefault="0089090F" w:rsidP="0089090F">
                          <w:pPr>
                            <w:jc w:val="center"/>
                            <w:rPr>
                              <w:sz w:val="16"/>
                              <w:szCs w:val="16"/>
                            </w:rPr>
                          </w:pPr>
                          <w:r w:rsidRPr="006E1EAD">
                            <w:rPr>
                              <w:sz w:val="16"/>
                              <w:szCs w:val="16"/>
                            </w:rPr>
                            <w:t>Tensión e inseguridad en la Delegación reducida</w:t>
                          </w:r>
                        </w:p>
                      </w:txbxContent>
                    </v:textbox>
                  </v:rect>
                  <v:rect id="93 Rectángulo" o:spid="_x0000_s1098" style="position:absolute;left:41064;top:8312;width:18003;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jBXsIA&#10;AADbAAAADwAAAGRycy9kb3ducmV2LnhtbESPzWrDMBCE74W8g9hCb41sB0LiRAklkJJbyc8DbKyt&#10;ZWqtFEu13bevAoEch5n5hllvR9uKnrrQOFaQTzMQxJXTDdcKLuf9+wJEiMgaW8ek4I8CbDeTlzWW&#10;2g18pP4Ua5EgHEpUYGL0pZShMmQxTJ0nTt636yzGJLta6g6HBLetLLJsLi02nBYMetoZqn5OvzZR&#10;en/NMyzyY7G7fN0+vdkPelTq7XX8WIGINMZn+NE+aAXLGdy/p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yMFewgAAANsAAAAPAAAAAAAAAAAAAAAAAJgCAABkcnMvZG93&#10;bnJldi54bWxQSwUGAAAAAAQABAD1AAAAhwMAAAAA&#10;" fillcolor="white [3201]" strokecolor="#a5a5a5 [3206]" strokeweight="1pt">
                    <v:textbox>
                      <w:txbxContent>
                        <w:p w:rsidR="0089090F" w:rsidRPr="006E1EAD" w:rsidRDefault="0089090F" w:rsidP="0089090F">
                          <w:pPr>
                            <w:jc w:val="center"/>
                            <w:rPr>
                              <w:sz w:val="16"/>
                              <w:szCs w:val="16"/>
                            </w:rPr>
                          </w:pPr>
                          <w:r w:rsidRPr="006E1EAD">
                            <w:rPr>
                              <w:sz w:val="16"/>
                              <w:szCs w:val="16"/>
                            </w:rPr>
                            <w:t>Disminución de</w:t>
                          </w:r>
                          <w:r>
                            <w:rPr>
                              <w:sz w:val="16"/>
                              <w:szCs w:val="16"/>
                            </w:rPr>
                            <w:t xml:space="preserve"> la impunidad</w:t>
                          </w:r>
                        </w:p>
                      </w:txbxContent>
                    </v:textbox>
                  </v:rect>
                  <v:rect id="95 Rectángulo" o:spid="_x0000_s1099" style="position:absolute;left:15960;top:18121;width:13335;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38scIA&#10;AADbAAAADwAAAGRycy9kb3ducmV2LnhtbESPzWrDMBCE74W8g9hCb41sQ0LiRAklkJJbyc8DbKyt&#10;ZWqtFEu13bevAoEch5n5hllvR9uKnrrQOFaQTzMQxJXTDdcKLuf9+wJEiMgaW8ek4I8CbDeTlzWW&#10;2g18pP4Ua5EgHEpUYGL0pZShMmQxTJ0nTt636yzGJLta6g6HBLetLLJsLi02nBYMetoZqn5OvzZR&#10;en/NMyzyY7G7fN0+vdkPelTq7XX8WIGINMZn+NE+aAXLGdy/p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bfyxwgAAANsAAAAPAAAAAAAAAAAAAAAAAJgCAABkcnMvZG93&#10;bnJldi54bWxQSwUGAAAAAAQABAD1AAAAhwMAAAAA&#10;" fillcolor="white [3201]" strokecolor="#a5a5a5 [3206]" strokeweight="1pt">
                    <v:textbox>
                      <w:txbxContent>
                        <w:p w:rsidR="0089090F" w:rsidRPr="00E75317" w:rsidRDefault="0089090F" w:rsidP="0089090F">
                          <w:pPr>
                            <w:jc w:val="center"/>
                            <w:rPr>
                              <w:sz w:val="16"/>
                              <w:szCs w:val="16"/>
                            </w:rPr>
                          </w:pPr>
                          <w:r w:rsidRPr="00E75317">
                            <w:rPr>
                              <w:sz w:val="16"/>
                              <w:szCs w:val="16"/>
                            </w:rPr>
                            <w:t>Confrontación entre familias vecinas disminuida</w:t>
                          </w:r>
                        </w:p>
                      </w:txbxContent>
                    </v:textbox>
                  </v:rect>
                  <v:rect id="99 Rectángulo" o:spid="_x0000_s1100" style="position:absolute;left:31422;top:18121;width:13239;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2tMEA&#10;AADbAAAADwAAAGRycy9kb3ducmV2LnhtbESPQYvCMBSE74L/ITzBm6btQbRrlEVw2dui6w94Nm+b&#10;ss1LbGLb/fdGEPY4zMw3zHY/2lb01IXGsYJ8mYEgrpxuuFZw+T4u1iBCRNbYOiYFfxRgv5tOtlhq&#10;N/CJ+nOsRYJwKFGBidGXUobKkMWwdJ44eT+usxiT7GqpOxwS3LayyLKVtNhwWjDo6WCo+j3fbaL0&#10;/ppnWOSn4nD5un14cxz0qNR8Nr6/gYg0xv/wq/2pFWw28PySfo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g9rTBAAAA2wAAAA8AAAAAAAAAAAAAAAAAmAIAAGRycy9kb3du&#10;cmV2LnhtbFBLBQYAAAAABAAEAPUAAACGAwAAAAA=&#10;" fillcolor="white [3201]" strokecolor="#a5a5a5 [3206]" strokeweight="1pt">
                    <v:textbox>
                      <w:txbxContent>
                        <w:p w:rsidR="0089090F" w:rsidRPr="00E75317" w:rsidRDefault="0089090F" w:rsidP="0089090F">
                          <w:pPr>
                            <w:jc w:val="center"/>
                            <w:rPr>
                              <w:sz w:val="16"/>
                              <w:szCs w:val="16"/>
                            </w:rPr>
                          </w:pPr>
                          <w:r w:rsidRPr="00E75317">
                            <w:rPr>
                              <w:sz w:val="16"/>
                              <w:szCs w:val="16"/>
                            </w:rPr>
                            <w:t xml:space="preserve">Número de lesiones graves y homicidios disminuidos </w:t>
                          </w:r>
                        </w:p>
                      </w:txbxContent>
                    </v:textbox>
                  </v:rect>
                  <v:rect id="100 Rectángulo" o:spid="_x0000_s1101" style="position:absolute;left:46551;top:18121;width:13144;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wasIA&#10;AADcAAAADwAAAGRycy9kb3ducmV2LnhtbESPQU/DMAyF70j7D5EncWNJe0CoLJvQpE3c0MZ+gGlM&#10;U9E4ocna8u/xAYnbs/z8+b3tfgmDmmjMfWQL1caAIm6j67mzcH0/PjyBygXZ4RCZLPxQhv1udbfF&#10;xsWZzzRdSqcEwrlBC76U1GidW08B8yYmYtl9xjFgkXHstBtxFngYdG3Mow7Ys3zwmOjgqf263IJQ&#10;pvRRGayrc324vn2fkj/ObrH2fr28PIMqtJR/89/1q5P4RuJLGVG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PBqwgAAANwAAAAPAAAAAAAAAAAAAAAAAJgCAABkcnMvZG93&#10;bnJldi54bWxQSwUGAAAAAAQABAD1AAAAhwMAAAAA&#10;" fillcolor="white [3201]" strokecolor="#a5a5a5 [3206]" strokeweight="1pt">
                    <v:textbox>
                      <w:txbxContent>
                        <w:p w:rsidR="0089090F" w:rsidRPr="00E75317" w:rsidRDefault="0089090F" w:rsidP="0089090F">
                          <w:pPr>
                            <w:jc w:val="center"/>
                            <w:rPr>
                              <w:sz w:val="16"/>
                              <w:szCs w:val="16"/>
                            </w:rPr>
                          </w:pPr>
                          <w:r w:rsidRPr="00E75317">
                            <w:rPr>
                              <w:sz w:val="16"/>
                              <w:szCs w:val="16"/>
                            </w:rPr>
                            <w:t>Aumento de productividad económica</w:t>
                          </w:r>
                        </w:p>
                      </w:txbxContent>
                    </v:textbox>
                  </v:rect>
                  <v:rect id="101 Rectángulo" o:spid="_x0000_s1102" style="position:absolute;left:61514;top:18121;width:13239;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xV8cIA&#10;AADcAAAADwAAAGRycy9kb3ducmV2LnhtbESPzWrDMBCE74G+g9hCb4lkH0pwo4QQSMmt5OcBNtbW&#10;MrFWqqXY7ttXhUBuu8zMt7OrzeQ6MVAfW88aioUCQVx703Kj4XLez5cgYkI22HkmDb8UYbN+ma2w&#10;Mn7kIw2n1IgM4VihBptSqKSMtSWHceEDcda+fe8w5bVvpOlxzHDXyVKpd+mw5XzBYqCdpfp2urtM&#10;GcK1UFgWx3J3+fr5DHY/mknrt9dp+wEi0ZSe5kf6YHJ9VcD/M3k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XFXxwgAAANwAAAAPAAAAAAAAAAAAAAAAAJgCAABkcnMvZG93&#10;bnJldi54bWxQSwUGAAAAAAQABAD1AAAAhwMAAAAA&#10;" fillcolor="white [3201]" strokecolor="#a5a5a5 [3206]" strokeweight="1pt">
                    <v:textbox>
                      <w:txbxContent>
                        <w:p w:rsidR="0089090F" w:rsidRPr="00E75317" w:rsidRDefault="0089090F" w:rsidP="0089090F">
                          <w:pPr>
                            <w:jc w:val="center"/>
                            <w:rPr>
                              <w:sz w:val="16"/>
                              <w:szCs w:val="16"/>
                            </w:rPr>
                          </w:pPr>
                          <w:r w:rsidRPr="00E75317">
                            <w:rPr>
                              <w:sz w:val="16"/>
                              <w:szCs w:val="16"/>
                            </w:rPr>
                            <w:t>Disminución d</w:t>
                          </w:r>
                          <w:r>
                            <w:rPr>
                              <w:sz w:val="16"/>
                              <w:szCs w:val="16"/>
                            </w:rPr>
                            <w:t>e problemas legales</w:t>
                          </w:r>
                        </w:p>
                      </w:txbxContent>
                    </v:textbox>
                  </v:rect>
                  <v:rect id="102 Rectángulo" o:spid="_x0000_s1103" style="position:absolute;left:498;top:18121;width:13716;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7LhsIA&#10;AADcAAAADwAAAGRycy9kb3ducmV2LnhtbESPzWrDMBCE74G+g9hCb4lkH0pwo4QQSMmt5OcBNtbW&#10;MrFWqqXY7ttXhUBuu8zMt7OrzeQ6MVAfW88aioUCQVx703Kj4XLez5cgYkI22HkmDb8UYbN+ma2w&#10;Mn7kIw2n1IgM4VihBptSqKSMtSWHceEDcda+fe8w5bVvpOlxzHDXyVKpd+mw5XzBYqCdpfp2urtM&#10;GcK1UFgWx3J3+fr5DHY/mknrt9dp+wEi0ZSe5kf6YHJ9VcL/M3k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suGwgAAANwAAAAPAAAAAAAAAAAAAAAAAJgCAABkcnMvZG93&#10;bnJldi54bWxQSwUGAAAAAAQABAD1AAAAhwMAAAAA&#10;" fillcolor="white [3201]" strokecolor="#a5a5a5 [3206]" strokeweight="1pt">
                    <v:textbox>
                      <w:txbxContent>
                        <w:p w:rsidR="0089090F" w:rsidRPr="00E75317" w:rsidRDefault="0089090F" w:rsidP="0089090F">
                          <w:pPr>
                            <w:jc w:val="center"/>
                            <w:rPr>
                              <w:sz w:val="16"/>
                              <w:szCs w:val="16"/>
                            </w:rPr>
                          </w:pPr>
                          <w:r w:rsidRPr="00E75317">
                            <w:rPr>
                              <w:sz w:val="16"/>
                              <w:szCs w:val="16"/>
                            </w:rPr>
                            <w:t>Reducción de número de familias conformadas por jóvenes</w:t>
                          </w:r>
                        </w:p>
                      </w:txbxContent>
                    </v:textbox>
                  </v:rect>
                  <v:rect id="103 Rectángulo" o:spid="_x0000_s1104" style="position:absolute;left:498;top:27432;width:13716;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uHcMA&#10;AADcAAAADwAAAGRycy9kb3ducmV2LnhtbESPzWrDMBCE74W+g9hCb41kF0JwooQQSOmt5OcBNtbW&#10;MrVWiqXa7ttXgUBuu8zMt7OrzeQ6MVAfW88aipkCQVx703Kj4Xzavy1AxIRssPNMGv4owmb9/LTC&#10;yviRDzQcUyMyhGOFGmxKoZIy1pYcxpkPxFn79r3DlNe+kabHMcNdJ0ul5tJhy/mCxUA7S/XP8ddl&#10;yhAuhcKyOJS789f1I9j9aCatX1+m7RJEoik9zPf0p8n11TvcnskT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JuHcMAAADcAAAADwAAAAAAAAAAAAAAAACYAgAAZHJzL2Rv&#10;d25yZXYueG1sUEsFBgAAAAAEAAQA9QAAAIgDAAAAAA==&#10;" fillcolor="white [3201]" strokecolor="#a5a5a5 [3206]" strokeweight="1pt">
                    <v:textbox>
                      <w:txbxContent>
                        <w:p w:rsidR="0089090F" w:rsidRPr="006666FF" w:rsidRDefault="0089090F" w:rsidP="0089090F">
                          <w:pPr>
                            <w:jc w:val="center"/>
                            <w:rPr>
                              <w:sz w:val="16"/>
                              <w:szCs w:val="16"/>
                            </w:rPr>
                          </w:pPr>
                          <w:r>
                            <w:rPr>
                              <w:sz w:val="16"/>
                              <w:szCs w:val="16"/>
                            </w:rPr>
                            <w:t xml:space="preserve">Menos </w:t>
                          </w:r>
                          <w:r w:rsidRPr="006666FF">
                            <w:rPr>
                              <w:sz w:val="16"/>
                              <w:szCs w:val="16"/>
                            </w:rPr>
                            <w:t>Abandono</w:t>
                          </w:r>
                          <w:r>
                            <w:rPr>
                              <w:sz w:val="16"/>
                              <w:szCs w:val="16"/>
                            </w:rPr>
                            <w:t xml:space="preserve"> del hogar a temprana edad </w:t>
                          </w:r>
                        </w:p>
                      </w:txbxContent>
                    </v:textbox>
                  </v:rect>
                  <v:rect id="104 Rectángulo" o:spid="_x0000_s1105" style="position:absolute;left:15960;top:27764;width:13716;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2acMA&#10;AADcAAAADwAAAGRycy9kb3ducmV2LnhtbESPzWrDMBCE74W+g9hCb41kU0JwooQQSOmt5OcBNtbW&#10;MrVWiqXa7ttXgUBuu8zMt7OrzeQ6MVAfW88aipkCQVx703Kj4Xzavy1AxIRssPNMGv4owmb9/LTC&#10;yviRDzQcUyMyhGOFGmxKoZIy1pYcxpkPxFn79r3DlNe+kabHMcNdJ0ul5tJhy/mCxUA7S/XP8ddl&#10;yhAuhcKyOJS789f1I9j9aCatX1+m7RJEoik9zPf0p8n11TvcnskT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v2acMAAADcAAAADwAAAAAAAAAAAAAAAACYAgAAZHJzL2Rv&#10;d25yZXYueG1sUEsFBgAAAAAEAAQA9QAAAIgDAAAAAA==&#10;" fillcolor="white [3201]" strokecolor="#a5a5a5 [3206]" strokeweight="1pt">
                    <v:textbox>
                      <w:txbxContent>
                        <w:p w:rsidR="0089090F" w:rsidRPr="006666FF" w:rsidRDefault="0089090F" w:rsidP="0089090F">
                          <w:pPr>
                            <w:jc w:val="center"/>
                            <w:rPr>
                              <w:sz w:val="16"/>
                              <w:szCs w:val="16"/>
                            </w:rPr>
                          </w:pPr>
                          <w:r w:rsidRPr="006666FF">
                            <w:rPr>
                              <w:sz w:val="16"/>
                              <w:szCs w:val="16"/>
                            </w:rPr>
                            <w:t>Disminución de robos y delitos en la comunidad</w:t>
                          </w:r>
                        </w:p>
                      </w:txbxContent>
                    </v:textbox>
                  </v:rect>
                  <v:rect id="105 Rectángulo" o:spid="_x0000_s1106" style="position:absolute;left:31422;top:27764;width:13716;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dT8sMA&#10;AADcAAAADwAAAGRycy9kb3ducmV2LnhtbESPzWrDMBCE74W+g9hCb41kQ0NwooQQSOmt5OcBNtbW&#10;MrVWiqXa7ttXgUBuu8zMt7OrzeQ6MVAfW88aipkCQVx703Kj4Xzavy1AxIRssPNMGv4owmb9/LTC&#10;yviRDzQcUyMyhGOFGmxKoZIy1pYcxpkPxFn79r3DlNe+kabHMcNdJ0ul5tJhy/mCxUA7S/XP8ddl&#10;yhAuhcKyOJS789f1I9j9aCatX1+m7RJEoik9zPf0p8n11TvcnskT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dT8sMAAADcAAAADwAAAAAAAAAAAAAAAACYAgAAZHJzL2Rv&#10;d25yZXYueG1sUEsFBgAAAAAEAAQA9QAAAIgDAAAAAA==&#10;" fillcolor="white [3201]" strokecolor="#a5a5a5 [3206]" strokeweight="1pt">
                    <v:textbox>
                      <w:txbxContent>
                        <w:p w:rsidR="0089090F" w:rsidRPr="006666FF" w:rsidRDefault="0089090F" w:rsidP="0089090F">
                          <w:pPr>
                            <w:jc w:val="center"/>
                            <w:rPr>
                              <w:sz w:val="16"/>
                              <w:szCs w:val="16"/>
                            </w:rPr>
                          </w:pPr>
                          <w:r w:rsidRPr="006666FF">
                            <w:rPr>
                              <w:sz w:val="16"/>
                              <w:szCs w:val="16"/>
                            </w:rPr>
                            <w:t>Disminución de uso de armas para la solución de conflictos</w:t>
                          </w:r>
                        </w:p>
                      </w:txbxContent>
                    </v:textbox>
                  </v:rect>
                  <v:rect id="106 Rectángulo" o:spid="_x0000_s1107" style="position:absolute;left:46551;top:27764;width:13716;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XNhcIA&#10;AADcAAAADwAAAGRycy9kb3ducmV2LnhtbESPzWrDMBCE74G+g9hCb4lkH0JwooQQSMkt5OcBNtbW&#10;MrVWiqXa7ttXhUJvu8zMt7Ob3eQ6MVAfW88aioUCQVx703Kj4X47zlcgYkI22HkmDd8UYbd9mW2w&#10;Mn7kCw3X1IgM4VihBptSqKSMtSWHceEDcdY+fO8w5bVvpOlxzHDXyVKppXTYcr5gMdDBUv15/XKZ&#10;MoRHobAsLuXhfn6+B3sczaT12+u0X4NINKV/81/6ZHJ9tYTfZ/IE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c2FwgAAANwAAAAPAAAAAAAAAAAAAAAAAJgCAABkcnMvZG93&#10;bnJldi54bWxQSwUGAAAAAAQABAD1AAAAhwMAAAAA&#10;" fillcolor="white [3201]" strokecolor="#a5a5a5 [3206]" strokeweight="1pt">
                    <v:textbox>
                      <w:txbxContent>
                        <w:p w:rsidR="0089090F" w:rsidRPr="006666FF" w:rsidRDefault="0089090F" w:rsidP="0089090F">
                          <w:pPr>
                            <w:jc w:val="center"/>
                            <w:rPr>
                              <w:sz w:val="16"/>
                              <w:szCs w:val="16"/>
                            </w:rPr>
                          </w:pPr>
                          <w:r>
                            <w:rPr>
                              <w:sz w:val="16"/>
                              <w:szCs w:val="16"/>
                            </w:rPr>
                            <w:t xml:space="preserve">Menor </w:t>
                          </w:r>
                          <w:r w:rsidRPr="006666FF">
                            <w:rPr>
                              <w:sz w:val="16"/>
                              <w:szCs w:val="16"/>
                            </w:rPr>
                            <w:t xml:space="preserve">Número de casos de consumo problemático </w:t>
                          </w:r>
                        </w:p>
                      </w:txbxContent>
                    </v:textbox>
                  </v:rect>
                  <v:rect id="107 Rectángulo" o:spid="_x0000_s1108" style="position:absolute;left:61514;top:27764;width:13716;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loHsMA&#10;AADcAAAADwAAAGRycy9kb3ducmV2LnhtbESPzWrDMBCE74W+g9hCb41kH5rgRAkhkNJbyc8DbKyt&#10;ZWqtFEu13bevAoHcdpmZb2dXm8l1YqA+tp41FDMFgrj2puVGw/m0f1uAiAnZYOeZNPxRhM36+WmF&#10;lfEjH2g4pkZkCMcKNdiUQiVlrC05jDMfiLP27XuHKa99I02PY4a7TpZKvUuHLecLFgPtLNU/x1+X&#10;KUO4FArL4lDuzl/Xj2D3o5m0fn2ZtksQiab0MN/TnybXV3O4PZMn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loHsMAAADcAAAADwAAAAAAAAAAAAAAAACYAgAAZHJzL2Rv&#10;d25yZXYueG1sUEsFBgAAAAAEAAQA9QAAAIgDAAAAAA==&#10;" fillcolor="white [3201]" strokecolor="#a5a5a5 [3206]" strokeweight="1pt">
                    <v:textbox>
                      <w:txbxContent>
                        <w:p w:rsidR="0089090F" w:rsidRPr="006666FF" w:rsidRDefault="0089090F" w:rsidP="0089090F">
                          <w:pPr>
                            <w:jc w:val="center"/>
                            <w:rPr>
                              <w:sz w:val="16"/>
                              <w:szCs w:val="16"/>
                            </w:rPr>
                          </w:pPr>
                          <w:r w:rsidRPr="006666FF">
                            <w:rPr>
                              <w:sz w:val="16"/>
                              <w:szCs w:val="16"/>
                            </w:rPr>
                            <w:t>Grupo juveniles delincuenciales disminuidos</w:t>
                          </w:r>
                        </w:p>
                      </w:txbxContent>
                    </v:textbox>
                  </v:rect>
                  <v:rect id="109 Rectángulo" o:spid="_x0000_s1109" style="position:absolute;left:58521;top:45720;width:17145;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pZ98MA&#10;AADcAAAADwAAAGRycy9kb3ducmV2LnhtbESPzWrDMBCE74W+g9hCb41kH0riRAkhkNJbyc8DbKyt&#10;ZWqtFEu13bevAoHcdpmZb2dXm8l1YqA+tp41FDMFgrj2puVGw/m0f5uDiAnZYOeZNPxRhM36+WmF&#10;lfEjH2g4pkZkCMcKNdiUQiVlrC05jDMfiLP27XuHKa99I02PY4a7TpZKvUuHLecLFgPtLNU/x1+X&#10;KUO4FArL4lDuzl/Xj2D3o5m0fn2ZtksQiab0MN/TnybXVwu4PZMn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pZ98MAAADcAAAADwAAAAAAAAAAAAAAAACYAgAAZHJzL2Rv&#10;d25yZXYueG1sUEsFBgAAAAAEAAQA9QAAAIgDAAAAAA==&#10;" fillcolor="white [3201]" strokecolor="#a5a5a5 [3206]" strokeweight="1pt">
                    <v:textbox>
                      <w:txbxContent>
                        <w:p w:rsidR="0089090F" w:rsidRPr="006E1EAD" w:rsidRDefault="0089090F" w:rsidP="0089090F">
                          <w:pPr>
                            <w:jc w:val="center"/>
                            <w:rPr>
                              <w:sz w:val="16"/>
                              <w:szCs w:val="16"/>
                            </w:rPr>
                          </w:pPr>
                          <w:r>
                            <w:rPr>
                              <w:sz w:val="16"/>
                              <w:szCs w:val="16"/>
                            </w:rPr>
                            <w:t>Venta y consumo de drogas reducidas</w:t>
                          </w:r>
                        </w:p>
                      </w:txbxContent>
                    </v:textbox>
                  </v:rect>
                  <v:rect id="110 Rectángulo" o:spid="_x0000_s1110" style="position:absolute;left:39568;top:45720;width:17050;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mt8IA&#10;AADcAAAADwAAAGRycy9kb3ducmV2LnhtbESPQWvDMAyF74P9B6PBbouTHMZI65ZS6NhttOsPUGM1&#10;Do1lN/aS7N9Ph8FuT+jp03vr7eIHNdGY+sAGqqIERdwG23Nn4Px1eHkDlTKyxSEwGfihBNvN48Ma&#10;GxtmPtJ0yp0SCKcGDbicY6N1ah15TEWIxLK7htFjlnHstB1xFrgfdF2Wr9pjz/LBYaS9o/Z2+vZC&#10;meKlKrGujvX+/Hl/j+4w28WY56dltwKVacn/5r/rDyvxK4kvZUSB3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Wa3wgAAANwAAAAPAAAAAAAAAAAAAAAAAJgCAABkcnMvZG93&#10;bnJldi54bWxQSwUGAAAAAAQABAD1AAAAhwMAAAAA&#10;" fillcolor="white [3201]" strokecolor="#a5a5a5 [3206]" strokeweight="1pt">
                    <v:textbox>
                      <w:txbxContent>
                        <w:p w:rsidR="0089090F" w:rsidRPr="006E1EAD" w:rsidRDefault="0089090F" w:rsidP="0089090F">
                          <w:pPr>
                            <w:jc w:val="center"/>
                            <w:rPr>
                              <w:sz w:val="16"/>
                              <w:szCs w:val="16"/>
                            </w:rPr>
                          </w:pPr>
                          <w:r>
                            <w:rPr>
                              <w:sz w:val="16"/>
                              <w:szCs w:val="16"/>
                            </w:rPr>
                            <w:t>Acceso a armas blancas/fuego reducido</w:t>
                          </w:r>
                        </w:p>
                      </w:txbxContent>
                    </v:textbox>
                  </v:rect>
                  <v:rect id="111 Rectángulo" o:spid="_x0000_s1111" style="position:absolute;left:19784;top:45720;width:17335;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XDLMIA&#10;AADcAAAADwAAAGRycy9kb3ducmV2LnhtbESPzWrDMBCE74G+g9hCb4ksH0pwo4QQSMmt5OcBNtbW&#10;MrFWqqXY7ttXhUBuu8zMt7OrzeQ6MVAfW88a1KIAQVx703Kj4XLez5cgYkI22HkmDb8UYbN+ma2w&#10;Mn7kIw2n1IgM4VihBptSqKSMtSWHceEDcda+fe8w5bVvpOlxzHDXybIo3qXDlvMFi4F2lurb6e4y&#10;ZQhXVWCpjuXu8vXzGex+NJPWb6/T9gNEoik9zY/0weT6SsH/M3k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hcMswgAAANwAAAAPAAAAAAAAAAAAAAAAAJgCAABkcnMvZG93&#10;bnJldi54bWxQSwUGAAAAAAQABAD1AAAAhwMAAAAA&#10;" fillcolor="white [3201]" strokecolor="#a5a5a5 [3206]" strokeweight="1pt">
                    <v:textbox>
                      <w:txbxContent>
                        <w:p w:rsidR="0089090F" w:rsidRPr="006E1EAD" w:rsidRDefault="0089090F" w:rsidP="0089090F">
                          <w:pPr>
                            <w:jc w:val="center"/>
                            <w:rPr>
                              <w:sz w:val="16"/>
                              <w:szCs w:val="16"/>
                            </w:rPr>
                          </w:pPr>
                          <w:r>
                            <w:rPr>
                              <w:sz w:val="16"/>
                              <w:szCs w:val="16"/>
                            </w:rPr>
                            <w:t>Número de plantillas reducido</w:t>
                          </w:r>
                        </w:p>
                      </w:txbxContent>
                    </v:textbox>
                  </v:rect>
                  <v:rect id="112 Rectángulo" o:spid="_x0000_s1112" style="position:absolute;top:45720;width:17049;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ddW8IA&#10;AADcAAAADwAAAGRycy9kb3ducmV2LnhtbESP3YrCMBCF7xd8hzDC3q1peyFSjSKCsneLPw8wNmNT&#10;bCaxybbdtzcLgncznHO+ObPajLYVPXWhcawgn2UgiCunG64VXM77rwWIEJE1to5JwR8F2KwnHyss&#10;tRv4SP0p1iJBOJSowMToSylDZchimDlPnLSb6yzGtHa11B0OCW5bWWTZXFpsOF0w6GlnqLqffm2i&#10;9P6aZ1jkx2J3+XkcvNkPelTqczpulyAijfFtfqW/daqfF/D/TJp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11bwgAAANwAAAAPAAAAAAAAAAAAAAAAAJgCAABkcnMvZG93&#10;bnJldi54bWxQSwUGAAAAAAQABAD1AAAAhwMAAAAA&#10;" fillcolor="white [3201]" strokecolor="#a5a5a5 [3206]" strokeweight="1pt">
                    <v:textbox>
                      <w:txbxContent>
                        <w:p w:rsidR="0089090F" w:rsidRPr="006E1EAD" w:rsidRDefault="0089090F" w:rsidP="0089090F">
                          <w:pPr>
                            <w:jc w:val="center"/>
                            <w:rPr>
                              <w:sz w:val="16"/>
                              <w:szCs w:val="16"/>
                            </w:rPr>
                          </w:pPr>
                          <w:r>
                            <w:rPr>
                              <w:sz w:val="16"/>
                              <w:szCs w:val="16"/>
                            </w:rPr>
                            <w:t>Violencia intrafamiliar reducida</w:t>
                          </w:r>
                        </w:p>
                      </w:txbxContent>
                    </v:textbox>
                  </v:rect>
                  <v:rect id="115 Rectángulo" o:spid="_x0000_s1113" style="position:absolute;top:57191;width:8667;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FL8MA&#10;AADcAAAADwAAAGRycy9kb3ducmV2LnhtbESPwWrDMBBE74X+g9hCbo1sQ0pxo5hgSMgtJM0HbK2t&#10;ZWqtFEuxnb+PCoXedpmZt7Prara9GGkInWMF+TIDQdw43XGr4PK5e30HESKyxt4xKbhTgGrz/LTG&#10;UruJTzSeYysShEOJCkyMvpQyNIYshqXzxEn7doPFmNahlXrAKcFtL4sse5MWO04XDHqqDTU/55tN&#10;lNF/5RkW+amoL8fr3pvdpGelFi/z9gNEpDn+m//SB53q5yv4fSZN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7FL8MAAADcAAAADwAAAAAAAAAAAAAAAACYAgAAZHJzL2Rv&#10;d25yZXYueG1sUEsFBgAAAAAEAAQA9QAAAIgDAAAAAA==&#10;" fillcolor="white [3201]" strokecolor="#a5a5a5 [3206]" strokeweight="1pt">
                    <v:textbox>
                      <w:txbxContent>
                        <w:p w:rsidR="0089090F" w:rsidRPr="00055DA3" w:rsidRDefault="0089090F" w:rsidP="0089090F">
                          <w:pPr>
                            <w:jc w:val="center"/>
                            <w:rPr>
                              <w:sz w:val="16"/>
                              <w:szCs w:val="16"/>
                            </w:rPr>
                          </w:pPr>
                          <w:r>
                            <w:rPr>
                              <w:sz w:val="16"/>
                              <w:szCs w:val="16"/>
                            </w:rPr>
                            <w:t>Prejuicios y abuso de poder por cuestiones de género disminuidos</w:t>
                          </w:r>
                        </w:p>
                      </w:txbxContent>
                    </v:textbox>
                  </v:rect>
                  <v:rect id="116 Rectángulo" o:spid="_x0000_s1114" style="position:absolute;left:10806;top:57191;width:8668;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xbWMIA&#10;AADcAAAADwAAAGRycy9kb3ducmV2LnhtbESP3YrCMBCF7xf2HcIseLem7YVI1ygiKN6JPw8w28w2&#10;ZZtJbGJb394IgncznHO+ObNYjbYVPXWhcawgn2YgiCunG64VXM7b7zmIEJE1to5JwZ0CrJafHwss&#10;tRv4SP0p1iJBOJSowMToSylDZchimDpPnLQ/11mMae1qqTscEty2ssiymbTYcLpg0NPGUPV/utlE&#10;6f1vnmGRH4vN5XDdebMd9KjU5Gtc/4CINMa3+ZXe61Q/n8HzmTS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FtYwgAAANwAAAAPAAAAAAAAAAAAAAAAAJgCAABkcnMvZG93&#10;bnJldi54bWxQSwUGAAAAAAQABAD1AAAAhwMAAAAA&#10;" fillcolor="white [3201]" strokecolor="#a5a5a5 [3206]" strokeweight="1pt">
                    <v:textbox>
                      <w:txbxContent>
                        <w:p w:rsidR="0089090F" w:rsidRPr="00055DA3" w:rsidRDefault="0089090F" w:rsidP="0089090F">
                          <w:pPr>
                            <w:jc w:val="center"/>
                            <w:rPr>
                              <w:sz w:val="16"/>
                              <w:szCs w:val="16"/>
                            </w:rPr>
                          </w:pPr>
                          <w:r>
                            <w:rPr>
                              <w:sz w:val="16"/>
                              <w:szCs w:val="16"/>
                            </w:rPr>
                            <w:t>Altos índices de alcoholismo y adicciones</w:t>
                          </w:r>
                        </w:p>
                      </w:txbxContent>
                    </v:textbox>
                  </v:rect>
                  <v:rect id="117 Rectángulo" o:spid="_x0000_s1115" style="position:absolute;left:21779;top:57191;width:8668;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w8MA&#10;AADcAAAADwAAAGRycy9kb3ducmV2LnhtbESPwWrDMBBE74X+g9hCbo1sH9LiRjHBkJBbSJoP2Fpb&#10;y9RaKZZiO38fFQq97TIzb2fX1Wx7MdIQOscK8mUGgrhxuuNWweVz9/oOIkRkjb1jUnCnANXm+WmN&#10;pXYTn2g8x1YkCIcSFZgYfSllaAxZDEvniZP27QaLMa1DK/WAU4LbXhZZtpIWO04XDHqqDTU/55tN&#10;lNF/5RkW+amoL8fr3pvdpGelFi/z9gNEpDn+m//SB53q52/w+0ya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D+w8MAAADcAAAADwAAAAAAAAAAAAAAAACYAgAAZHJzL2Rv&#10;d25yZXYueG1sUEsFBgAAAAAEAAQA9QAAAIgDAAAAAA==&#10;" fillcolor="white [3201]" strokecolor="#a5a5a5 [3206]" strokeweight="1pt">
                    <v:textbox>
                      <w:txbxContent>
                        <w:p w:rsidR="0089090F" w:rsidRPr="00055DA3" w:rsidRDefault="0089090F" w:rsidP="0089090F">
                          <w:pPr>
                            <w:jc w:val="center"/>
                            <w:rPr>
                              <w:sz w:val="16"/>
                              <w:szCs w:val="16"/>
                            </w:rPr>
                          </w:pPr>
                          <w:r>
                            <w:rPr>
                              <w:sz w:val="16"/>
                              <w:szCs w:val="16"/>
                            </w:rPr>
                            <w:t>Deserción escolar disminuida</w:t>
                          </w:r>
                        </w:p>
                      </w:txbxContent>
                    </v:textbox>
                  </v:rect>
                  <v:rect id="118 Rectángulo" o:spid="_x0000_s1116" style="position:absolute;left:32918;top:57191;width:8668;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9qscIA&#10;AADcAAAADwAAAGRycy9kb3ducmV2LnhtbESPQWvDMAyF74P9B6PBbouTHMZI65ZS6NhttOsPUGM1&#10;Do1lN/aS7N9Ph8FuT+jp03vr7eIHNdGY+sAGqqIERdwG23Nn4Px1eHkDlTKyxSEwGfihBNvN48Ma&#10;GxtmPtJ0yp0SCKcGDbicY6N1ah15TEWIxLK7htFjlnHstB1xFrgfdF2Wr9pjz/LBYaS9o/Z2+vZC&#10;meKlKrGujvX+/Hl/j+4w28WY56dltwKVacn/5r/rDyvxK0krZUSB3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2qxwgAAANwAAAAPAAAAAAAAAAAAAAAAAJgCAABkcnMvZG93&#10;bnJldi54bWxQSwUGAAAAAAQABAD1AAAAhwMAAAAA&#10;" fillcolor="white [3201]" strokecolor="#a5a5a5 [3206]" strokeweight="1pt">
                    <v:textbox>
                      <w:txbxContent>
                        <w:p w:rsidR="0089090F" w:rsidRPr="00055DA3" w:rsidRDefault="0089090F" w:rsidP="0089090F">
                          <w:pPr>
                            <w:jc w:val="center"/>
                            <w:rPr>
                              <w:sz w:val="16"/>
                              <w:szCs w:val="16"/>
                            </w:rPr>
                          </w:pPr>
                          <w:r>
                            <w:rPr>
                              <w:sz w:val="16"/>
                              <w:szCs w:val="16"/>
                            </w:rPr>
                            <w:t>Percepción de amenazas reducida</w:t>
                          </w:r>
                        </w:p>
                      </w:txbxContent>
                    </v:textbox>
                  </v:rect>
                  <v:rect id="119 Rectángulo" o:spid="_x0000_s1117" style="position:absolute;left:44057;top:57191;width:8668;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PPKsMA&#10;AADcAAAADwAAAGRycy9kb3ducmV2LnhtbESPwWrDMBBE74X+g9hCbo1sH0LrRjHBkJBbSJoP2Fpb&#10;y9RaKZZiO38fFQq97TIzb2fX1Wx7MdIQOscK8mUGgrhxuuNWweVz9/oGIkRkjb1jUnCnANXm+WmN&#10;pXYTn2g8x1YkCIcSFZgYfSllaAxZDEvniZP27QaLMa1DK/WAU4LbXhZZtpIWO04XDHqqDTU/55tN&#10;lNF/5RkW+amoL8fr3pvdpGelFi/z9gNEpDn+m//SB53q5+/w+0ya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PPKsMAAADcAAAADwAAAAAAAAAAAAAAAACYAgAAZHJzL2Rv&#10;d25yZXYueG1sUEsFBgAAAAAEAAQA9QAAAIgDAAAAAA==&#10;" fillcolor="white [3201]" strokecolor="#a5a5a5 [3206]" strokeweight="1pt">
                    <v:textbox>
                      <w:txbxContent>
                        <w:p w:rsidR="0089090F" w:rsidRPr="00055DA3" w:rsidRDefault="0089090F" w:rsidP="0089090F">
                          <w:pPr>
                            <w:jc w:val="center"/>
                            <w:rPr>
                              <w:sz w:val="16"/>
                              <w:szCs w:val="16"/>
                            </w:rPr>
                          </w:pPr>
                          <w:r>
                            <w:rPr>
                              <w:sz w:val="16"/>
                              <w:szCs w:val="16"/>
                            </w:rPr>
                            <w:t>Exposición a medios de comunicación violentos disminuida</w:t>
                          </w:r>
                        </w:p>
                      </w:txbxContent>
                    </v:textbox>
                  </v:rect>
                  <v:rect id="120 Rectángulo" o:spid="_x0000_s1118" style="position:absolute;left:55196;top:57191;width:8668;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sCsIA&#10;AADcAAAADwAAAGRycy9kb3ducmV2LnhtbESPQWvDMAyF74P9B6PBbouTHMZI65ZS6NhttOsPUGM1&#10;Do1lN/aS7N9Ph8FuT+jp03vr7eIHNdGY+sAGqqIERdwG23Nn4Px1eHkDlTKyxSEwGfihBNvN48Ma&#10;GxtmPtJ0yp0SCKcGDbicY6N1ah15TEWIxLK7htFjlnHstB1xFrgfdF2Wr9pjz/LBYaS9o/Z2+vZC&#10;meKlKrGujvX+/Hl/j+4w28WY56dltwKVacn/5r/rDyvxa4kvZUSB3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pawKwgAAANwAAAAPAAAAAAAAAAAAAAAAAJgCAABkcnMvZG93&#10;bnJldi54bWxQSwUGAAAAAAQABAD1AAAAhwMAAAAA&#10;" fillcolor="white [3201]" strokecolor="#a5a5a5 [3206]" strokeweight="1pt">
                    <v:textbox>
                      <w:txbxContent>
                        <w:p w:rsidR="0089090F" w:rsidRPr="00055DA3" w:rsidRDefault="0089090F" w:rsidP="0089090F">
                          <w:pPr>
                            <w:jc w:val="center"/>
                            <w:rPr>
                              <w:sz w:val="16"/>
                              <w:szCs w:val="16"/>
                            </w:rPr>
                          </w:pPr>
                          <w:r>
                            <w:rPr>
                              <w:sz w:val="16"/>
                              <w:szCs w:val="16"/>
                            </w:rPr>
                            <w:t>Gestión del tiempo libre mejorada</w:t>
                          </w:r>
                        </w:p>
                      </w:txbxContent>
                    </v:textbox>
                  </v:rect>
                  <v:rect id="121 Rectángulo" o:spid="_x0000_s1119" style="position:absolute;left:66003;top:57191;width:8667;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kJkcIA&#10;AADcAAAADwAAAGRycy9kb3ducmV2LnhtbESP3YrCMBCF7xd8hzDC3q1peyFSjSKCsneLPw8wNmNT&#10;bCaxybbdtzcLgncznHO+ObPajLYVPXWhcawgn2UgiCunG64VXM77rwWIEJE1to5JwR8F2KwnHyss&#10;tRv4SP0p1iJBOJSowMToSylDZchimDlPnLSb6yzGtHa11B0OCW5bWWTZXFpsOF0w6GlnqLqffm2i&#10;9P6aZ1jkx2J3+XkcvNkPelTqczpulyAijfFtfqW/dapf5PD/TJp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6QmRwgAAANwAAAAPAAAAAAAAAAAAAAAAAJgCAABkcnMvZG93&#10;bnJldi54bWxQSwUGAAAAAAQABAD1AAAAhwMAAAAA&#10;" fillcolor="white [3201]" strokecolor="#a5a5a5 [3206]" strokeweight="1pt">
                    <v:textbox>
                      <w:txbxContent>
                        <w:p w:rsidR="0089090F" w:rsidRPr="00055DA3" w:rsidRDefault="0089090F" w:rsidP="0089090F">
                          <w:pPr>
                            <w:jc w:val="center"/>
                            <w:rPr>
                              <w:sz w:val="16"/>
                              <w:szCs w:val="16"/>
                            </w:rPr>
                          </w:pPr>
                          <w:r>
                            <w:rPr>
                              <w:sz w:val="16"/>
                              <w:szCs w:val="16"/>
                            </w:rPr>
                            <w:t>Menor presión del grupo hacia el consumo</w:t>
                          </w:r>
                        </w:p>
                      </w:txbxContent>
                    </v:textbox>
                  </v:rect>
                  <v:rect id="122 Rectángulo" o:spid="_x0000_s1120" style="position:absolute;left:3657;top:69328;width:13430;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uX5sIA&#10;AADcAAAADwAAAGRycy9kb3ducmV2LnhtbESPzWrDMBCE74G+g9hCb4lsHUpwo4QQSMmt5OcBNtbW&#10;MrFWqqXY7ttXhUBuu8zMt7OrzeQ6MVAfW88aykUBgrj2puVGw+W8ny9BxIRssPNMGn4pwmb9Mlth&#10;ZfzIRxpOqREZwrFCDTalUEkZa0sO48IH4qx9+95hymvfSNPjmOGuk6oo3qXDlvMFi4F2lurb6e4y&#10;ZQjXskBVHtXu8vXzGex+NJPWb6/T9gNEoik9zY/0weT6SsH/M3k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O5fmwgAAANwAAAAPAAAAAAAAAAAAAAAAAJgCAABkcnMvZG93&#10;bnJldi54bWxQSwUGAAAAAAQABAD1AAAAhwMAAAAA&#10;" fillcolor="white [3201]" strokecolor="#a5a5a5 [3206]" strokeweight="1pt">
                    <v:textbox>
                      <w:txbxContent>
                        <w:p w:rsidR="0089090F" w:rsidRPr="00055DA3" w:rsidRDefault="0089090F" w:rsidP="0089090F">
                          <w:pPr>
                            <w:jc w:val="center"/>
                            <w:rPr>
                              <w:sz w:val="16"/>
                              <w:szCs w:val="16"/>
                            </w:rPr>
                          </w:pPr>
                          <w:r>
                            <w:rPr>
                              <w:sz w:val="16"/>
                              <w:szCs w:val="16"/>
                            </w:rPr>
                            <w:t>Ingresos familiares aumentados</w:t>
                          </w:r>
                        </w:p>
                      </w:txbxContent>
                    </v:textbox>
                  </v:rect>
                  <v:rect id="123 Rectángulo" o:spid="_x0000_s1121" style="position:absolute;left:21779;top:69328;width:13430;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cyfcIA&#10;AADcAAAADwAAAGRycy9kb3ducmV2LnhtbESP3YrCMBCF7xd8hzDC3q1pKyzSNYoIyt6JPw8w24xN&#10;sZnEJrbdt98Iwt7NcM755sxyPdpW9NSFxrGCfJaBIK6cbrhWcDnvPhYgQkTW2DomBb8UYL2avC2x&#10;1G7gI/WnWIsE4VCiAhOjL6UMlSGLYeY8cdKurrMY09rVUnc4JLhtZZFln9Jiw+mCQU9bQ9Xt9LCJ&#10;0vufPMMiPxbby+G+92Y36FGp9+m4+QIRaYz/5lf6W6f6xRyez6QJ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zJ9wgAAANwAAAAPAAAAAAAAAAAAAAAAAJgCAABkcnMvZG93&#10;bnJldi54bWxQSwUGAAAAAAQABAD1AAAAhwMAAAAA&#10;" fillcolor="white [3201]" strokecolor="#a5a5a5 [3206]" strokeweight="1pt">
                    <v:textbox>
                      <w:txbxContent>
                        <w:p w:rsidR="0089090F" w:rsidRPr="00055DA3" w:rsidRDefault="0089090F" w:rsidP="0089090F">
                          <w:pPr>
                            <w:jc w:val="center"/>
                            <w:rPr>
                              <w:sz w:val="16"/>
                              <w:szCs w:val="16"/>
                            </w:rPr>
                          </w:pPr>
                          <w:r>
                            <w:rPr>
                              <w:sz w:val="16"/>
                              <w:szCs w:val="16"/>
                            </w:rPr>
                            <w:t>Nivel escolar de los padres mejorado</w:t>
                          </w:r>
                        </w:p>
                      </w:txbxContent>
                    </v:textbox>
                  </v:rect>
                  <v:rect id="124 Rectángulo" o:spid="_x0000_s1122" style="position:absolute;left:39568;top:69826;width:1343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6qCcIA&#10;AADcAAAADwAAAGRycy9kb3ducmV2LnhtbESP3YrCMBCF7xd8hzDC3q1piyzSNYoIyt6JPw8w24xN&#10;sZnEJrbdt98Iwt7NcM755sxyPdpW9NSFxrGCfJaBIK6cbrhWcDnvPhYgQkTW2DomBb8UYL2avC2x&#10;1G7gI/WnWIsE4VCiAhOjL6UMlSGLYeY8cdKurrMY09rVUnc4JLhtZZFln9Jiw+mCQU9bQ9Xt9LCJ&#10;0vufPMMiPxbby+G+92Y36FGp9+m4+QIRaYz/5lf6W6f6xRyez6QJ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nqoJwgAAANwAAAAPAAAAAAAAAAAAAAAAAJgCAABkcnMvZG93&#10;bnJldi54bWxQSwUGAAAAAAQABAD1AAAAhwMAAAAA&#10;" fillcolor="white [3201]" strokecolor="#a5a5a5 [3206]" strokeweight="1pt">
                    <v:textbox>
                      <w:txbxContent>
                        <w:p w:rsidR="0089090F" w:rsidRPr="00055DA3" w:rsidRDefault="0089090F" w:rsidP="0089090F">
                          <w:pPr>
                            <w:jc w:val="center"/>
                            <w:rPr>
                              <w:sz w:val="16"/>
                              <w:szCs w:val="16"/>
                            </w:rPr>
                          </w:pPr>
                          <w:r>
                            <w:rPr>
                              <w:sz w:val="16"/>
                              <w:szCs w:val="16"/>
                            </w:rPr>
                            <w:t>Tráfico de armas disminuido</w:t>
                          </w:r>
                        </w:p>
                      </w:txbxContent>
                    </v:textbox>
                  </v:rect>
                  <v:rect id="125 Rectángulo" o:spid="_x0000_s1123" style="position:absolute;left:57191;top:69826;width:13430;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PksIA&#10;AADcAAAADwAAAGRycy9kb3ducmV2LnhtbESP3YrCMBCF7xd8hzDC3q1pCy7SNYoIyt6JPw8w24xN&#10;sZnEJrbdt98Iwt7NcM755sxyPdpW9NSFxrGCfJaBIK6cbrhWcDnvPhYgQkTW2DomBb8UYL2avC2x&#10;1G7gI/WnWIsE4VCiAhOjL6UMlSGLYeY8cdKurrMY09rVUnc4JLhtZZFln9Jiw+mCQU9bQ9Xt9LCJ&#10;0vufPMMiPxbby+G+92Y36FGp9+m4+QIRaYz/5lf6W6f6xRyez6QJ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0g+SwgAAANwAAAAPAAAAAAAAAAAAAAAAAJgCAABkcnMvZG93&#10;bnJldi54bWxQSwUGAAAAAAQABAD1AAAAhwMAAAAA&#10;" fillcolor="white [3201]" strokecolor="#a5a5a5 [3206]" strokeweight="1pt">
                    <v:textbox>
                      <w:txbxContent>
                        <w:p w:rsidR="0089090F" w:rsidRPr="00055DA3" w:rsidRDefault="0089090F" w:rsidP="0089090F">
                          <w:pPr>
                            <w:jc w:val="center"/>
                            <w:rPr>
                              <w:sz w:val="16"/>
                              <w:szCs w:val="16"/>
                            </w:rPr>
                          </w:pPr>
                          <w:r>
                            <w:rPr>
                              <w:sz w:val="16"/>
                              <w:szCs w:val="16"/>
                            </w:rPr>
                            <w:t>Existencia de alternativas laborales, educativas y recreativas</w:t>
                          </w:r>
                        </w:p>
                      </w:txbxContent>
                    </v:textbox>
                  </v:rect>
                  <v:rect id="126 Rectángulo" o:spid="_x0000_s1124" style="position:absolute;left:2161;top:77973;width:8668;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CR5cEA&#10;AADcAAAADwAAAGRycy9kb3ducmV2LnhtbESPQYvCMBCF74L/IYywN03bgyzVKCIoe1t0/QFjMzbF&#10;ZhKb2NZ/bxYW9jbDe++bN+vtaFvRUxcaxwryRQaCuHK64VrB5ecw/wQRIrLG1jEpeFGA7WY6WWOp&#10;3cAn6s+xFgnCoUQFJkZfShkqQxbDwnnipN1cZzGmtaul7nBIcNvKIsuW0mLD6YJBT3tD1f38tInS&#10;+2ueYZGfiv3l+3H05jDoUamP2bhbgYg0xn/zX/pLp/rFEn6fSRPIz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AkeXBAAAA3AAAAA8AAAAAAAAAAAAAAAAAmAIAAGRycy9kb3du&#10;cmV2LnhtbFBLBQYAAAAABAAEAPUAAACGAwAAAAA=&#10;" fillcolor="white [3201]" strokecolor="#a5a5a5 [3206]" strokeweight="1pt">
                    <v:textbox>
                      <w:txbxContent>
                        <w:p w:rsidR="0089090F" w:rsidRPr="00BA4E58" w:rsidRDefault="0089090F" w:rsidP="0089090F">
                          <w:pPr>
                            <w:jc w:val="center"/>
                            <w:rPr>
                              <w:b/>
                              <w:sz w:val="16"/>
                              <w:szCs w:val="16"/>
                            </w:rPr>
                          </w:pPr>
                          <w:r w:rsidRPr="00BA4E58">
                            <w:rPr>
                              <w:b/>
                              <w:sz w:val="16"/>
                              <w:szCs w:val="16"/>
                            </w:rPr>
                            <w:t>Crecimiento económico del País</w:t>
                          </w:r>
                        </w:p>
                      </w:txbxContent>
                    </v:textbox>
                  </v:rect>
                  <v:rect id="127 Rectángulo" o:spid="_x0000_s1125" style="position:absolute;left:14297;top:77973;width:8668;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0fsMA&#10;AADcAAAADwAAAGRycy9kb3ducmV2LnhtbESPzW7CMBCE75V4B2uReitOcqAoxSCEBOoN8fMA23iJ&#10;I+K1iU2Svn2NhNTbrmbm29nlerSt6KkLjWMF+SwDQVw53XCt4HLefSxAhIissXVMCn4pwHo1eVti&#10;qd3AR+pPsRYJwqFEBSZGX0oZKkMWw8x54qRdXWcxprWrpe5wSHDbyiLL5tJiw+mCQU9bQ9Xt9LCJ&#10;0vufPMMiPxbby+G+92Y36FGp9+m4+QIRaYz/5lf6W6f6xSc8n0kT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w0fsMAAADcAAAADwAAAAAAAAAAAAAAAACYAgAAZHJzL2Rv&#10;d25yZXYueG1sUEsFBgAAAAAEAAQA9QAAAIgDAAAAAA==&#10;" fillcolor="white [3201]" strokecolor="#a5a5a5 [3206]" strokeweight="1pt">
                    <v:textbox>
                      <w:txbxContent>
                        <w:p w:rsidR="0089090F" w:rsidRPr="00BA4E58" w:rsidRDefault="0089090F" w:rsidP="0089090F">
                          <w:pPr>
                            <w:jc w:val="center"/>
                            <w:rPr>
                              <w:b/>
                              <w:sz w:val="16"/>
                              <w:szCs w:val="16"/>
                            </w:rPr>
                          </w:pPr>
                          <w:r w:rsidRPr="00BA4E58">
                            <w:rPr>
                              <w:b/>
                              <w:sz w:val="16"/>
                              <w:szCs w:val="16"/>
                            </w:rPr>
                            <w:t>Condiciones de hacinamiento disminuidas</w:t>
                          </w:r>
                        </w:p>
                      </w:txbxContent>
                    </v:textbox>
                  </v:rect>
                  <v:rect id="128 Rectángulo" o:spid="_x0000_s1126" style="position:absolute;left:26268;top:77973;width:8667;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DMIA&#10;AADcAAAADwAAAGRycy9kb3ducmV2LnhtbESPQWvDMAyF74P9B6PBbouTHMZI65ZS6NhttOsPUGM1&#10;Do1lN/aS7N9Ph8FuT+jp03vr7eIHNdGY+sAGqqIERdwG23Nn4Px1eHkDlTKyxSEwGfihBNvN48Ma&#10;GxtmPtJ0yp0SCKcGDbicY6N1ah15TEWIxLK7htFjlnHstB1xFrgfdF2Wr9pjz/LBYaS9o/Z2+vZC&#10;meKlKrGujvX+/Hl/j+4w28WY56dltwKVacn/5r/rDyvxa0krZUSB3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06AMwgAAANwAAAAPAAAAAAAAAAAAAAAAAJgCAABkcnMvZG93&#10;bnJldi54bWxQSwUGAAAAAAQABAD1AAAAhwMAAAAA&#10;" fillcolor="white [3201]" strokecolor="#a5a5a5 [3206]" strokeweight="1pt">
                    <v:textbox>
                      <w:txbxContent>
                        <w:p w:rsidR="0089090F" w:rsidRPr="00CB6A57" w:rsidRDefault="0089090F" w:rsidP="0089090F">
                          <w:pPr>
                            <w:jc w:val="center"/>
                            <w:rPr>
                              <w:b/>
                              <w:sz w:val="16"/>
                              <w:szCs w:val="16"/>
                            </w:rPr>
                          </w:pPr>
                          <w:r>
                            <w:rPr>
                              <w:b/>
                              <w:sz w:val="16"/>
                              <w:szCs w:val="16"/>
                            </w:rPr>
                            <w:t>Condiciones de pobreza disminuidas</w:t>
                          </w:r>
                        </w:p>
                      </w:txbxContent>
                    </v:textbox>
                  </v:rect>
                  <v:rect id="129 Rectángulo" o:spid="_x0000_s1127" style="position:absolute;left:38903;top:77973;width:8668;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8Fl8MA&#10;AADcAAAADwAAAGRycy9kb3ducmV2LnhtbESPzW7CMBCE75V4B2uReitOckAlxSCEBOoN8fMA23iJ&#10;I+K1iU2Svn2NhNTbrmbm29nlerSt6KkLjWMF+SwDQVw53XCt4HLefXyCCBFZY+uYFPxSgPVq8rbE&#10;UruBj9SfYi0ShEOJCkyMvpQyVIYshpnzxEm7us5iTGtXS93hkOC2lUWWzaXFhtMFg562hqrb6WET&#10;pfc/eYZFfiy2l8N9781u0KNS79Nx8wUi0hj/za/0t071iwU8n0kT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8Fl8MAAADcAAAADwAAAAAAAAAAAAAAAACYAgAAZHJzL2Rv&#10;d25yZXYueG1sUEsFBgAAAAAEAAQA9QAAAIgDAAAAAA==&#10;" fillcolor="white [3201]" strokecolor="#a5a5a5 [3206]" strokeweight="1pt">
                    <v:textbox>
                      <w:txbxContent>
                        <w:p w:rsidR="0089090F" w:rsidRPr="00CB6A57" w:rsidRDefault="0089090F" w:rsidP="0089090F">
                          <w:pPr>
                            <w:jc w:val="center"/>
                            <w:rPr>
                              <w:b/>
                              <w:sz w:val="16"/>
                              <w:szCs w:val="16"/>
                            </w:rPr>
                          </w:pPr>
                          <w:r>
                            <w:rPr>
                              <w:b/>
                              <w:sz w:val="16"/>
                              <w:szCs w:val="16"/>
                            </w:rPr>
                            <w:t>Economía formal</w:t>
                          </w:r>
                        </w:p>
                      </w:txbxContent>
                    </v:textbox>
                  </v:rect>
                  <v:rect id="130 Rectángulo" o:spid="_x0000_s1128" style="position:absolute;left:51705;top:77973;width:8667;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w618IA&#10;AADcAAAADwAAAGRycy9kb3ducmV2LnhtbESPQWvDMAyF74P+B6PBbquTDMZI65ZS6NhttOsPUGM1&#10;Do1lL3aT7N9Ph8FuT+jp03vr7ex7NdKQusAGymUBirgJtuPWwPnr8PwGKmVki31gMvBDCbabxcMa&#10;axsmPtJ4yq0SCKcaDbicY611ahx5TMsQiWV3DYPHLOPQajvgJHDf66ooXrXHjuWDw0h7R83tdPdC&#10;GeOlLLAqj9X+/Pn9Ht1hsrMxT4/zbgUq05z/zX/XH1biv0h8KSMK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fDrXwgAAANwAAAAPAAAAAAAAAAAAAAAAAJgCAABkcnMvZG93&#10;bnJldi54bWxQSwUGAAAAAAQABAD1AAAAhwMAAAAA&#10;" fillcolor="white [3201]" strokecolor="#a5a5a5 [3206]" strokeweight="1pt">
                    <v:textbox>
                      <w:txbxContent>
                        <w:p w:rsidR="0089090F" w:rsidRPr="00CB6A57" w:rsidRDefault="0089090F" w:rsidP="0089090F">
                          <w:pPr>
                            <w:jc w:val="center"/>
                            <w:rPr>
                              <w:b/>
                              <w:sz w:val="16"/>
                              <w:szCs w:val="16"/>
                            </w:rPr>
                          </w:pPr>
                          <w:r>
                            <w:rPr>
                              <w:b/>
                              <w:sz w:val="16"/>
                              <w:szCs w:val="16"/>
                            </w:rPr>
                            <w:t>Cultura de paz</w:t>
                          </w:r>
                        </w:p>
                      </w:txbxContent>
                    </v:textbox>
                  </v:rect>
                  <v:rect id="131 Rectángulo" o:spid="_x0000_s1129" style="position:absolute;left:64839;top:77973;width:8668;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CfTMMA&#10;AADcAAAADwAAAGRycy9kb3ducmV2LnhtbESPwWrDMBBE74X+g9hCbo1sB0pxo5hgSMgtJM0HbK2t&#10;ZWqtFEuxnb+PCoXedpmZt7Prara9GGkInWMF+TIDQdw43XGr4PK5e30HESKyxt4xKbhTgGrz/LTG&#10;UruJTzSeYysShEOJCkyMvpQyNIYshqXzxEn7doPFmNahlXrAKcFtL4sse5MWO04XDHqqDTU/55tN&#10;lNF/5RkW+amoL8fr3pvdpGelFi/z9gNEpDn+m//SB53qr3L4fSZN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CfTMMAAADcAAAADwAAAAAAAAAAAAAAAACYAgAAZHJzL2Rv&#10;d25yZXYueG1sUEsFBgAAAAAEAAQA9QAAAIgDAAAAAA==&#10;" fillcolor="white [3201]" strokecolor="#a5a5a5 [3206]" strokeweight="1pt">
                    <v:textbox>
                      <w:txbxContent>
                        <w:p w:rsidR="0089090F" w:rsidRPr="00CB6A57" w:rsidRDefault="0089090F" w:rsidP="0089090F">
                          <w:pPr>
                            <w:jc w:val="center"/>
                            <w:rPr>
                              <w:b/>
                              <w:sz w:val="16"/>
                              <w:szCs w:val="16"/>
                            </w:rPr>
                          </w:pPr>
                          <w:r>
                            <w:rPr>
                              <w:b/>
                              <w:sz w:val="16"/>
                              <w:szCs w:val="16"/>
                            </w:rPr>
                            <w:t>Menor presencia del crimen organizado</w:t>
                          </w:r>
                        </w:p>
                      </w:txbxContent>
                    </v:textbox>
                  </v:rect>
                  <v:shape id="132 Flecha arriba" o:spid="_x0000_s1130" type="#_x0000_t68" style="position:absolute;left:22444;top:15295;width:667;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1kMEA&#10;AADcAAAADwAAAGRycy9kb3ducmV2LnhtbERPzWrCQBC+F/oOyxR6q5uqlBBdRSqmHtvoAwzZMRvM&#10;zobsmkSf3hWE3ubj+53lerSN6KnztWMFn5MEBHHpdM2VguNh95GC8AFZY+OYFFzJw3r1+rLETLuB&#10;/6gvQiViCPsMFZgQ2kxKXxqy6CeuJY7cyXUWQ4RdJXWHQwy3jZwmyZe0WHNsMNjSt6HyXFysAmtO&#10;NbufbXq7Up/ffi/7fFfNlXp/GzcLEIHG8C9+uvc6zp9N4fFMvE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XdZDBAAAA3AAAAA8AAAAAAAAAAAAAAAAAmAIAAGRycy9kb3du&#10;cmV2LnhtbFBLBQYAAAAABAAEAPUAAACGAwAAAAA=&#10;" adj="3150" fillcolor="white [3201]" strokecolor="#a5a5a5 [3206]" strokeweight="1pt"/>
                  <v:shape id="133 Flecha arriba" o:spid="_x0000_s1131" type="#_x0000_t68" style="position:absolute;left:43059;top:15295;width:667;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vQC78A&#10;AADcAAAADwAAAGRycy9kb3ducmV2LnhtbERPy6rCMBDdX/AfwgjurqkPLlKNIoqPpVf9gKEZm2Iz&#10;KU2s1a83guBuDuc5s0VrS9FQ7QvHCgb9BARx5nTBuYLzafM7AeEDssbSMSl4kIfFvPMzw1S7O/9T&#10;cwy5iCHsU1RgQqhSKX1myKLvu4o4chdXWwwR1rnUNd5juC3lMEn+pMWCY4PBilaGsuvxZhVYcynY&#10;7daT54Oa7fNw2283+VipXrddTkEEasNX/HHvdZw/GsH7mXiB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W9ALvwAAANwAAAAPAAAAAAAAAAAAAAAAAJgCAABkcnMvZG93bnJl&#10;di54bWxQSwUGAAAAAAQABAD1AAAAhAMAAAAA&#10;" adj="3150" fillcolor="white [3201]" strokecolor="#a5a5a5 [3206]" strokeweight="1pt"/>
                  <v:shape id="134 Flecha arriba" o:spid="_x0000_s1132" type="#_x0000_t68" style="position:absolute;left:52702;top:24771;width:667;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JIf8EA&#10;AADcAAAADwAAAGRycy9kb3ducmV2LnhtbERPzWrCQBC+C32HZQq96aZWJKSuIhVtjjX2AYbsmA1m&#10;Z0N2jTFP3xWE3ubj+53VZrCN6KnztWMF77MEBHHpdM2Vgt/TfpqC8AFZY+OYFNzJw2b9Mllhpt2N&#10;j9QXoRIxhH2GCkwIbSalLw1Z9DPXEkfu7DqLIcKukrrDWwy3jZwnyVJarDk2GGzpy1B5Ka5WgTXn&#10;mt33Lh3v1B/Gn2t+2FcLpd5eh+0niEBD+Bc/3bmO8z8W8HgmXi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ySH/BAAAA3AAAAA8AAAAAAAAAAAAAAAAAmAIAAGRycy9kb3du&#10;cmV2LnhtbFBLBQYAAAAABAAEAPUAAACGAwAAAAA=&#10;" adj="3150" fillcolor="white [3201]" strokecolor="#a5a5a5 [3206]" strokeweight="1pt"/>
                  <v:shape id="135 Flecha arriba" o:spid="_x0000_s1133" type="#_x0000_t68" style="position:absolute;left:67665;top:24771;width:667;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t5L8A&#10;AADcAAAADwAAAGRycy9kb3ducmV2LnhtbERP24rCMBB9F/yHMIJvmrquItUo4uLl0dsHDM3YFJtJ&#10;aWKtfr1ZWNi3OZzrLFatLUVDtS8cKxgNExDEmdMF5wqul+1gBsIHZI2lY1LwIg+rZbezwFS7J5+o&#10;OYdcxBD2KSowIVSplD4zZNEPXUUcuZurLYYI61zqGp8x3JbyK0mm0mLBscFgRRtD2f38sAqsuRXs&#10;9j+z94ua3fv4OOy2+bdS/V67noMI1IZ/8Z/7oOP88QR+n4kX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u3kvwAAANwAAAAPAAAAAAAAAAAAAAAAAJgCAABkcnMvZG93bnJl&#10;di54bWxQSwUGAAAAAAQABAD1AAAAhAMAAAAA&#10;" adj="3150" fillcolor="white [3201]" strokecolor="#a5a5a5 [3206]" strokeweight="1pt"/>
                  <v:shape id="136 Flecha arriba" o:spid="_x0000_s1134" type="#_x0000_t68" style="position:absolute;left:37906;top:24771;width:66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xzk8EA&#10;AADcAAAADwAAAGRycy9kb3ducmV2LnhtbERP22rCQBB9F/oPyxR80021iKSuIpVEH1vtBwzZMRvM&#10;zobsmotf7xYKfZvDuc5mN9hadNT6yrGCt3kCgrhwuuJSwc8lm61B+ICssXZMCkbysNu+TDaYatfz&#10;N3XnUIoYwj5FBSaEJpXSF4Ys+rlriCN3da3FEGFbSt1iH8NtLRdJspIWK44NBhv6NFTcznerwJpr&#10;xe54WD9G6vLH1/2UZ+W7UtPXYf8BItAQ/sV/7pOO85cr+H0mXi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sc5PBAAAA3AAAAA8AAAAAAAAAAAAAAAAAmAIAAGRycy9kb3du&#10;cmV2LnhtbFBLBQYAAAAABAAEAPUAAACGAwAAAAA=&#10;" adj="3150" fillcolor="white [3201]" strokecolor="#a5a5a5 [3206]" strokeweight="1pt"/>
                  <v:shape id="137 Flecha arriba" o:spid="_x0000_s1135" type="#_x0000_t68" style="position:absolute;left:22943;top:24771;width:66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DWCL8A&#10;AADcAAAADwAAAGRycy9kb3ducmV2LnhtbERP24rCMBB9F/yHMIJvmrouKtUo4uLl0dsHDM3YFJtJ&#10;aWKtfr1ZWNi3OZzrLFatLUVDtS8cKxgNExDEmdMF5wqul+1gBsIHZI2lY1LwIg+rZbezwFS7J5+o&#10;OYdcxBD2KSowIVSplD4zZNEPXUUcuZurLYYI61zqGp8x3JbyK0km0mLBscFgRRtD2f38sAqsuRXs&#10;9j+z94ua3fv4OOy2+bdS/V67noMI1IZ/8Z/7oOP88RR+n4kX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YNYIvwAAANwAAAAPAAAAAAAAAAAAAAAAAJgCAABkcnMvZG93bnJl&#10;di54bWxQSwUGAAAAAAQABAD1AAAAhAMAAAAA&#10;" adj="3150" fillcolor="white [3201]" strokecolor="#a5a5a5 [3206]" strokeweight="1pt"/>
                  <v:shape id="138 Flecha arriba" o:spid="_x0000_s1136" type="#_x0000_t68" style="position:absolute;left:6650;top:24771;width:66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9CesMA&#10;AADcAAAADwAAAGRycy9kb3ducmV2LnhtbESPzW7CQAyE70i8w8pIvZUNFFUoZUEViJ9jC30AK2uy&#10;UbPeKLuEwNPjAxI3WzOe+bxY9b5WHbWxCmxgMs5AERfBVlwa+Dtt3+egYkK2WAcmAzeKsFoOBwvM&#10;bbjyL3XHVCoJ4ZijAZdSk2sdC0ce4zg0xKKdQ+sxydqW2rZ4lXBf62mWfWqPFUuDw4bWjor/48Ub&#10;8O5ccdhv5vcbdbv7z+Ww25YzY95G/fcXqER9epmf1wcr+B9CK8/IBH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9CesMAAADcAAAADwAAAAAAAAAAAAAAAACYAgAAZHJzL2Rv&#10;d25yZXYueG1sUEsFBgAAAAAEAAQA9QAAAIgDAAAAAA==&#10;" adj="3150" fillcolor="white [3201]" strokecolor="#a5a5a5 [3206]" strokeweight="1pt"/>
                  <v:shape id="139 Flecha arriba" o:spid="_x0000_s1137" type="#_x0000_t68" style="position:absolute;left:22444;top:34414;width:457;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2swMQA&#10;AADcAAAADwAAAGRycy9kb3ducmV2LnhtbERP22rCQBB9L/gPywh9qxsrtBrdhFIaWgs+ePmAMTtm&#10;o9nZkF019eu7BaFvczjXWeS9bcSFOl87VjAeJSCIS6drrhTstsXTFIQPyBobx6Tghzzk2eBhgal2&#10;V17TZRMqEUPYp6jAhNCmUvrSkEU/ci1x5A6usxgi7CqpO7zGcNvI5yR5kRZrjg0GW3o3VJ42Z6vg&#10;tCra5dkkt9v3avlRlPuJPr5+KvU47N/mIAL14V98d3/pOH8yg79n4gU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9rMDEAAAA3AAAAA8AAAAAAAAAAAAAAAAAmAIAAGRycy9k&#10;b3ducmV2LnhtbFBLBQYAAAAABAAEAPUAAACJAwAAAAA=&#10;" adj="3456" fillcolor="white [3201]" strokecolor="#a5a5a5 [3206]" strokeweight="1pt"/>
                  <v:shape id="140 Flecha arriba" o:spid="_x0000_s1138" type="#_x0000_t68" style="position:absolute;left:37739;top:34414;width:451;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6UFMUA&#10;AADcAAAADwAAAGRycy9kb3ducmV2LnhtbESPQWsCMRCF7wX/Q5iCt5qtllK2RhFpQby5teBx2Iy7&#10;W5PJsolr/PedQ6G3Gd6b975ZrrN3aqQhdoENPM8KUMR1sB03Bo5fn09voGJCtugCk4E7RVivJg9L&#10;LG248YHGKjVKQjiWaKBNqS+1jnVLHuMs9MSincPgMck6NNoOeJNw7/S8KF61x46locWeti3Vl+rq&#10;DTTn026R3WH8vv7keXU67hfuY2/M9DFv3kElyunf/He9s4L/IvjyjE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pQUxQAAANwAAAAPAAAAAAAAAAAAAAAAAJgCAABkcnMv&#10;ZG93bnJldi54bWxQSwUGAAAAAAQABAD1AAAAigMAAAAA&#10;" adj="3408" fillcolor="white [3201]" strokecolor="#a5a5a5 [3206]" strokeweight="1pt"/>
                  <v:shape id="142 Flecha arriba" o:spid="_x0000_s1139" type="#_x0000_t68" style="position:absolute;left:53367;top:34414;width:451;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v+MIA&#10;AADcAAAADwAAAGRycy9kb3ducmV2LnhtbERP32vCMBB+F/Y/hBvsTdPVIaMzyhgbiG9WBR+P5myr&#10;yaU0scb/3gwE3+7j+3nzZbRGDNT71rGC90kGgrhyuuVawW77N/4E4QOyRuOYFNzIw3LxMppjod2V&#10;NzSUoRYphH2BCpoQukJKXzVk0U9cR5y4o+sthgT7WuoeryncGpln2UxabDk1NNjRT0PVubxYBfXx&#10;sJpGsxn2l1PMy8NuPTW/a6XeXuP3F4hAMTzFD/dKp/kfOfw/ky6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sK/4wgAAANwAAAAPAAAAAAAAAAAAAAAAAJgCAABkcnMvZG93&#10;bnJldi54bWxQSwUGAAAAAAQABAD1AAAAhwMAAAAA&#10;" adj="3408" fillcolor="white [3201]" strokecolor="#a5a5a5 [3206]" strokeweight="1pt"/>
                  <v:shape id="143 Conector angular" o:spid="_x0000_s1140" type="#_x0000_t34" style="position:absolute;left:61181;top:33749;width:9525;height:266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x4EMMAAADcAAAADwAAAGRycy9kb3ducmV2LnhtbERPTWsCMRC9F/wPYYReSs3qipStURal&#10;4MFLXQ8ep8m4u7iZLJtU479vhIK3ebzPWa6j7cSVBt86VjCdZCCItTMt1wqO1df7BwgfkA12jknB&#10;nTysV6OXJRbG3fibrodQixTCvkAFTQh9IaXXDVn0E9cTJ+7sBoshwaGWZsBbCrednGXZQlpsOTU0&#10;2NOmIX05/FoFPu7KfHtyP/GuZ8fTW16Ve71V6nUcy08QgWJ4iv/dO5Pmz3N4PJMu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MeBDDAAAA3AAAAA8AAAAAAAAAAAAA&#10;AAAAoQIAAGRycy9kb3ducmV2LnhtbFBLBQYAAAAABAAEAPkAAACRAwAAAAA=&#10;" filled="t" fillcolor="white [3201]" strokecolor="#a5a5a5 [3206]" strokeweight="1pt">
                    <v:stroke endarrow="open"/>
                  </v:shape>
                  <v:shape id="144 Conector angular" o:spid="_x0000_s1141" type="#_x0000_t34" style="position:absolute;left:6650;top:33417;width:10382;height:2952;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cacEAAADcAAAADwAAAGRycy9kb3ducmV2LnhtbERPTWvCQBC9C/0PyxR6002tlpK6ESkI&#10;9aIY0/uQnSYh2dl0d5vEf+8Khd7m8T5ns51MJwZyvrGs4HmRgCAurW64UlBc9vM3ED4ga+wsk4Ir&#10;edhmD7MNptqOfKYhD5WIIexTVFCH0KdS+rImg35he+LIfVtnMEToKqkdjjHcdHKZJK/SYMOxocae&#10;Pmoq2/zXKDi2LowvqL+G4nD8Mbw7rYfipNTT47R7BxFoCv/iP/enjvNXK7g/Ey+Q2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MdxpwQAAANwAAAAPAAAAAAAAAAAAAAAA&#10;AKECAABkcnMvZG93bnJldi54bWxQSwUGAAAAAAQABAD5AAAAjwMAAAAA&#10;" filled="t" fillcolor="white [3201]" strokecolor="#a5a5a5 [3206]" strokeweight="1pt">
                    <v:stroke endarrow="open"/>
                  </v:shape>
                  <v:shape id="145 Conector angular" o:spid="_x0000_s1142" type="#_x0000_t34" style="position:absolute;left:6151;top:40233;width:10954;height:5429;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F/8MAAADcAAAADwAAAGRycy9kb3ducmV2LnhtbERPTWsCMRC9C/0PYQpeRLPVtshqlKVS&#10;8NBLVw8ex2TcXdxMlk3U+O+bguBtHu9zlutoW3Gl3jeOFbxNMhDE2pmGKwX73fd4DsIHZIOtY1Jw&#10;Jw/r1ctgiblxN/6laxkqkULY56igDqHLpfS6Jot+4jrixJ1cbzEk2FfS9HhL4baV0yz7lBYbTg01&#10;dvRVkz6XF6vAx20x2xzcMd71dH8YzXbFj94oNXyNxQJEoBie4od7a9L89w/4fyZd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pRf/DAAAA3AAAAA8AAAAAAAAAAAAA&#10;AAAAoQIAAGRycy9kb3ducmV2LnhtbFBLBQYAAAAABAAEAPkAAACRAwAAAAA=&#10;" filled="t" fillcolor="white [3201]" strokecolor="#a5a5a5 [3206]" strokeweight="1pt">
                    <v:stroke endarrow="open"/>
                  </v:shape>
                  <v:shape id="146 Conector angular" o:spid="_x0000_s1143" type="#_x0000_t34" style="position:absolute;left:61181;top:40233;width:10001;height:600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Wc8L0AAADcAAAADwAAAGRycy9kb3ducmV2LnhtbERPy6rCMBDdX/AfwgjurqkiRapRRLzg&#10;QhAf4HZoxibYTEqTq/XvjSC4m8N5znzZuVrcqQ3Ws4LRMANBXHptuVJwPv39TkGEiKyx9kwKnhRg&#10;uej9zLHQ/sEHuh9jJVIIhwIVmBibQspQGnIYhr4hTtzVtw5jgm0ldYuPFO5qOc6yXDq0nBoMNrQ2&#10;VN6O/06Bra+bsLLx0OBlR+Nc854NKzXod6sZiEhd/Io/7q1O8yc5vJ9JF8jF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3VnPC9AAAA3AAAAA8AAAAAAAAAAAAAAAAAoQIA&#10;AGRycy9kb3ducmV2LnhtbFBLBQYAAAAABAAEAPkAAACLAwAAAAA=&#10;" filled="t" fillcolor="white [3201]" strokecolor="#a5a5a5 [3206]" strokeweight="1pt">
                    <v:stroke endarrow="open"/>
                  </v:shape>
                  <v:shape id="149 Flecha abajo" o:spid="_x0000_s1144" type="#_x0000_t67" style="position:absolute;left:26101;top:52203;width:451;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0scQA&#10;AADcAAAADwAAAGRycy9kb3ducmV2LnhtbERPTWvCQBC9C/6HZYTedGNpxKauIkLRQ3uoCpLbkB2T&#10;1exsyK4m7a/vFgre5vE+Z7HqbS3u1HrjWMF0koAgLpw2XCo4Ht7HcxA+IGusHZOCb/KwWg4HC8y0&#10;6/iL7vtQihjCPkMFVQhNJqUvKrLoJ64hjtzZtRZDhG0pdYtdDLe1fE6SmbRoODZU2NCmouK6v1kF&#10;6efltO3ydJ7vjtbMfj7KNDedUk+jfv0GIlAfHuJ/907H+S+v8PdMv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ktLHEAAAA3AAAAA8AAAAAAAAAAAAAAAAAmAIAAGRycy9k&#10;b3ducmV2LnhtbFBLBQYAAAAABAAEAPUAAACJAwAAAAA=&#10;" adj="19555" fillcolor="white [3201]" strokecolor="#a5a5a5 [3206]" strokeweight="1pt"/>
                  <v:shape id="150 Flecha abajo" o:spid="_x0000_s1145" type="#_x0000_t67" style="position:absolute;left:48546;top:52536;width:451;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eL8cYA&#10;AADcAAAADwAAAGRycy9kb3ducmV2LnhtbESPQWvCQBCF74X+h2UK3uqmQkRSV5FCqQc9aIWS25Cd&#10;JluzsyG7mthf3zkIvc3w3rz3zXI9+lZdqY8usIGXaQaKuArWcW3g9Pn+vAAVE7LFNjAZuFGE9erx&#10;YYmFDQMf6HpMtZIQjgUaaFLqCq1j1ZDHOA0dsWjfofeYZO1rbXscJNy3epZlc+3RsTQ02NFbQ9X5&#10;ePEG8v3P18dQ5otye/Ju/rur89INxkyexs0rqERj+jffr7dW8HPBl2dkAr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eL8cYAAADcAAAADwAAAAAAAAAAAAAAAACYAgAAZHJz&#10;L2Rvd25yZXYueG1sUEsFBgAAAAAEAAQA9QAAAIsDAAAAAA==&#10;" adj="19555" fillcolor="white [3201]" strokecolor="#a5a5a5 [3206]" strokeweight="1pt"/>
                  <v:shape id="151 Flecha abajo" o:spid="_x0000_s1146" type="#_x0000_t67" style="position:absolute;left:70658;top:52536;width:451;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uasQA&#10;AADcAAAADwAAAGRycy9kb3ducmV2LnhtbERPTWvCQBC9C/6HZQRvurEQkegmFEHqwR5qBcltyE6T&#10;bbOzIbua2F/fLRR6m8f7nF0x2lbcqffGsYLVMgFBXDltuFZweT8sNiB8QNbYOiYFD/JQ5NPJDjPt&#10;Bn6j+znUIoawz1BBE0KXSemrhiz6peuII/fheoshwr6WuschhttWPiXJWlo0HBsa7GjfUPV1vlkF&#10;6evn9WUo0015vFiz/j7VaWkGpeaz8XkLItAY/sV/7qOO89MV/D4TL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LLmrEAAAA3AAAAA8AAAAAAAAAAAAAAAAAmAIAAGRycy9k&#10;b3ducmV2LnhtbFBLBQYAAAAABAAEAPUAAACJAwAAAAA=&#10;" adj="19555" fillcolor="white [3201]" strokecolor="#a5a5a5 [3206]" strokeweight="1pt"/>
                  <v:shape id="152 Flecha abajo" o:spid="_x0000_s1147" type="#_x0000_t67" style="position:absolute;left:60682;top:52536;width:451;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HcQA&#10;AADcAAAADwAAAGRycy9kb3ducmV2LnhtbERPTWvCQBC9C/6HZYTedFMhIqmbUAqih/ZQDZTchuw0&#10;2TY7G7Jbk/bXdwXB2zze5+yKyXbiQoM3jhU8rhIQxLXThhsF5Xm/3ILwAVlj55gU/JKHIp/Pdphp&#10;N/I7XU6hETGEfYYK2hD6TEpft2TRr1xPHLlPN1gMEQ6N1AOOMdx2cp0kG2nRcGxosaeXlurv049V&#10;kL59fRzGKt1Wx9Kazd9rk1ZmVOphMT0/gQg0hbv45j7qOD9dw/WZeIH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ZsB3EAAAA3AAAAA8AAAAAAAAAAAAAAAAAmAIAAGRycy9k&#10;b3ducmV2LnhtbFBLBQYAAAAABAAEAPUAAACJAwAAAAA=&#10;" adj="19555" fillcolor="white [3201]" strokecolor="#a5a5a5 [3206]" strokeweight="1pt"/>
                  <v:shape id="153 Flecha abajo" o:spid="_x0000_s1148" type="#_x0000_t67" style="position:absolute;left:40067;top:52203;width:451;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UVhsQA&#10;AADcAAAADwAAAGRycy9kb3ducmV2LnhtbERPS2vCQBC+C/0PyxR6000tEUldpRRED3rwASW3ITtN&#10;ts3Ohuxqor/eFQRv8/E9Z7bobS3O1HrjWMH7KAFBXDhtuFRwPCyHUxA+IGusHZOCC3lYzF8GM8y0&#10;63hH530oRQxhn6GCKoQmk9IXFVn0I9cQR+7XtRZDhG0pdYtdDLe1HCfJRFo0HBsqbOi7ouJ/f7IK&#10;0u3fz6rL02m+PlozuW7KNDedUm+v/dcniEB9eIof7rWO89MPuD8TL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VFYbEAAAA3AAAAA8AAAAAAAAAAAAAAAAAmAIAAGRycy9k&#10;b3ducmV2LnhtbFBLBQYAAAAABAAEAPUAAACJAwAAAAA=&#10;" adj="19555" fillcolor="white [3201]" strokecolor="#a5a5a5 [3206]" strokeweight="1pt"/>
                  <v:shape id="154 Flecha abajo" o:spid="_x0000_s1149" type="#_x0000_t67" style="position:absolute;left:14630;top:52203;width:451;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yN8sQA&#10;AADcAAAADwAAAGRycy9kb3ducmV2LnhtbERPS2vCQBC+C/0PyxR6002lEUldpRRED3rwASW3ITtN&#10;ts3Ohuxqor/eFQRv8/E9Z7bobS3O1HrjWMH7KAFBXDhtuFRwPCyHUxA+IGusHZOCC3lYzF8GM8y0&#10;63hH530oRQxhn6GCKoQmk9IXFVn0I9cQR+7XtRZDhG0pdYtdDLe1HCfJRFo0HBsqbOi7ouJ/f7IK&#10;0u3fz6rL02m+PlozuW7KNDedUm+v/dcniEB9eIof7rWO89MPuD8TL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8jfLEAAAA3AAAAA8AAAAAAAAAAAAAAAAAmAIAAGRycy9k&#10;b3ducmV2LnhtbFBLBQYAAAAABAAEAPUAAACJAwAAAAA=&#10;" adj="19555" fillcolor="white [3201]" strokecolor="#a5a5a5 [3206]" strokeweight="1pt"/>
                  <v:shape id="155 Flecha abajo" o:spid="_x0000_s1150" type="#_x0000_t67" style="position:absolute;left:4322;top:51705;width:451;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AoacMA&#10;AADcAAAADwAAAGRycy9kb3ducmV2LnhtbERPTWsCMRC9F/wPYQRvNWshIqtRSkHqoT1UBdnbsBl3&#10;024myyZ11/76RhC8zeN9zmozuEZcqAvWs4bZNANBXHpjudJwPGyfFyBCRDbYeCYNVwqwWY+eVpgb&#10;3/MXXfaxEimEQ44a6hjbXMpQ1uQwTH1LnLiz7xzGBLtKmg77FO4a+ZJlc+nQcmqosaW3msqf/a/T&#10;oD6/T+99oRbF7ujs/O+jUoXttZ6Mh9cliEhDfIjv7p1J85WC2zPpAr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AoacMAAADcAAAADwAAAAAAAAAAAAAAAACYAgAAZHJzL2Rv&#10;d25yZXYueG1sUEsFBgAAAAAEAAQA9QAAAIgDAAAAAA==&#10;" adj="19555" fillcolor="white [3201]" strokecolor="#a5a5a5 [3206]" strokeweight="1pt"/>
                  <v:shape id="156 Conector recto de flecha" o:spid="_x0000_s1151" type="#_x0000_t32" style="position:absolute;left:4821;top:65005;width:3931;height: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FlcEAAADcAAAADwAAAGRycy9kb3ducmV2LnhtbERPzWqDQBC+F/IOywR6q2sKSRPrGkIg&#10;kEN70PoAgztR0Z2V3a0xb98tFHqbj+938uNiRjGT871lBZskBUHcWN1zq6D+urzsQfiArHG0TAoe&#10;5OFYrJ5yzLS9c0lzFVoRQ9hnqKALYcqk9E1HBn1iJ+LI3awzGCJ0rdQO7zHcjPI1TXfSYM+xocOJ&#10;zh01Q/VtFHyepQkfy+1tP2g3zHY+1FgelHpeL6d3EIGW8C/+c191nL/dwe8z8QJZ/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ggWVwQAAANwAAAAPAAAAAAAAAAAAAAAA&#10;AKECAABkcnMvZG93bnJldi54bWxQSwUGAAAAAAQABAD5AAAAjwMAAAAA&#10;" filled="t" fillcolor="white [3201]" strokecolor="#a5a5a5 [3206]" strokeweight="1pt">
                    <v:stroke endarrow="open" joinstyle="miter"/>
                  </v:shape>
                  <v:shape id="157 Conector recto de flecha" o:spid="_x0000_s1152" type="#_x0000_t32" style="position:absolute;left:11139;top:65005;width:4762;height:3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MkdcYAAADcAAAADwAAAGRycy9kb3ducmV2LnhtbESPT2sCMRDF70K/Q5hCL0vNtqCV1Sil&#10;pfjn5rYg3obNuNl2M1mSVNdvbwTB2wzv/d68mS1624oj+dA4VvAyzEEQV043XCv4+f56noAIEVlj&#10;65gUnCnAYv4wmGGh3Ym3dCxjLVIIhwIVmBi7QspQGbIYhq4jTtrBeYsxrb6W2uMphdtWvub5WFps&#10;OF0w2NGHoeqv/LepxnKH+ab/3W+s9evs02TtZJkp9fTYv09BROrj3XyjVzpxoze4PpMmkP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DJHXGAAAA3AAAAA8AAAAAAAAA&#10;AAAAAAAAoQIAAGRycy9kb3ducmV2LnhtbFBLBQYAAAAABAAEAPkAAACUAwAAAAA=&#10;" filled="t" fillcolor="white [3201]" strokecolor="#a5a5a5 [3206]" strokeweight="1pt">
                    <v:stroke endarrow="open" joinstyle="miter"/>
                  </v:shape>
                  <v:shape id="158 Conector recto de flecha" o:spid="_x0000_s1153" type="#_x0000_t32" style="position:absolute;left:26268;top:65005;width:0;height: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E0fMIAAADcAAAADwAAAGRycy9kb3ducmV2LnhtbESPQYvCMBCF7wv+hzCCN01dcNWuUUQQ&#10;PLgHXX/A0IxtaTMpSbbWf+8chL3N8N68981mN7hW9RRi7dnAfJaBIi68rbk0cPs9TlegYkK22Hom&#10;A0+KsNuOPjaYW//gC/XXVCoJ4ZijgSqlLtc6FhU5jDPfEYt298FhkjWU2gZ8SLhr9WeWfWmHNUtD&#10;hR0dKiqa658z8HPQLp2H+3LV2ND0vl/f8LI2ZjIe9t+gEg3p3/y+PlnBXwitPCMT6O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VE0fMIAAADcAAAADwAAAAAAAAAAAAAA&#10;AAChAgAAZHJzL2Rvd25yZXYueG1sUEsFBgAAAAAEAAQA+QAAAJADAAAAAA==&#10;" filled="t" fillcolor="white [3201]" strokecolor="#a5a5a5 [3206]" strokeweight="1pt">
                    <v:stroke endarrow="open" joinstyle="miter"/>
                  </v:shape>
                  <v:shape id="159 Conector recto de flecha" o:spid="_x0000_s1154" type="#_x0000_t32" style="position:absolute;left:37739;top:65005;width:6858;height:4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2R58AAAADcAAAADwAAAGRycy9kb3ducmV2LnhtbERP24rCMBB9X/Afwgi+rekKXtptKosg&#10;7IM+ePmAoRnb0mZSkmzt/r0RBN/mcK6Tb0fTiYGcbywr+JonIIhLqxuuFFwv+88NCB+QNXaWScE/&#10;edgWk48cM23vfKLhHCoRQ9hnqKAOoc+k9GVNBv3c9sSRu1lnMEToKqkd3mO46eQiSVbSYMOxocae&#10;djWV7fnPKDjupAmH8bbetNq1gx3SK55SpWbT8ecbRKAxvMUv96+O85cpPJ+JF8ji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odkefAAAAA3AAAAA8AAAAAAAAAAAAAAAAA&#10;oQIAAGRycy9kb3ducmV2LnhtbFBLBQYAAAAABAAEAPkAAACOAwAAAAA=&#10;" filled="t" fillcolor="white [3201]" strokecolor="#a5a5a5 [3206]" strokeweight="1pt">
                    <v:stroke endarrow="open" joinstyle="miter"/>
                  </v:shape>
                  <v:shape id="160 Conector recto de flecha" o:spid="_x0000_s1155" type="#_x0000_t32" style="position:absolute;left:45553;top:65005;width:2832;height:4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Z2vMQAAADcAAAADwAAAGRycy9kb3ducmV2LnhtbESPQWsCMRCF7wX/Qxihl0Wz9SCyNUqp&#10;iNabWii9DZtxs+1msiSpbv995yD0No9535s3y/XgO3WlmNrABp6mJSjiOtiWGwPv5+1kASplZItd&#10;YDLwSwnWq9HDEisbbnyk6yk3SkI4VWjA5dxXWqfakcc0DT2x7C4heswiY6NtxJuE+07PynKuPbYs&#10;Fxz29Oqo/j79eKmx+8DyMHx9HryPb8XGFd1iVxjzOB5enkFlGvK/+U7vrXBzqS/PyAR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hna8xAAAANwAAAAPAAAAAAAAAAAA&#10;AAAAAKECAABkcnMvZG93bnJldi54bWxQSwUGAAAAAAQABAD5AAAAkgMAAAAA&#10;" filled="t" fillcolor="white [3201]" strokecolor="#a5a5a5 [3206]" strokeweight="1pt">
                    <v:stroke endarrow="open" joinstyle="miter"/>
                  </v:shape>
                  <v:shape id="161 Conector recto de flecha" o:spid="_x0000_s1156" type="#_x0000_t32" style="position:absolute;left:59020;top:65005;width:4762;height:4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dXXL0AAADcAAAADwAAAGRycy9kb3ducmV2LnhtbERPSwrCMBDdC94hjOBOU134qUYRQXCh&#10;Cz8HGJqxLW0mJYm13t4Igrt5vO+st52pRUvOl5YVTMYJCOLM6pJzBffbYbQA4QOyxtoyKXiTh+2m&#10;31tjqu2LL9ReQy5iCPsUFRQhNKmUPivIoB/bhjhyD+sMhghdLrXDVww3tZwmyUwaLDk2FNjQvqCs&#10;uj6NgvNemnDqHvNFpV3V2nZ5x8tSqeGg261ABOrCX/xzH3WcP5vA95l4gd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oHV1y9AAAA3AAAAA8AAAAAAAAAAAAAAAAAoQIA&#10;AGRycy9kb3ducmV2LnhtbFBLBQYAAAAABAAEAPkAAACLAwAAAAA=&#10;" filled="t" fillcolor="white [3201]" strokecolor="#a5a5a5 [3206]" strokeweight="1pt">
                    <v:stroke endarrow="open" joinstyle="miter"/>
                  </v:shape>
                  <v:shape id="162 Conector recto de flecha" o:spid="_x0000_s1157" type="#_x0000_t32" style="position:absolute;left:64839;top:65005;width:5810;height:4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hNUMUAAADcAAAADwAAAGRycy9kb3ducmV2LnhtbESPQWvCQBCF70L/wzKFXoJu9CCSZg2l&#10;paT1Vi2U3obsmI1mZ8Puqum/d4WCtxne+968KavR9uJMPnSOFcxnOQjixumOWwXfu/fpCkSIyBp7&#10;x6TgjwJU64dJiYV2F/6i8za2IoVwKFCBiXEopAyNIYth5gbipO2dtxjT6lupPV5SuO3lIs+X0mLH&#10;6YLBgV4NNcftyaYa9Q/mm/Hwu7HWf2ZvJutXdabU0+P48gwi0hjv5n/6QyduuYDbM2kCub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hNUMUAAADcAAAADwAAAAAAAAAA&#10;AAAAAAChAgAAZHJzL2Rvd25yZXYueG1sUEsFBgAAAAAEAAQA+QAAAJMDAAAAAA==&#10;" filled="t" fillcolor="white [3201]" strokecolor="#a5a5a5 [3206]" strokeweight="1pt">
                    <v:stroke endarrow="open" joinstyle="miter"/>
                  </v:shape>
                </v:group>
              </v:group>
            </w:pict>
          </mc:Fallback>
        </mc:AlternateContent>
      </w:r>
    </w:p>
    <w:p w:rsidR="00C901A8" w:rsidRPr="00A16B3B" w:rsidRDefault="00C901A8" w:rsidP="00306377">
      <w:pPr>
        <w:spacing w:after="0" w:line="240" w:lineRule="auto"/>
        <w:jc w:val="both"/>
        <w:rPr>
          <w:rFonts w:ascii="Times New Roman" w:hAnsi="Times New Roman" w:cs="Times New Roman"/>
          <w:b/>
          <w:bCs/>
          <w:sz w:val="20"/>
          <w:szCs w:val="20"/>
        </w:rPr>
      </w:pPr>
    </w:p>
    <w:p w:rsidR="00306377" w:rsidRPr="00A16B3B" w:rsidRDefault="00306377" w:rsidP="00B408B5">
      <w:pPr>
        <w:spacing w:after="0" w:line="240" w:lineRule="auto"/>
        <w:rPr>
          <w:rFonts w:ascii="Times New Roman" w:hAnsi="Times New Roman" w:cs="Times New Roman"/>
          <w:b/>
          <w:sz w:val="20"/>
          <w:szCs w:val="20"/>
        </w:rPr>
      </w:pPr>
    </w:p>
    <w:p w:rsidR="0054605C" w:rsidRPr="00A16B3B" w:rsidRDefault="0054605C" w:rsidP="00B408B5">
      <w:pPr>
        <w:spacing w:after="0" w:line="240" w:lineRule="auto"/>
        <w:rPr>
          <w:rFonts w:ascii="Times New Roman" w:hAnsi="Times New Roman" w:cs="Times New Roman"/>
          <w:b/>
          <w:sz w:val="20"/>
          <w:szCs w:val="20"/>
        </w:rPr>
      </w:pPr>
    </w:p>
    <w:p w:rsidR="0054605C" w:rsidRPr="00A16B3B" w:rsidRDefault="0054605C"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D63A77" w:rsidRPr="00A16B3B" w:rsidRDefault="00D63A77" w:rsidP="00B408B5">
      <w:pPr>
        <w:spacing w:after="0" w:line="240" w:lineRule="auto"/>
        <w:rPr>
          <w:rFonts w:ascii="Times New Roman" w:hAnsi="Times New Roman" w:cs="Times New Roman"/>
          <w:b/>
          <w:sz w:val="20"/>
          <w:szCs w:val="20"/>
        </w:rPr>
      </w:pPr>
    </w:p>
    <w:p w:rsidR="00D63A77" w:rsidRPr="00A16B3B" w:rsidRDefault="00D63A7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4A6537" w:rsidRPr="00A16B3B" w:rsidRDefault="004A6537" w:rsidP="00B408B5">
      <w:pPr>
        <w:spacing w:after="0" w:line="240" w:lineRule="auto"/>
        <w:rPr>
          <w:rFonts w:ascii="Times New Roman" w:hAnsi="Times New Roman" w:cs="Times New Roman"/>
          <w:b/>
          <w:sz w:val="20"/>
          <w:szCs w:val="20"/>
        </w:rPr>
      </w:pPr>
    </w:p>
    <w:p w:rsidR="0054605C" w:rsidRPr="00A16B3B" w:rsidRDefault="0054605C" w:rsidP="00B408B5">
      <w:pPr>
        <w:spacing w:after="0" w:line="240" w:lineRule="auto"/>
        <w:rPr>
          <w:rFonts w:ascii="Times New Roman" w:hAnsi="Times New Roman" w:cs="Times New Roman"/>
          <w:b/>
          <w:sz w:val="20"/>
          <w:szCs w:val="20"/>
        </w:rPr>
      </w:pPr>
    </w:p>
    <w:p w:rsidR="00B408B5" w:rsidRPr="00A16B3B" w:rsidRDefault="00B408B5" w:rsidP="00507FF2">
      <w:pPr>
        <w:spacing w:after="0" w:line="240" w:lineRule="auto"/>
        <w:jc w:val="both"/>
        <w:rPr>
          <w:rFonts w:ascii="Times New Roman" w:hAnsi="Times New Roman" w:cs="Times New Roman"/>
          <w:b/>
          <w:sz w:val="20"/>
          <w:szCs w:val="20"/>
        </w:rPr>
      </w:pPr>
      <w:r w:rsidRPr="00A16B3B">
        <w:rPr>
          <w:rFonts w:ascii="Times New Roman" w:hAnsi="Times New Roman" w:cs="Times New Roman"/>
          <w:b/>
          <w:sz w:val="20"/>
          <w:szCs w:val="20"/>
        </w:rPr>
        <w:lastRenderedPageBreak/>
        <w:t>III. 5. Seguimiento y Monitoreo del Programa Social</w:t>
      </w:r>
    </w:p>
    <w:p w:rsidR="00B408B5" w:rsidRPr="00A16B3B" w:rsidRDefault="00B408B5" w:rsidP="00B408B5">
      <w:pPr>
        <w:spacing w:after="0" w:line="240" w:lineRule="auto"/>
        <w:rPr>
          <w:rFonts w:ascii="Times New Roman" w:hAnsi="Times New Roman" w:cs="Times New Roman"/>
          <w:b/>
          <w:sz w:val="20"/>
          <w:szCs w:val="20"/>
        </w:rPr>
      </w:pPr>
    </w:p>
    <w:tbl>
      <w:tblPr>
        <w:tblStyle w:val="Tablaconcuadrcula"/>
        <w:tblW w:w="4731" w:type="pct"/>
        <w:tblInd w:w="250" w:type="dxa"/>
        <w:tblLook w:val="04A0" w:firstRow="1" w:lastRow="0" w:firstColumn="1" w:lastColumn="0" w:noHBand="0" w:noVBand="1"/>
      </w:tblPr>
      <w:tblGrid>
        <w:gridCol w:w="1560"/>
        <w:gridCol w:w="1986"/>
        <w:gridCol w:w="2290"/>
        <w:gridCol w:w="1820"/>
        <w:gridCol w:w="1984"/>
      </w:tblGrid>
      <w:tr w:rsidR="00D15568" w:rsidRPr="00A16B3B" w:rsidTr="0089593C">
        <w:tc>
          <w:tcPr>
            <w:tcW w:w="809" w:type="pct"/>
          </w:tcPr>
          <w:p w:rsidR="00D15568" w:rsidRPr="00A16B3B" w:rsidRDefault="00D15568" w:rsidP="00D15568">
            <w:pPr>
              <w:autoSpaceDE w:val="0"/>
              <w:autoSpaceDN w:val="0"/>
              <w:adjustRightInd w:val="0"/>
              <w:jc w:val="center"/>
              <w:rPr>
                <w:rFonts w:ascii="Times New Roman" w:hAnsi="Times New Roman" w:cs="Times New Roman"/>
                <w:b/>
                <w:bCs/>
                <w:sz w:val="18"/>
                <w:szCs w:val="20"/>
              </w:rPr>
            </w:pPr>
            <w:r w:rsidRPr="00A16B3B">
              <w:rPr>
                <w:rFonts w:ascii="Times New Roman" w:hAnsi="Times New Roman" w:cs="Times New Roman"/>
                <w:b/>
                <w:bCs/>
                <w:sz w:val="18"/>
                <w:szCs w:val="20"/>
              </w:rPr>
              <w:t>Nivel de Objetivo</w:t>
            </w:r>
          </w:p>
        </w:tc>
        <w:tc>
          <w:tcPr>
            <w:tcW w:w="1030" w:type="pct"/>
          </w:tcPr>
          <w:p w:rsidR="00D15568" w:rsidRPr="00A16B3B" w:rsidRDefault="00D15568" w:rsidP="00D15568">
            <w:pPr>
              <w:autoSpaceDE w:val="0"/>
              <w:autoSpaceDN w:val="0"/>
              <w:adjustRightInd w:val="0"/>
              <w:jc w:val="center"/>
              <w:rPr>
                <w:rFonts w:ascii="Times New Roman" w:hAnsi="Times New Roman" w:cs="Times New Roman"/>
                <w:b/>
                <w:bCs/>
                <w:sz w:val="18"/>
                <w:szCs w:val="20"/>
              </w:rPr>
            </w:pPr>
            <w:r w:rsidRPr="00A16B3B">
              <w:rPr>
                <w:rFonts w:ascii="Times New Roman" w:hAnsi="Times New Roman" w:cs="Times New Roman"/>
                <w:b/>
                <w:bCs/>
                <w:sz w:val="18"/>
                <w:szCs w:val="20"/>
              </w:rPr>
              <w:t>Nombre del Indicador</w:t>
            </w:r>
          </w:p>
        </w:tc>
        <w:tc>
          <w:tcPr>
            <w:tcW w:w="1188" w:type="pct"/>
          </w:tcPr>
          <w:p w:rsidR="00D15568" w:rsidRPr="00A16B3B" w:rsidRDefault="00D15568" w:rsidP="00D15568">
            <w:pPr>
              <w:autoSpaceDE w:val="0"/>
              <w:autoSpaceDN w:val="0"/>
              <w:adjustRightInd w:val="0"/>
              <w:jc w:val="center"/>
              <w:rPr>
                <w:rFonts w:ascii="Times New Roman" w:hAnsi="Times New Roman" w:cs="Times New Roman"/>
                <w:b/>
                <w:bCs/>
                <w:sz w:val="18"/>
                <w:szCs w:val="20"/>
              </w:rPr>
            </w:pPr>
            <w:r w:rsidRPr="00A16B3B">
              <w:rPr>
                <w:rFonts w:ascii="Times New Roman" w:hAnsi="Times New Roman" w:cs="Times New Roman"/>
                <w:b/>
                <w:bCs/>
                <w:sz w:val="18"/>
                <w:szCs w:val="20"/>
              </w:rPr>
              <w:t>Fórmula</w:t>
            </w:r>
          </w:p>
        </w:tc>
        <w:tc>
          <w:tcPr>
            <w:tcW w:w="944" w:type="pct"/>
          </w:tcPr>
          <w:p w:rsidR="00D15568" w:rsidRPr="00A16B3B" w:rsidRDefault="00D15568" w:rsidP="00D15568">
            <w:pPr>
              <w:autoSpaceDE w:val="0"/>
              <w:autoSpaceDN w:val="0"/>
              <w:adjustRightInd w:val="0"/>
              <w:jc w:val="center"/>
              <w:rPr>
                <w:rFonts w:ascii="Times New Roman" w:hAnsi="Times New Roman" w:cs="Times New Roman"/>
                <w:b/>
                <w:bCs/>
                <w:sz w:val="18"/>
                <w:szCs w:val="20"/>
              </w:rPr>
            </w:pPr>
            <w:r w:rsidRPr="00A16B3B">
              <w:rPr>
                <w:rFonts w:ascii="Times New Roman" w:hAnsi="Times New Roman" w:cs="Times New Roman"/>
                <w:b/>
                <w:bCs/>
                <w:sz w:val="18"/>
                <w:szCs w:val="20"/>
              </w:rPr>
              <w:t>Resultados 2016</w:t>
            </w:r>
          </w:p>
        </w:tc>
        <w:tc>
          <w:tcPr>
            <w:tcW w:w="1029" w:type="pct"/>
          </w:tcPr>
          <w:p w:rsidR="00D15568" w:rsidRPr="00A16B3B" w:rsidRDefault="00D15568" w:rsidP="00D15568">
            <w:pPr>
              <w:autoSpaceDE w:val="0"/>
              <w:autoSpaceDN w:val="0"/>
              <w:adjustRightInd w:val="0"/>
              <w:jc w:val="center"/>
              <w:rPr>
                <w:rFonts w:ascii="Times New Roman" w:hAnsi="Times New Roman" w:cs="Times New Roman"/>
                <w:b/>
                <w:bCs/>
                <w:sz w:val="18"/>
                <w:szCs w:val="20"/>
              </w:rPr>
            </w:pPr>
            <w:r w:rsidRPr="00A16B3B">
              <w:rPr>
                <w:rFonts w:ascii="Times New Roman" w:hAnsi="Times New Roman" w:cs="Times New Roman"/>
                <w:b/>
                <w:bCs/>
                <w:sz w:val="18"/>
                <w:szCs w:val="20"/>
              </w:rPr>
              <w:t>Externalidades</w:t>
            </w:r>
          </w:p>
        </w:tc>
      </w:tr>
      <w:tr w:rsidR="00D934FF" w:rsidRPr="00A16B3B" w:rsidTr="0089593C">
        <w:tc>
          <w:tcPr>
            <w:tcW w:w="809" w:type="pct"/>
            <w:vAlign w:val="center"/>
          </w:tcPr>
          <w:p w:rsidR="00D934FF" w:rsidRPr="00A16B3B" w:rsidRDefault="00D934FF" w:rsidP="0054605C">
            <w:pPr>
              <w:jc w:val="center"/>
              <w:rPr>
                <w:rFonts w:ascii="Times New Roman" w:hAnsi="Times New Roman" w:cs="Times New Roman"/>
                <w:sz w:val="18"/>
                <w:szCs w:val="20"/>
              </w:rPr>
            </w:pPr>
            <w:r w:rsidRPr="00A16B3B">
              <w:rPr>
                <w:rFonts w:ascii="Times New Roman" w:hAnsi="Times New Roman" w:cs="Times New Roman"/>
                <w:sz w:val="18"/>
                <w:szCs w:val="20"/>
              </w:rPr>
              <w:t>Fin</w:t>
            </w:r>
          </w:p>
        </w:tc>
        <w:tc>
          <w:tcPr>
            <w:tcW w:w="1030" w:type="pct"/>
          </w:tcPr>
          <w:p w:rsidR="00D934FF" w:rsidRPr="00A16B3B" w:rsidRDefault="00D934FF" w:rsidP="0054605C">
            <w:pPr>
              <w:jc w:val="both"/>
              <w:rPr>
                <w:rFonts w:ascii="Times New Roman" w:hAnsi="Times New Roman" w:cs="Times New Roman"/>
                <w:sz w:val="18"/>
                <w:szCs w:val="20"/>
              </w:rPr>
            </w:pPr>
            <w:r w:rsidRPr="00A16B3B">
              <w:rPr>
                <w:rFonts w:ascii="Times New Roman" w:eastAsia="Times New Roman" w:hAnsi="Times New Roman" w:cs="Times New Roman"/>
                <w:color w:val="000000"/>
                <w:sz w:val="18"/>
                <w:szCs w:val="20"/>
                <w:lang w:val="es-ES" w:eastAsia="es-ES"/>
              </w:rPr>
              <w:t>Contribuir a mejorar la percepción ciudadana en la Ciudad de México</w:t>
            </w:r>
          </w:p>
        </w:tc>
        <w:tc>
          <w:tcPr>
            <w:tcW w:w="1188" w:type="pct"/>
            <w:vAlign w:val="bottom"/>
          </w:tcPr>
          <w:p w:rsidR="00D934FF" w:rsidRPr="00A16B3B" w:rsidRDefault="00D934FF" w:rsidP="0054605C">
            <w:pPr>
              <w:jc w:val="both"/>
              <w:rPr>
                <w:rFonts w:ascii="Times New Roman" w:eastAsia="Times New Roman" w:hAnsi="Times New Roman" w:cs="Times New Roman"/>
                <w:color w:val="000000"/>
                <w:sz w:val="18"/>
                <w:szCs w:val="20"/>
                <w:lang w:val="es-ES" w:eastAsia="es-ES"/>
              </w:rPr>
            </w:pPr>
            <w:r w:rsidRPr="00A16B3B">
              <w:rPr>
                <w:rFonts w:ascii="Times New Roman" w:eastAsia="Times New Roman" w:hAnsi="Times New Roman" w:cs="Times New Roman"/>
                <w:color w:val="000000"/>
                <w:sz w:val="18"/>
                <w:szCs w:val="20"/>
                <w:lang w:val="es-ES" w:eastAsia="es-ES"/>
              </w:rPr>
              <w:t>Porcentaje de personas de la ciudad de México que se sienten seguras</w:t>
            </w:r>
          </w:p>
        </w:tc>
        <w:tc>
          <w:tcPr>
            <w:tcW w:w="944" w:type="pct"/>
            <w:vAlign w:val="center"/>
          </w:tcPr>
          <w:p w:rsidR="00D934FF" w:rsidRPr="00A16B3B" w:rsidRDefault="00A21167" w:rsidP="00A21167">
            <w:pPr>
              <w:jc w:val="center"/>
              <w:rPr>
                <w:rFonts w:ascii="Times New Roman" w:hAnsi="Times New Roman" w:cs="Times New Roman"/>
                <w:bCs/>
                <w:color w:val="000000"/>
                <w:sz w:val="18"/>
                <w:szCs w:val="20"/>
              </w:rPr>
            </w:pPr>
            <w:r w:rsidRPr="00A16B3B">
              <w:rPr>
                <w:rFonts w:ascii="Times New Roman" w:hAnsi="Times New Roman" w:cs="Times New Roman"/>
                <w:bCs/>
                <w:color w:val="000000"/>
                <w:sz w:val="18"/>
                <w:szCs w:val="20"/>
              </w:rPr>
              <w:t>Hubo una baja el índice delictivo de la Delegación Tlalpan.</w:t>
            </w:r>
          </w:p>
        </w:tc>
        <w:tc>
          <w:tcPr>
            <w:tcW w:w="1029" w:type="pct"/>
          </w:tcPr>
          <w:p w:rsidR="00D934FF" w:rsidRPr="00A16B3B" w:rsidRDefault="00A21167" w:rsidP="0054605C">
            <w:pPr>
              <w:autoSpaceDE w:val="0"/>
              <w:autoSpaceDN w:val="0"/>
              <w:adjustRightInd w:val="0"/>
              <w:jc w:val="both"/>
              <w:rPr>
                <w:rFonts w:ascii="Times New Roman" w:hAnsi="Times New Roman" w:cs="Times New Roman"/>
                <w:bCs/>
                <w:sz w:val="18"/>
                <w:szCs w:val="20"/>
              </w:rPr>
            </w:pPr>
            <w:r w:rsidRPr="00A16B3B">
              <w:rPr>
                <w:rFonts w:ascii="Times New Roman" w:hAnsi="Times New Roman" w:cs="Times New Roman"/>
                <w:bCs/>
                <w:sz w:val="18"/>
                <w:szCs w:val="20"/>
              </w:rPr>
              <w:t>La percepción es de manera general negativa.</w:t>
            </w:r>
          </w:p>
        </w:tc>
      </w:tr>
      <w:tr w:rsidR="00D934FF" w:rsidRPr="00A16B3B" w:rsidTr="0089593C">
        <w:tc>
          <w:tcPr>
            <w:tcW w:w="809" w:type="pct"/>
            <w:vAlign w:val="center"/>
          </w:tcPr>
          <w:p w:rsidR="00D934FF" w:rsidRPr="00A16B3B" w:rsidRDefault="00D934FF" w:rsidP="0054605C">
            <w:pPr>
              <w:jc w:val="center"/>
              <w:rPr>
                <w:rFonts w:ascii="Times New Roman" w:hAnsi="Times New Roman" w:cs="Times New Roman"/>
                <w:sz w:val="18"/>
                <w:szCs w:val="20"/>
              </w:rPr>
            </w:pPr>
            <w:r w:rsidRPr="00A16B3B">
              <w:rPr>
                <w:rFonts w:ascii="Times New Roman" w:hAnsi="Times New Roman" w:cs="Times New Roman"/>
                <w:sz w:val="18"/>
                <w:szCs w:val="20"/>
              </w:rPr>
              <w:t>Propósito</w:t>
            </w:r>
          </w:p>
        </w:tc>
        <w:tc>
          <w:tcPr>
            <w:tcW w:w="1030" w:type="pct"/>
          </w:tcPr>
          <w:p w:rsidR="00D934FF" w:rsidRPr="00A16B3B" w:rsidRDefault="00D934FF" w:rsidP="0054605C">
            <w:pPr>
              <w:jc w:val="both"/>
              <w:rPr>
                <w:rFonts w:ascii="Times New Roman" w:hAnsi="Times New Roman" w:cs="Times New Roman"/>
                <w:sz w:val="18"/>
                <w:szCs w:val="20"/>
              </w:rPr>
            </w:pPr>
            <w:r w:rsidRPr="00A16B3B">
              <w:rPr>
                <w:rFonts w:ascii="Times New Roman" w:eastAsia="Times New Roman" w:hAnsi="Times New Roman" w:cs="Times New Roman"/>
                <w:color w:val="000000"/>
                <w:sz w:val="18"/>
                <w:szCs w:val="20"/>
                <w:lang w:val="es-ES" w:eastAsia="es-ES"/>
              </w:rPr>
              <w:t>Se ha mejorado la percepción de la seguridad de las personas que forman parte de las Comisiones Vecinales de Seguridad de la Delegación Tlalpan</w:t>
            </w:r>
          </w:p>
        </w:tc>
        <w:tc>
          <w:tcPr>
            <w:tcW w:w="1188" w:type="pct"/>
          </w:tcPr>
          <w:p w:rsidR="00D934FF" w:rsidRPr="00A16B3B" w:rsidRDefault="00D934FF" w:rsidP="0054605C">
            <w:pPr>
              <w:jc w:val="both"/>
              <w:rPr>
                <w:rFonts w:ascii="Times New Roman" w:hAnsi="Times New Roman" w:cs="Times New Roman"/>
                <w:sz w:val="18"/>
                <w:szCs w:val="20"/>
              </w:rPr>
            </w:pPr>
            <w:r w:rsidRPr="00A16B3B">
              <w:rPr>
                <w:rFonts w:ascii="Times New Roman" w:eastAsia="Times New Roman" w:hAnsi="Times New Roman" w:cs="Times New Roman"/>
                <w:color w:val="000000"/>
                <w:sz w:val="18"/>
                <w:szCs w:val="20"/>
                <w:lang w:val="es-ES" w:eastAsia="es-ES"/>
              </w:rPr>
              <w:t>Porcentaje de personas de las Comisiones vecinales de Seguridad que han mejorado su percepción de seguridad</w:t>
            </w:r>
          </w:p>
        </w:tc>
        <w:tc>
          <w:tcPr>
            <w:tcW w:w="944" w:type="pct"/>
            <w:vAlign w:val="center"/>
          </w:tcPr>
          <w:p w:rsidR="00D934FF" w:rsidRPr="00A16B3B" w:rsidRDefault="00363EEE" w:rsidP="008D421F">
            <w:pPr>
              <w:rPr>
                <w:rFonts w:ascii="Times New Roman" w:hAnsi="Times New Roman" w:cs="Times New Roman"/>
                <w:bCs/>
                <w:color w:val="000000"/>
                <w:sz w:val="18"/>
                <w:szCs w:val="20"/>
              </w:rPr>
            </w:pPr>
            <w:r w:rsidRPr="00A16B3B">
              <w:rPr>
                <w:rFonts w:ascii="Times New Roman" w:hAnsi="Times New Roman" w:cs="Times New Roman"/>
                <w:bCs/>
                <w:color w:val="000000"/>
                <w:sz w:val="18"/>
                <w:szCs w:val="20"/>
              </w:rPr>
              <w:t xml:space="preserve">Derivado de las Comisiones vecinales, el resultado de la encuesta arrojo que sólo 72 ciudadanos refieren no saber </w:t>
            </w:r>
            <w:r w:rsidR="00F11C17" w:rsidRPr="00A16B3B">
              <w:rPr>
                <w:rFonts w:ascii="Times New Roman" w:hAnsi="Times New Roman" w:cs="Times New Roman"/>
                <w:bCs/>
                <w:color w:val="000000"/>
                <w:sz w:val="18"/>
                <w:szCs w:val="20"/>
              </w:rPr>
              <w:t>qué</w:t>
            </w:r>
            <w:r w:rsidRPr="00A16B3B">
              <w:rPr>
                <w:rFonts w:ascii="Times New Roman" w:hAnsi="Times New Roman" w:cs="Times New Roman"/>
                <w:bCs/>
                <w:color w:val="000000"/>
                <w:sz w:val="18"/>
                <w:szCs w:val="20"/>
              </w:rPr>
              <w:t xml:space="preserve"> hacer ante una emergencia</w:t>
            </w:r>
            <w:r w:rsidR="008D421F" w:rsidRPr="00A16B3B">
              <w:rPr>
                <w:rFonts w:ascii="Times New Roman" w:hAnsi="Times New Roman" w:cs="Times New Roman"/>
                <w:bCs/>
                <w:color w:val="000000"/>
                <w:sz w:val="18"/>
                <w:szCs w:val="20"/>
              </w:rPr>
              <w:t xml:space="preserve">, </w:t>
            </w:r>
            <w:r w:rsidRPr="00A16B3B">
              <w:rPr>
                <w:rFonts w:ascii="Times New Roman" w:hAnsi="Times New Roman" w:cs="Times New Roman"/>
                <w:bCs/>
                <w:color w:val="000000"/>
                <w:sz w:val="18"/>
                <w:szCs w:val="20"/>
              </w:rPr>
              <w:t xml:space="preserve">mientras que 170 saben hacer alguna de las opciones como: marcar al 911 (118), activar la alarma vecinal (27), avisar a su vecino (14) o marcar el </w:t>
            </w:r>
            <w:r w:rsidR="00F11C17" w:rsidRPr="00A16B3B">
              <w:rPr>
                <w:rFonts w:ascii="Times New Roman" w:hAnsi="Times New Roman" w:cs="Times New Roman"/>
                <w:bCs/>
                <w:color w:val="000000"/>
                <w:sz w:val="18"/>
                <w:szCs w:val="20"/>
              </w:rPr>
              <w:t>teléfono</w:t>
            </w:r>
            <w:r w:rsidRPr="00A16B3B">
              <w:rPr>
                <w:rFonts w:ascii="Times New Roman" w:hAnsi="Times New Roman" w:cs="Times New Roman"/>
                <w:bCs/>
                <w:color w:val="000000"/>
                <w:sz w:val="18"/>
                <w:szCs w:val="20"/>
              </w:rPr>
              <w:t xml:space="preserve"> del cuadrante (7).</w:t>
            </w:r>
          </w:p>
        </w:tc>
        <w:tc>
          <w:tcPr>
            <w:tcW w:w="1029" w:type="pct"/>
          </w:tcPr>
          <w:p w:rsidR="00D934FF" w:rsidRPr="00A16B3B" w:rsidRDefault="00E25FAD" w:rsidP="0054605C">
            <w:pPr>
              <w:autoSpaceDE w:val="0"/>
              <w:autoSpaceDN w:val="0"/>
              <w:adjustRightInd w:val="0"/>
              <w:jc w:val="both"/>
              <w:rPr>
                <w:rFonts w:ascii="Times New Roman" w:hAnsi="Times New Roman" w:cs="Times New Roman"/>
                <w:bCs/>
                <w:sz w:val="18"/>
                <w:szCs w:val="20"/>
              </w:rPr>
            </w:pPr>
            <w:r w:rsidRPr="00A16B3B">
              <w:rPr>
                <w:rFonts w:ascii="Times New Roman" w:hAnsi="Times New Roman" w:cs="Times New Roman"/>
                <w:bCs/>
                <w:sz w:val="18"/>
                <w:szCs w:val="20"/>
              </w:rPr>
              <w:t xml:space="preserve">211 ciudadanos temen ser </w:t>
            </w:r>
            <w:r w:rsidR="00F11C17" w:rsidRPr="00A16B3B">
              <w:rPr>
                <w:rFonts w:ascii="Times New Roman" w:hAnsi="Times New Roman" w:cs="Times New Roman"/>
                <w:bCs/>
                <w:sz w:val="18"/>
                <w:szCs w:val="20"/>
              </w:rPr>
              <w:t>víctimas</w:t>
            </w:r>
            <w:r w:rsidRPr="00A16B3B">
              <w:rPr>
                <w:rFonts w:ascii="Times New Roman" w:hAnsi="Times New Roman" w:cs="Times New Roman"/>
                <w:bCs/>
                <w:sz w:val="18"/>
                <w:szCs w:val="20"/>
              </w:rPr>
              <w:t xml:space="preserve"> de </w:t>
            </w:r>
            <w:r w:rsidR="00F11C17" w:rsidRPr="00A16B3B">
              <w:rPr>
                <w:rFonts w:ascii="Times New Roman" w:hAnsi="Times New Roman" w:cs="Times New Roman"/>
                <w:bCs/>
                <w:sz w:val="18"/>
                <w:szCs w:val="20"/>
              </w:rPr>
              <w:t>algún</w:t>
            </w:r>
            <w:r w:rsidRPr="00A16B3B">
              <w:rPr>
                <w:rFonts w:ascii="Times New Roman" w:hAnsi="Times New Roman" w:cs="Times New Roman"/>
                <w:bCs/>
                <w:sz w:val="18"/>
                <w:szCs w:val="20"/>
              </w:rPr>
              <w:t xml:space="preserve"> delito, mientras que 36 no tienen dicha preocupación. </w:t>
            </w:r>
          </w:p>
        </w:tc>
      </w:tr>
      <w:tr w:rsidR="00D934FF" w:rsidRPr="00A16B3B" w:rsidTr="0089593C">
        <w:tc>
          <w:tcPr>
            <w:tcW w:w="809" w:type="pct"/>
            <w:vAlign w:val="center"/>
          </w:tcPr>
          <w:p w:rsidR="00D934FF" w:rsidRPr="00A16B3B" w:rsidRDefault="00D934FF" w:rsidP="0054605C">
            <w:pPr>
              <w:jc w:val="center"/>
              <w:rPr>
                <w:rFonts w:ascii="Times New Roman" w:hAnsi="Times New Roman" w:cs="Times New Roman"/>
                <w:sz w:val="18"/>
                <w:szCs w:val="20"/>
              </w:rPr>
            </w:pPr>
            <w:r w:rsidRPr="00A16B3B">
              <w:rPr>
                <w:rFonts w:ascii="Times New Roman" w:hAnsi="Times New Roman" w:cs="Times New Roman"/>
                <w:sz w:val="18"/>
                <w:szCs w:val="20"/>
              </w:rPr>
              <w:t>Componente</w:t>
            </w:r>
          </w:p>
        </w:tc>
        <w:tc>
          <w:tcPr>
            <w:tcW w:w="1030" w:type="pct"/>
          </w:tcPr>
          <w:p w:rsidR="00D934FF" w:rsidRPr="00A16B3B" w:rsidRDefault="00D934FF" w:rsidP="0054605C">
            <w:pPr>
              <w:jc w:val="both"/>
              <w:rPr>
                <w:rFonts w:ascii="Times New Roman" w:hAnsi="Times New Roman" w:cs="Times New Roman"/>
                <w:sz w:val="18"/>
                <w:szCs w:val="20"/>
              </w:rPr>
            </w:pPr>
            <w:r w:rsidRPr="00A16B3B">
              <w:rPr>
                <w:rFonts w:ascii="Times New Roman" w:eastAsia="Times New Roman" w:hAnsi="Times New Roman" w:cs="Times New Roman"/>
                <w:color w:val="000000"/>
                <w:sz w:val="18"/>
                <w:szCs w:val="20"/>
                <w:lang w:val="es-ES" w:eastAsia="es-ES"/>
              </w:rPr>
              <w:t>Alarmas entregadas Pláticas y talleres impartidos de acciones de prevención de la inseguridad y violencia en las escuelas</w:t>
            </w:r>
          </w:p>
        </w:tc>
        <w:tc>
          <w:tcPr>
            <w:tcW w:w="1188" w:type="pct"/>
          </w:tcPr>
          <w:p w:rsidR="00D934FF" w:rsidRPr="00A16B3B" w:rsidRDefault="00CA16B0" w:rsidP="0054605C">
            <w:pPr>
              <w:jc w:val="both"/>
              <w:rPr>
                <w:rFonts w:ascii="Times New Roman" w:hAnsi="Times New Roman" w:cs="Times New Roman"/>
                <w:sz w:val="18"/>
                <w:szCs w:val="20"/>
              </w:rPr>
            </w:pPr>
            <w:r w:rsidRPr="00A16B3B">
              <w:rPr>
                <w:rFonts w:ascii="Times New Roman" w:eastAsia="Times New Roman" w:hAnsi="Times New Roman" w:cs="Times New Roman"/>
                <w:color w:val="000000"/>
                <w:sz w:val="18"/>
                <w:szCs w:val="20"/>
                <w:lang w:val="es-ES" w:eastAsia="es-ES"/>
              </w:rPr>
              <w:t>Porcentaje de alarmas entregadas                              Porcentaje de pláticas impartidas</w:t>
            </w:r>
          </w:p>
        </w:tc>
        <w:tc>
          <w:tcPr>
            <w:tcW w:w="944" w:type="pct"/>
            <w:vAlign w:val="center"/>
          </w:tcPr>
          <w:p w:rsidR="00D934FF" w:rsidRPr="00A16B3B" w:rsidRDefault="008D421F" w:rsidP="0054605C">
            <w:pPr>
              <w:jc w:val="center"/>
              <w:rPr>
                <w:rFonts w:ascii="Times New Roman" w:hAnsi="Times New Roman" w:cs="Times New Roman"/>
                <w:bCs/>
                <w:color w:val="000000"/>
                <w:sz w:val="18"/>
                <w:szCs w:val="20"/>
              </w:rPr>
            </w:pPr>
            <w:r w:rsidRPr="00A16B3B">
              <w:rPr>
                <w:rFonts w:ascii="Times New Roman" w:hAnsi="Times New Roman" w:cs="Times New Roman"/>
                <w:bCs/>
                <w:color w:val="000000"/>
                <w:sz w:val="18"/>
                <w:szCs w:val="20"/>
              </w:rPr>
              <w:t>11,000</w:t>
            </w:r>
            <w:r w:rsidR="00DB49A0" w:rsidRPr="00A16B3B">
              <w:rPr>
                <w:rFonts w:ascii="Times New Roman" w:hAnsi="Times New Roman" w:cs="Times New Roman"/>
                <w:bCs/>
                <w:color w:val="000000"/>
                <w:sz w:val="18"/>
                <w:szCs w:val="20"/>
              </w:rPr>
              <w:t xml:space="preserve"> de 8,000</w:t>
            </w:r>
            <w:r w:rsidRPr="00A16B3B">
              <w:rPr>
                <w:rFonts w:ascii="Times New Roman" w:hAnsi="Times New Roman" w:cs="Times New Roman"/>
                <w:bCs/>
                <w:color w:val="000000"/>
                <w:sz w:val="18"/>
                <w:szCs w:val="20"/>
              </w:rPr>
              <w:t xml:space="preserve"> </w:t>
            </w:r>
          </w:p>
          <w:p w:rsidR="008D421F" w:rsidRPr="00A16B3B" w:rsidRDefault="00DB49A0" w:rsidP="00E832B9">
            <w:pPr>
              <w:jc w:val="center"/>
              <w:rPr>
                <w:rFonts w:ascii="Times New Roman" w:hAnsi="Times New Roman" w:cs="Times New Roman"/>
                <w:bCs/>
                <w:color w:val="000000"/>
                <w:sz w:val="18"/>
                <w:szCs w:val="20"/>
              </w:rPr>
            </w:pPr>
            <w:r w:rsidRPr="00A16B3B">
              <w:rPr>
                <w:rFonts w:ascii="Times New Roman" w:hAnsi="Times New Roman" w:cs="Times New Roman"/>
                <w:bCs/>
                <w:color w:val="000000"/>
                <w:sz w:val="18"/>
                <w:szCs w:val="20"/>
              </w:rPr>
              <w:t xml:space="preserve">363 de 500 platicas impartidas </w:t>
            </w:r>
          </w:p>
        </w:tc>
        <w:tc>
          <w:tcPr>
            <w:tcW w:w="1029" w:type="pct"/>
          </w:tcPr>
          <w:p w:rsidR="00D934FF" w:rsidRPr="00A16B3B" w:rsidRDefault="00DB49A0" w:rsidP="0054605C">
            <w:pPr>
              <w:autoSpaceDE w:val="0"/>
              <w:autoSpaceDN w:val="0"/>
              <w:adjustRightInd w:val="0"/>
              <w:jc w:val="both"/>
              <w:rPr>
                <w:rFonts w:ascii="Times New Roman" w:hAnsi="Times New Roman" w:cs="Times New Roman"/>
                <w:bCs/>
                <w:sz w:val="18"/>
                <w:szCs w:val="20"/>
              </w:rPr>
            </w:pPr>
            <w:r w:rsidRPr="00A16B3B">
              <w:rPr>
                <w:rFonts w:ascii="Times New Roman" w:hAnsi="Times New Roman" w:cs="Times New Roman"/>
                <w:bCs/>
                <w:sz w:val="18"/>
                <w:szCs w:val="20"/>
              </w:rPr>
              <w:t xml:space="preserve">No fue posible contactar más escuelas para </w:t>
            </w:r>
            <w:r w:rsidR="00F11C17" w:rsidRPr="00A16B3B">
              <w:rPr>
                <w:rFonts w:ascii="Times New Roman" w:hAnsi="Times New Roman" w:cs="Times New Roman"/>
                <w:bCs/>
                <w:sz w:val="18"/>
                <w:szCs w:val="20"/>
              </w:rPr>
              <w:t>pláticas</w:t>
            </w:r>
            <w:r w:rsidRPr="00A16B3B">
              <w:rPr>
                <w:rFonts w:ascii="Times New Roman" w:hAnsi="Times New Roman" w:cs="Times New Roman"/>
                <w:bCs/>
                <w:sz w:val="18"/>
                <w:szCs w:val="20"/>
              </w:rPr>
              <w:t xml:space="preserve"> de </w:t>
            </w:r>
            <w:r w:rsidR="00F11C17" w:rsidRPr="00A16B3B">
              <w:rPr>
                <w:rFonts w:ascii="Times New Roman" w:hAnsi="Times New Roman" w:cs="Times New Roman"/>
                <w:bCs/>
                <w:sz w:val="18"/>
                <w:szCs w:val="20"/>
              </w:rPr>
              <w:t>prevención</w:t>
            </w:r>
            <w:r w:rsidRPr="00A16B3B">
              <w:rPr>
                <w:rFonts w:ascii="Times New Roman" w:hAnsi="Times New Roman" w:cs="Times New Roman"/>
                <w:bCs/>
                <w:sz w:val="18"/>
                <w:szCs w:val="20"/>
              </w:rPr>
              <w:t xml:space="preserve"> el delito.</w:t>
            </w:r>
          </w:p>
        </w:tc>
      </w:tr>
      <w:tr w:rsidR="00D934FF" w:rsidRPr="00A16B3B" w:rsidTr="0089593C">
        <w:tc>
          <w:tcPr>
            <w:tcW w:w="809" w:type="pct"/>
            <w:vAlign w:val="center"/>
          </w:tcPr>
          <w:p w:rsidR="00D934FF" w:rsidRPr="00A16B3B" w:rsidRDefault="00D934FF" w:rsidP="0054605C">
            <w:pPr>
              <w:jc w:val="center"/>
              <w:rPr>
                <w:rFonts w:ascii="Times New Roman" w:hAnsi="Times New Roman" w:cs="Times New Roman"/>
                <w:sz w:val="18"/>
                <w:szCs w:val="20"/>
              </w:rPr>
            </w:pPr>
            <w:r w:rsidRPr="00A16B3B">
              <w:rPr>
                <w:rFonts w:ascii="Times New Roman" w:hAnsi="Times New Roman" w:cs="Times New Roman"/>
                <w:sz w:val="18"/>
                <w:szCs w:val="20"/>
              </w:rPr>
              <w:t>Actividades</w:t>
            </w:r>
          </w:p>
        </w:tc>
        <w:tc>
          <w:tcPr>
            <w:tcW w:w="1030" w:type="pct"/>
          </w:tcPr>
          <w:p w:rsidR="00D934FF" w:rsidRPr="00A16B3B" w:rsidRDefault="00D934FF" w:rsidP="0054605C">
            <w:pPr>
              <w:jc w:val="both"/>
              <w:rPr>
                <w:rFonts w:ascii="Times New Roman" w:hAnsi="Times New Roman" w:cs="Times New Roman"/>
                <w:sz w:val="18"/>
                <w:szCs w:val="20"/>
              </w:rPr>
            </w:pPr>
            <w:r w:rsidRPr="00A16B3B">
              <w:rPr>
                <w:rFonts w:ascii="Times New Roman" w:eastAsia="Times New Roman" w:hAnsi="Times New Roman" w:cs="Times New Roman"/>
                <w:color w:val="000000"/>
                <w:sz w:val="18"/>
                <w:szCs w:val="20"/>
                <w:lang w:val="es-ES" w:eastAsia="es-ES"/>
              </w:rPr>
              <w:t>Recepción de solicitudes de alarmas, entrega de alarmas.                                                        Recepción de solicitudes para impartir pláticas en las escuelas de nivel básico.                                                            Programación de</w:t>
            </w:r>
            <w:r w:rsidR="00CA16B0" w:rsidRPr="00A16B3B">
              <w:rPr>
                <w:rFonts w:ascii="Times New Roman" w:eastAsia="Times New Roman" w:hAnsi="Times New Roman" w:cs="Times New Roman"/>
                <w:color w:val="000000"/>
                <w:sz w:val="18"/>
                <w:szCs w:val="20"/>
                <w:lang w:val="es-ES" w:eastAsia="es-ES"/>
              </w:rPr>
              <w:t xml:space="preserve"> pláticas.    Programación de pláticas   </w:t>
            </w:r>
          </w:p>
        </w:tc>
        <w:tc>
          <w:tcPr>
            <w:tcW w:w="1188" w:type="pct"/>
          </w:tcPr>
          <w:p w:rsidR="00D934FF" w:rsidRPr="00A16B3B" w:rsidRDefault="00CA16B0" w:rsidP="0054605C">
            <w:pPr>
              <w:jc w:val="both"/>
              <w:rPr>
                <w:rFonts w:ascii="Times New Roman" w:hAnsi="Times New Roman" w:cs="Times New Roman"/>
                <w:sz w:val="18"/>
                <w:szCs w:val="20"/>
              </w:rPr>
            </w:pPr>
            <w:r w:rsidRPr="00A16B3B">
              <w:rPr>
                <w:rFonts w:ascii="Times New Roman" w:eastAsia="Times New Roman" w:hAnsi="Times New Roman" w:cs="Times New Roman"/>
                <w:color w:val="000000"/>
                <w:sz w:val="18"/>
                <w:szCs w:val="20"/>
                <w:lang w:val="es-ES" w:eastAsia="es-ES"/>
              </w:rPr>
              <w:t>Porcentaje de solicitudes recibidas y recabadas de alarmas vecinales                            Porcentaje de solicitudes recibidas y recabadas para pláticas en las escuelas de nivel básico</w:t>
            </w:r>
          </w:p>
        </w:tc>
        <w:tc>
          <w:tcPr>
            <w:tcW w:w="944" w:type="pct"/>
            <w:vAlign w:val="center"/>
          </w:tcPr>
          <w:p w:rsidR="00D934FF" w:rsidRPr="00A16B3B" w:rsidRDefault="00E832B9" w:rsidP="0054605C">
            <w:pPr>
              <w:jc w:val="center"/>
              <w:rPr>
                <w:rFonts w:ascii="Times New Roman" w:hAnsi="Times New Roman" w:cs="Times New Roman"/>
                <w:bCs/>
                <w:color w:val="000000"/>
                <w:sz w:val="18"/>
                <w:szCs w:val="20"/>
              </w:rPr>
            </w:pPr>
            <w:r w:rsidRPr="00A16B3B">
              <w:rPr>
                <w:rFonts w:ascii="Times New Roman" w:hAnsi="Times New Roman" w:cs="Times New Roman"/>
                <w:bCs/>
                <w:color w:val="000000"/>
                <w:sz w:val="18"/>
                <w:szCs w:val="20"/>
              </w:rPr>
              <w:t>alarmas entregadas 137%</w:t>
            </w:r>
          </w:p>
          <w:p w:rsidR="00E832B9" w:rsidRPr="00A16B3B" w:rsidRDefault="00E832B9" w:rsidP="0054605C">
            <w:pPr>
              <w:jc w:val="center"/>
              <w:rPr>
                <w:rFonts w:ascii="Times New Roman" w:hAnsi="Times New Roman" w:cs="Times New Roman"/>
                <w:bCs/>
                <w:color w:val="000000"/>
                <w:sz w:val="18"/>
                <w:szCs w:val="20"/>
              </w:rPr>
            </w:pPr>
          </w:p>
          <w:p w:rsidR="00E832B9" w:rsidRPr="00A16B3B" w:rsidRDefault="00E832B9" w:rsidP="0054605C">
            <w:pPr>
              <w:jc w:val="center"/>
              <w:rPr>
                <w:rFonts w:ascii="Times New Roman" w:hAnsi="Times New Roman" w:cs="Times New Roman"/>
                <w:bCs/>
                <w:color w:val="000000"/>
                <w:sz w:val="18"/>
                <w:szCs w:val="20"/>
              </w:rPr>
            </w:pPr>
            <w:r w:rsidRPr="00A16B3B">
              <w:rPr>
                <w:rFonts w:ascii="Times New Roman" w:hAnsi="Times New Roman" w:cs="Times New Roman"/>
                <w:bCs/>
                <w:color w:val="000000"/>
                <w:sz w:val="18"/>
                <w:szCs w:val="20"/>
              </w:rPr>
              <w:t>platicas impartidas 72%</w:t>
            </w:r>
          </w:p>
        </w:tc>
        <w:tc>
          <w:tcPr>
            <w:tcW w:w="1029" w:type="pct"/>
          </w:tcPr>
          <w:p w:rsidR="00D934FF" w:rsidRPr="00A16B3B" w:rsidRDefault="00303D5D" w:rsidP="0054605C">
            <w:pPr>
              <w:autoSpaceDE w:val="0"/>
              <w:autoSpaceDN w:val="0"/>
              <w:adjustRightInd w:val="0"/>
              <w:jc w:val="both"/>
              <w:rPr>
                <w:rFonts w:ascii="Times New Roman" w:hAnsi="Times New Roman" w:cs="Times New Roman"/>
                <w:bCs/>
                <w:sz w:val="18"/>
                <w:szCs w:val="20"/>
              </w:rPr>
            </w:pPr>
            <w:r w:rsidRPr="00A16B3B">
              <w:rPr>
                <w:rFonts w:ascii="Times New Roman" w:hAnsi="Times New Roman" w:cs="Times New Roman"/>
                <w:bCs/>
                <w:sz w:val="18"/>
                <w:szCs w:val="20"/>
              </w:rPr>
              <w:t xml:space="preserve">Se </w:t>
            </w:r>
            <w:r w:rsidR="00F11C17" w:rsidRPr="00A16B3B">
              <w:rPr>
                <w:rFonts w:ascii="Times New Roman" w:hAnsi="Times New Roman" w:cs="Times New Roman"/>
                <w:bCs/>
                <w:sz w:val="18"/>
                <w:szCs w:val="20"/>
              </w:rPr>
              <w:t>sobrepasó</w:t>
            </w:r>
            <w:r w:rsidRPr="00A16B3B">
              <w:rPr>
                <w:rFonts w:ascii="Times New Roman" w:hAnsi="Times New Roman" w:cs="Times New Roman"/>
                <w:bCs/>
                <w:sz w:val="18"/>
                <w:szCs w:val="20"/>
              </w:rPr>
              <w:t xml:space="preserve"> la entrega de alarmas vecinales.</w:t>
            </w:r>
          </w:p>
        </w:tc>
      </w:tr>
    </w:tbl>
    <w:p w:rsidR="00B408B5" w:rsidRPr="00A16B3B" w:rsidRDefault="00B408B5" w:rsidP="00B408B5">
      <w:pPr>
        <w:spacing w:after="0" w:line="240" w:lineRule="auto"/>
        <w:rPr>
          <w:rFonts w:ascii="Times New Roman" w:hAnsi="Times New Roman" w:cs="Times New Roman"/>
          <w:b/>
          <w:sz w:val="20"/>
          <w:szCs w:val="20"/>
        </w:rPr>
      </w:pPr>
      <w:r w:rsidRPr="00A16B3B">
        <w:rPr>
          <w:rFonts w:ascii="Times New Roman" w:hAnsi="Times New Roman" w:cs="Times New Roman"/>
          <w:b/>
          <w:sz w:val="20"/>
          <w:szCs w:val="20"/>
        </w:rPr>
        <w:t xml:space="preserve"> </w:t>
      </w:r>
    </w:p>
    <w:p w:rsidR="00775186" w:rsidRPr="00A16B3B" w:rsidRDefault="00775186" w:rsidP="00B70C4D">
      <w:pPr>
        <w:spacing w:after="0" w:line="240" w:lineRule="auto"/>
        <w:jc w:val="both"/>
        <w:rPr>
          <w:rFonts w:ascii="Times New Roman" w:hAnsi="Times New Roman" w:cs="Times New Roman"/>
          <w:b/>
          <w:sz w:val="20"/>
          <w:szCs w:val="20"/>
        </w:rPr>
      </w:pPr>
    </w:p>
    <w:tbl>
      <w:tblPr>
        <w:tblStyle w:val="Tablaconcuadrcula"/>
        <w:tblW w:w="4800" w:type="pct"/>
        <w:tblInd w:w="250" w:type="dxa"/>
        <w:tblLook w:val="04A0" w:firstRow="1" w:lastRow="0" w:firstColumn="1" w:lastColumn="0" w:noHBand="0" w:noVBand="1"/>
      </w:tblPr>
      <w:tblGrid>
        <w:gridCol w:w="4679"/>
        <w:gridCol w:w="1156"/>
        <w:gridCol w:w="3945"/>
      </w:tblGrid>
      <w:tr w:rsidR="00767FB0" w:rsidRPr="00A16B3B" w:rsidTr="0089593C">
        <w:tc>
          <w:tcPr>
            <w:tcW w:w="2392" w:type="pct"/>
          </w:tcPr>
          <w:p w:rsidR="00767FB0" w:rsidRPr="00A16B3B" w:rsidRDefault="00767FB0" w:rsidP="00303D5D">
            <w:pPr>
              <w:autoSpaceDE w:val="0"/>
              <w:autoSpaceDN w:val="0"/>
              <w:adjustRightInd w:val="0"/>
              <w:jc w:val="center"/>
              <w:rPr>
                <w:rFonts w:ascii="Times New Roman" w:hAnsi="Times New Roman" w:cs="Times New Roman"/>
                <w:b/>
                <w:bCs/>
                <w:sz w:val="18"/>
                <w:szCs w:val="20"/>
              </w:rPr>
            </w:pPr>
            <w:r w:rsidRPr="00A16B3B">
              <w:rPr>
                <w:rFonts w:ascii="Times New Roman" w:hAnsi="Times New Roman" w:cs="Times New Roman"/>
                <w:b/>
                <w:bCs/>
                <w:sz w:val="18"/>
                <w:szCs w:val="20"/>
              </w:rPr>
              <w:t>Aspectos del seguimiento y monitoreo de los indicadores del programa social en 2016</w:t>
            </w:r>
          </w:p>
        </w:tc>
        <w:tc>
          <w:tcPr>
            <w:tcW w:w="591" w:type="pct"/>
          </w:tcPr>
          <w:p w:rsidR="00767FB0" w:rsidRPr="00A16B3B" w:rsidRDefault="00767FB0" w:rsidP="00303D5D">
            <w:pPr>
              <w:autoSpaceDE w:val="0"/>
              <w:autoSpaceDN w:val="0"/>
              <w:adjustRightInd w:val="0"/>
              <w:jc w:val="center"/>
              <w:rPr>
                <w:rFonts w:ascii="Times New Roman" w:hAnsi="Times New Roman" w:cs="Times New Roman"/>
                <w:b/>
                <w:bCs/>
                <w:sz w:val="18"/>
                <w:szCs w:val="20"/>
              </w:rPr>
            </w:pPr>
            <w:r w:rsidRPr="00A16B3B">
              <w:rPr>
                <w:rFonts w:ascii="Times New Roman" w:hAnsi="Times New Roman" w:cs="Times New Roman"/>
                <w:b/>
                <w:bCs/>
                <w:sz w:val="18"/>
                <w:szCs w:val="20"/>
              </w:rPr>
              <w:t>Valoración</w:t>
            </w:r>
          </w:p>
          <w:p w:rsidR="00767FB0" w:rsidRPr="00A16B3B" w:rsidRDefault="00767FB0" w:rsidP="00303D5D">
            <w:pPr>
              <w:autoSpaceDE w:val="0"/>
              <w:autoSpaceDN w:val="0"/>
              <w:adjustRightInd w:val="0"/>
              <w:jc w:val="center"/>
              <w:rPr>
                <w:rFonts w:ascii="Times New Roman" w:hAnsi="Times New Roman" w:cs="Times New Roman"/>
                <w:bCs/>
                <w:sz w:val="18"/>
                <w:szCs w:val="20"/>
              </w:rPr>
            </w:pPr>
          </w:p>
        </w:tc>
        <w:tc>
          <w:tcPr>
            <w:tcW w:w="2017" w:type="pct"/>
          </w:tcPr>
          <w:p w:rsidR="00767FB0" w:rsidRPr="00A16B3B" w:rsidRDefault="00767FB0" w:rsidP="00303D5D">
            <w:pPr>
              <w:autoSpaceDE w:val="0"/>
              <w:autoSpaceDN w:val="0"/>
              <w:adjustRightInd w:val="0"/>
              <w:jc w:val="center"/>
              <w:rPr>
                <w:rFonts w:ascii="Times New Roman" w:hAnsi="Times New Roman" w:cs="Times New Roman"/>
                <w:b/>
                <w:bCs/>
                <w:sz w:val="18"/>
                <w:szCs w:val="20"/>
              </w:rPr>
            </w:pPr>
            <w:r w:rsidRPr="00A16B3B">
              <w:rPr>
                <w:rFonts w:ascii="Times New Roman" w:hAnsi="Times New Roman" w:cs="Times New Roman"/>
                <w:b/>
                <w:bCs/>
                <w:sz w:val="18"/>
                <w:szCs w:val="20"/>
              </w:rPr>
              <w:t>Justificación</w:t>
            </w:r>
          </w:p>
          <w:p w:rsidR="00767FB0" w:rsidRPr="00A16B3B" w:rsidRDefault="00767FB0" w:rsidP="00303D5D">
            <w:pPr>
              <w:autoSpaceDE w:val="0"/>
              <w:autoSpaceDN w:val="0"/>
              <w:adjustRightInd w:val="0"/>
              <w:jc w:val="center"/>
              <w:rPr>
                <w:rFonts w:ascii="Times New Roman" w:hAnsi="Times New Roman" w:cs="Times New Roman"/>
                <w:b/>
                <w:bCs/>
                <w:sz w:val="18"/>
                <w:szCs w:val="20"/>
              </w:rPr>
            </w:pPr>
          </w:p>
        </w:tc>
      </w:tr>
      <w:tr w:rsidR="00767FB0" w:rsidRPr="00A16B3B" w:rsidTr="0089593C">
        <w:trPr>
          <w:trHeight w:val="501"/>
        </w:trPr>
        <w:tc>
          <w:tcPr>
            <w:tcW w:w="2392" w:type="pct"/>
            <w:vAlign w:val="center"/>
          </w:tcPr>
          <w:p w:rsidR="00767FB0" w:rsidRPr="00A16B3B" w:rsidRDefault="00767FB0" w:rsidP="0054605C">
            <w:pPr>
              <w:spacing w:line="199" w:lineRule="exact"/>
              <w:jc w:val="both"/>
              <w:rPr>
                <w:rFonts w:ascii="Times New Roman" w:hAnsi="Times New Roman" w:cs="Times New Roman"/>
                <w:bCs/>
                <w:sz w:val="18"/>
                <w:szCs w:val="20"/>
              </w:rPr>
            </w:pPr>
            <w:r w:rsidRPr="00A16B3B">
              <w:rPr>
                <w:rFonts w:ascii="Times New Roman" w:eastAsia="Times New Roman" w:hAnsi="Times New Roman" w:cs="Times New Roman"/>
                <w:sz w:val="18"/>
                <w:szCs w:val="20"/>
              </w:rPr>
              <w:t>Se dio seguimiento a los indicadores con la periodicidad planteada inicialmente</w:t>
            </w:r>
          </w:p>
        </w:tc>
        <w:tc>
          <w:tcPr>
            <w:tcW w:w="591" w:type="pct"/>
            <w:vAlign w:val="center"/>
          </w:tcPr>
          <w:p w:rsidR="00767FB0" w:rsidRPr="00A16B3B" w:rsidRDefault="00767FB0" w:rsidP="0054605C">
            <w:pPr>
              <w:autoSpaceDE w:val="0"/>
              <w:autoSpaceDN w:val="0"/>
              <w:adjustRightInd w:val="0"/>
              <w:jc w:val="center"/>
              <w:rPr>
                <w:rFonts w:ascii="Times New Roman" w:hAnsi="Times New Roman" w:cs="Times New Roman"/>
                <w:bCs/>
                <w:sz w:val="18"/>
                <w:szCs w:val="20"/>
              </w:rPr>
            </w:pPr>
            <w:r w:rsidRPr="00A16B3B">
              <w:rPr>
                <w:rFonts w:ascii="Times New Roman" w:hAnsi="Times New Roman" w:cs="Times New Roman"/>
                <w:bCs/>
                <w:sz w:val="18"/>
                <w:szCs w:val="20"/>
              </w:rPr>
              <w:t>Parcialmente</w:t>
            </w:r>
          </w:p>
        </w:tc>
        <w:tc>
          <w:tcPr>
            <w:tcW w:w="2017" w:type="pct"/>
            <w:vAlign w:val="center"/>
          </w:tcPr>
          <w:p w:rsidR="00767FB0" w:rsidRPr="00A16B3B" w:rsidRDefault="00767FB0" w:rsidP="00767FB0">
            <w:pPr>
              <w:autoSpaceDE w:val="0"/>
              <w:autoSpaceDN w:val="0"/>
              <w:adjustRightInd w:val="0"/>
              <w:jc w:val="both"/>
              <w:rPr>
                <w:rFonts w:ascii="Times New Roman" w:hAnsi="Times New Roman" w:cs="Times New Roman"/>
                <w:bCs/>
                <w:sz w:val="18"/>
                <w:szCs w:val="20"/>
              </w:rPr>
            </w:pPr>
            <w:r w:rsidRPr="00A16B3B">
              <w:rPr>
                <w:rFonts w:ascii="Times New Roman" w:hAnsi="Times New Roman" w:cs="Times New Roman"/>
                <w:bCs/>
                <w:sz w:val="18"/>
                <w:szCs w:val="20"/>
              </w:rPr>
              <w:t>No se cumple en su totalidad con los tiempos.</w:t>
            </w:r>
          </w:p>
        </w:tc>
      </w:tr>
      <w:tr w:rsidR="00767FB0" w:rsidRPr="00A16B3B" w:rsidTr="0089593C">
        <w:trPr>
          <w:trHeight w:val="551"/>
        </w:trPr>
        <w:tc>
          <w:tcPr>
            <w:tcW w:w="2392" w:type="pct"/>
            <w:vAlign w:val="center"/>
          </w:tcPr>
          <w:p w:rsidR="00767FB0" w:rsidRPr="00A16B3B" w:rsidRDefault="00767FB0" w:rsidP="0054605C">
            <w:pPr>
              <w:spacing w:line="199" w:lineRule="exact"/>
              <w:jc w:val="both"/>
              <w:rPr>
                <w:rFonts w:ascii="Times New Roman" w:hAnsi="Times New Roman" w:cs="Times New Roman"/>
                <w:bCs/>
                <w:sz w:val="18"/>
                <w:szCs w:val="20"/>
              </w:rPr>
            </w:pPr>
            <w:r w:rsidRPr="00A16B3B">
              <w:rPr>
                <w:rFonts w:ascii="Times New Roman" w:eastAsia="Times New Roman" w:hAnsi="Times New Roman" w:cs="Times New Roman"/>
                <w:sz w:val="18"/>
                <w:szCs w:val="20"/>
              </w:rPr>
              <w:t>Se generó, recolectó y registró de forma adecuada y oportuna la información para el cálculo de los indicadores</w:t>
            </w:r>
          </w:p>
        </w:tc>
        <w:tc>
          <w:tcPr>
            <w:tcW w:w="591" w:type="pct"/>
            <w:vAlign w:val="center"/>
          </w:tcPr>
          <w:p w:rsidR="00767FB0" w:rsidRPr="00A16B3B" w:rsidRDefault="00767FB0" w:rsidP="0054605C">
            <w:pPr>
              <w:autoSpaceDE w:val="0"/>
              <w:autoSpaceDN w:val="0"/>
              <w:adjustRightInd w:val="0"/>
              <w:jc w:val="center"/>
              <w:rPr>
                <w:rFonts w:ascii="Times New Roman" w:hAnsi="Times New Roman" w:cs="Times New Roman"/>
                <w:bCs/>
                <w:sz w:val="18"/>
                <w:szCs w:val="20"/>
              </w:rPr>
            </w:pPr>
            <w:r w:rsidRPr="00A16B3B">
              <w:rPr>
                <w:rFonts w:ascii="Times New Roman" w:hAnsi="Times New Roman" w:cs="Times New Roman"/>
                <w:bCs/>
                <w:sz w:val="18"/>
                <w:szCs w:val="20"/>
              </w:rPr>
              <w:t>Sí</w:t>
            </w:r>
          </w:p>
        </w:tc>
        <w:tc>
          <w:tcPr>
            <w:tcW w:w="2017" w:type="pct"/>
            <w:vAlign w:val="center"/>
          </w:tcPr>
          <w:p w:rsidR="00767FB0" w:rsidRPr="00A16B3B" w:rsidRDefault="00767FB0" w:rsidP="0054605C">
            <w:pPr>
              <w:autoSpaceDE w:val="0"/>
              <w:autoSpaceDN w:val="0"/>
              <w:adjustRightInd w:val="0"/>
              <w:jc w:val="both"/>
              <w:rPr>
                <w:rFonts w:ascii="Times New Roman" w:hAnsi="Times New Roman" w:cs="Times New Roman"/>
                <w:bCs/>
                <w:sz w:val="18"/>
                <w:szCs w:val="20"/>
              </w:rPr>
            </w:pPr>
            <w:r w:rsidRPr="00A16B3B">
              <w:rPr>
                <w:rFonts w:ascii="Times New Roman" w:hAnsi="Times New Roman" w:cs="Times New Roman"/>
                <w:bCs/>
                <w:sz w:val="18"/>
                <w:szCs w:val="20"/>
              </w:rPr>
              <w:t>A pesar de los cambios en la periodicidad considerada se contó con la información necesaria.</w:t>
            </w:r>
          </w:p>
        </w:tc>
      </w:tr>
      <w:tr w:rsidR="00767FB0" w:rsidRPr="00A16B3B" w:rsidTr="0089593C">
        <w:trPr>
          <w:trHeight w:val="347"/>
        </w:trPr>
        <w:tc>
          <w:tcPr>
            <w:tcW w:w="2392" w:type="pct"/>
            <w:vAlign w:val="center"/>
          </w:tcPr>
          <w:p w:rsidR="00767FB0" w:rsidRPr="00A16B3B" w:rsidRDefault="00767FB0" w:rsidP="0054605C">
            <w:pPr>
              <w:spacing w:line="199" w:lineRule="exact"/>
              <w:jc w:val="both"/>
              <w:rPr>
                <w:rFonts w:ascii="Times New Roman" w:hAnsi="Times New Roman" w:cs="Times New Roman"/>
                <w:bCs/>
                <w:sz w:val="18"/>
                <w:szCs w:val="20"/>
              </w:rPr>
            </w:pPr>
            <w:r w:rsidRPr="00A16B3B">
              <w:rPr>
                <w:rFonts w:ascii="Times New Roman" w:eastAsia="Times New Roman" w:hAnsi="Times New Roman" w:cs="Times New Roman"/>
                <w:sz w:val="18"/>
                <w:szCs w:val="20"/>
              </w:rPr>
              <w:t>Se cuentan con procedimientos estandarizados para generar la información y para el cálculo de los indicadores</w:t>
            </w:r>
          </w:p>
        </w:tc>
        <w:tc>
          <w:tcPr>
            <w:tcW w:w="591" w:type="pct"/>
            <w:vAlign w:val="center"/>
          </w:tcPr>
          <w:p w:rsidR="00767FB0" w:rsidRPr="00A16B3B" w:rsidRDefault="00767FB0" w:rsidP="0054605C">
            <w:pPr>
              <w:autoSpaceDE w:val="0"/>
              <w:autoSpaceDN w:val="0"/>
              <w:adjustRightInd w:val="0"/>
              <w:jc w:val="center"/>
              <w:rPr>
                <w:rFonts w:ascii="Times New Roman" w:hAnsi="Times New Roman" w:cs="Times New Roman"/>
                <w:bCs/>
                <w:sz w:val="18"/>
                <w:szCs w:val="20"/>
              </w:rPr>
            </w:pPr>
            <w:r w:rsidRPr="00A16B3B">
              <w:rPr>
                <w:rFonts w:ascii="Times New Roman" w:hAnsi="Times New Roman" w:cs="Times New Roman"/>
                <w:bCs/>
                <w:sz w:val="18"/>
                <w:szCs w:val="20"/>
              </w:rPr>
              <w:t>Sí</w:t>
            </w:r>
          </w:p>
        </w:tc>
        <w:tc>
          <w:tcPr>
            <w:tcW w:w="2017" w:type="pct"/>
            <w:vAlign w:val="center"/>
          </w:tcPr>
          <w:p w:rsidR="00767FB0" w:rsidRPr="00A16B3B" w:rsidRDefault="00767FB0" w:rsidP="0054605C">
            <w:pPr>
              <w:autoSpaceDE w:val="0"/>
              <w:autoSpaceDN w:val="0"/>
              <w:adjustRightInd w:val="0"/>
              <w:jc w:val="both"/>
              <w:rPr>
                <w:rFonts w:ascii="Times New Roman" w:hAnsi="Times New Roman" w:cs="Times New Roman"/>
                <w:bCs/>
                <w:sz w:val="18"/>
                <w:szCs w:val="20"/>
              </w:rPr>
            </w:pPr>
            <w:r w:rsidRPr="00A16B3B">
              <w:rPr>
                <w:rFonts w:ascii="Times New Roman" w:hAnsi="Times New Roman" w:cs="Times New Roman"/>
                <w:bCs/>
                <w:sz w:val="18"/>
                <w:szCs w:val="20"/>
              </w:rPr>
              <w:t>Se cuenta con la metodología adecuada para su cálculo mediante un informe trimestral.</w:t>
            </w:r>
          </w:p>
        </w:tc>
      </w:tr>
      <w:tr w:rsidR="00767FB0" w:rsidRPr="00A16B3B" w:rsidTr="0089593C">
        <w:trPr>
          <w:trHeight w:val="501"/>
        </w:trPr>
        <w:tc>
          <w:tcPr>
            <w:tcW w:w="2392" w:type="pct"/>
            <w:vAlign w:val="center"/>
          </w:tcPr>
          <w:p w:rsidR="00767FB0" w:rsidRPr="00A16B3B" w:rsidRDefault="00767FB0" w:rsidP="0054605C">
            <w:pPr>
              <w:spacing w:line="196" w:lineRule="exact"/>
              <w:jc w:val="both"/>
              <w:rPr>
                <w:rFonts w:ascii="Times New Roman" w:hAnsi="Times New Roman" w:cs="Times New Roman"/>
                <w:bCs/>
                <w:sz w:val="18"/>
                <w:szCs w:val="20"/>
              </w:rPr>
            </w:pPr>
            <w:r w:rsidRPr="00A16B3B">
              <w:rPr>
                <w:rFonts w:ascii="Times New Roman" w:eastAsia="Times New Roman" w:hAnsi="Times New Roman" w:cs="Times New Roman"/>
                <w:sz w:val="18"/>
                <w:szCs w:val="20"/>
              </w:rPr>
              <w:t>Las áreas que inicialmente se designaron como responsables de calcular los indicadores lo llevaron a cabo en la práctica</w:t>
            </w:r>
          </w:p>
        </w:tc>
        <w:tc>
          <w:tcPr>
            <w:tcW w:w="591" w:type="pct"/>
            <w:vAlign w:val="center"/>
          </w:tcPr>
          <w:p w:rsidR="00767FB0" w:rsidRPr="00A16B3B" w:rsidRDefault="00767FB0" w:rsidP="0054605C">
            <w:pPr>
              <w:autoSpaceDE w:val="0"/>
              <w:autoSpaceDN w:val="0"/>
              <w:adjustRightInd w:val="0"/>
              <w:jc w:val="center"/>
              <w:rPr>
                <w:rFonts w:ascii="Times New Roman" w:hAnsi="Times New Roman" w:cs="Times New Roman"/>
                <w:bCs/>
                <w:sz w:val="18"/>
                <w:szCs w:val="20"/>
              </w:rPr>
            </w:pPr>
            <w:r w:rsidRPr="00A16B3B">
              <w:rPr>
                <w:rFonts w:ascii="Times New Roman" w:hAnsi="Times New Roman" w:cs="Times New Roman"/>
                <w:bCs/>
                <w:sz w:val="18"/>
                <w:szCs w:val="20"/>
              </w:rPr>
              <w:t>Sí</w:t>
            </w:r>
          </w:p>
        </w:tc>
        <w:tc>
          <w:tcPr>
            <w:tcW w:w="2017" w:type="pct"/>
            <w:vAlign w:val="center"/>
          </w:tcPr>
          <w:p w:rsidR="00767FB0" w:rsidRPr="00A16B3B" w:rsidRDefault="00767FB0" w:rsidP="0054605C">
            <w:pPr>
              <w:autoSpaceDE w:val="0"/>
              <w:autoSpaceDN w:val="0"/>
              <w:adjustRightInd w:val="0"/>
              <w:jc w:val="both"/>
              <w:rPr>
                <w:rFonts w:ascii="Times New Roman" w:hAnsi="Times New Roman" w:cs="Times New Roman"/>
                <w:bCs/>
                <w:sz w:val="18"/>
                <w:szCs w:val="20"/>
              </w:rPr>
            </w:pPr>
            <w:r w:rsidRPr="00A16B3B">
              <w:rPr>
                <w:rFonts w:ascii="Times New Roman" w:hAnsi="Times New Roman" w:cs="Times New Roman"/>
                <w:bCs/>
                <w:sz w:val="18"/>
                <w:szCs w:val="20"/>
              </w:rPr>
              <w:t>Se facilitó al área responsable del cálculo la información correspondiente para la elaboración del informe trimestral</w:t>
            </w:r>
          </w:p>
        </w:tc>
      </w:tr>
      <w:tr w:rsidR="00767FB0" w:rsidRPr="00A16B3B" w:rsidTr="0089593C">
        <w:trPr>
          <w:trHeight w:val="581"/>
        </w:trPr>
        <w:tc>
          <w:tcPr>
            <w:tcW w:w="2392" w:type="pct"/>
            <w:vAlign w:val="center"/>
          </w:tcPr>
          <w:p w:rsidR="00767FB0" w:rsidRPr="00A16B3B" w:rsidRDefault="00767FB0" w:rsidP="0054605C">
            <w:pPr>
              <w:spacing w:line="199" w:lineRule="exact"/>
              <w:jc w:val="both"/>
              <w:rPr>
                <w:rFonts w:ascii="Times New Roman" w:hAnsi="Times New Roman" w:cs="Times New Roman"/>
                <w:bCs/>
                <w:sz w:val="18"/>
                <w:szCs w:val="20"/>
              </w:rPr>
            </w:pPr>
            <w:r w:rsidRPr="00A16B3B">
              <w:rPr>
                <w:rFonts w:ascii="Times New Roman" w:eastAsia="Times New Roman" w:hAnsi="Times New Roman" w:cs="Times New Roman"/>
                <w:sz w:val="18"/>
                <w:szCs w:val="20"/>
              </w:rPr>
              <w:t>Los indicadores diseñados en 2016 en la práctica permitieron monitorear de forma adecuada el programa social</w:t>
            </w:r>
          </w:p>
        </w:tc>
        <w:tc>
          <w:tcPr>
            <w:tcW w:w="591" w:type="pct"/>
            <w:vAlign w:val="center"/>
          </w:tcPr>
          <w:p w:rsidR="00767FB0" w:rsidRPr="00A16B3B" w:rsidRDefault="00767FB0" w:rsidP="0054605C">
            <w:pPr>
              <w:autoSpaceDE w:val="0"/>
              <w:autoSpaceDN w:val="0"/>
              <w:adjustRightInd w:val="0"/>
              <w:jc w:val="center"/>
              <w:rPr>
                <w:rFonts w:ascii="Times New Roman" w:hAnsi="Times New Roman" w:cs="Times New Roman"/>
                <w:bCs/>
                <w:sz w:val="18"/>
                <w:szCs w:val="20"/>
              </w:rPr>
            </w:pPr>
            <w:r w:rsidRPr="00A16B3B">
              <w:rPr>
                <w:rFonts w:ascii="Times New Roman" w:hAnsi="Times New Roman" w:cs="Times New Roman"/>
                <w:bCs/>
                <w:sz w:val="18"/>
                <w:szCs w:val="20"/>
              </w:rPr>
              <w:t>Parcialmente</w:t>
            </w:r>
          </w:p>
        </w:tc>
        <w:tc>
          <w:tcPr>
            <w:tcW w:w="2017" w:type="pct"/>
            <w:vAlign w:val="center"/>
          </w:tcPr>
          <w:p w:rsidR="00767FB0" w:rsidRPr="00A16B3B" w:rsidRDefault="00767FB0" w:rsidP="0054605C">
            <w:pPr>
              <w:autoSpaceDE w:val="0"/>
              <w:autoSpaceDN w:val="0"/>
              <w:adjustRightInd w:val="0"/>
              <w:jc w:val="both"/>
              <w:rPr>
                <w:rFonts w:ascii="Times New Roman" w:hAnsi="Times New Roman" w:cs="Times New Roman"/>
                <w:bCs/>
                <w:sz w:val="18"/>
                <w:szCs w:val="20"/>
              </w:rPr>
            </w:pPr>
            <w:r w:rsidRPr="00A16B3B">
              <w:rPr>
                <w:rFonts w:ascii="Times New Roman" w:hAnsi="Times New Roman" w:cs="Times New Roman"/>
                <w:bCs/>
                <w:sz w:val="18"/>
                <w:szCs w:val="20"/>
              </w:rPr>
              <w:t>Informe Trimestral, se da seguimiento pero no se cuenta con un proceso establecido de monitoreo.</w:t>
            </w:r>
          </w:p>
        </w:tc>
      </w:tr>
      <w:tr w:rsidR="00767FB0" w:rsidRPr="00A16B3B" w:rsidTr="0089593C">
        <w:trPr>
          <w:trHeight w:val="419"/>
        </w:trPr>
        <w:tc>
          <w:tcPr>
            <w:tcW w:w="2392" w:type="pct"/>
            <w:vAlign w:val="center"/>
          </w:tcPr>
          <w:p w:rsidR="00767FB0" w:rsidRPr="00A16B3B" w:rsidRDefault="00767FB0" w:rsidP="0054605C">
            <w:pPr>
              <w:spacing w:line="199" w:lineRule="exact"/>
              <w:jc w:val="both"/>
              <w:rPr>
                <w:rFonts w:ascii="Times New Roman" w:eastAsia="Times New Roman" w:hAnsi="Times New Roman" w:cs="Times New Roman"/>
                <w:sz w:val="18"/>
                <w:szCs w:val="20"/>
              </w:rPr>
            </w:pPr>
            <w:r w:rsidRPr="00A16B3B">
              <w:rPr>
                <w:rFonts w:ascii="Times New Roman" w:eastAsia="Times New Roman" w:hAnsi="Times New Roman" w:cs="Times New Roman"/>
                <w:sz w:val="18"/>
                <w:szCs w:val="20"/>
              </w:rPr>
              <w:t>Los resultados de los indicadores sirvieron para la retroalimentación y mejora del programa social</w:t>
            </w:r>
          </w:p>
        </w:tc>
        <w:tc>
          <w:tcPr>
            <w:tcW w:w="591" w:type="pct"/>
            <w:vAlign w:val="center"/>
          </w:tcPr>
          <w:p w:rsidR="00767FB0" w:rsidRPr="00A16B3B" w:rsidRDefault="00767FB0" w:rsidP="0054605C">
            <w:pPr>
              <w:autoSpaceDE w:val="0"/>
              <w:autoSpaceDN w:val="0"/>
              <w:adjustRightInd w:val="0"/>
              <w:jc w:val="center"/>
              <w:rPr>
                <w:rFonts w:ascii="Times New Roman" w:hAnsi="Times New Roman" w:cs="Times New Roman"/>
                <w:bCs/>
                <w:sz w:val="18"/>
                <w:szCs w:val="20"/>
              </w:rPr>
            </w:pPr>
            <w:r w:rsidRPr="00A16B3B">
              <w:rPr>
                <w:rFonts w:ascii="Times New Roman" w:hAnsi="Times New Roman" w:cs="Times New Roman"/>
                <w:bCs/>
                <w:sz w:val="18"/>
                <w:szCs w:val="20"/>
              </w:rPr>
              <w:t>Sí</w:t>
            </w:r>
          </w:p>
        </w:tc>
        <w:tc>
          <w:tcPr>
            <w:tcW w:w="2017" w:type="pct"/>
            <w:vAlign w:val="center"/>
          </w:tcPr>
          <w:p w:rsidR="00767FB0" w:rsidRPr="00A16B3B" w:rsidRDefault="00767FB0" w:rsidP="004B08EB">
            <w:pPr>
              <w:autoSpaceDE w:val="0"/>
              <w:autoSpaceDN w:val="0"/>
              <w:adjustRightInd w:val="0"/>
              <w:jc w:val="both"/>
              <w:rPr>
                <w:rFonts w:ascii="Times New Roman" w:hAnsi="Times New Roman" w:cs="Times New Roman"/>
                <w:bCs/>
                <w:sz w:val="18"/>
                <w:szCs w:val="20"/>
              </w:rPr>
            </w:pPr>
            <w:r w:rsidRPr="00A16B3B">
              <w:rPr>
                <w:rFonts w:ascii="Times New Roman" w:hAnsi="Times New Roman" w:cs="Times New Roman"/>
                <w:bCs/>
                <w:sz w:val="18"/>
                <w:szCs w:val="20"/>
              </w:rPr>
              <w:t>Se</w:t>
            </w:r>
            <w:r w:rsidR="004B08EB" w:rsidRPr="00A16B3B">
              <w:rPr>
                <w:rFonts w:ascii="Times New Roman" w:hAnsi="Times New Roman" w:cs="Times New Roman"/>
                <w:bCs/>
                <w:sz w:val="18"/>
                <w:szCs w:val="20"/>
              </w:rPr>
              <w:t xml:space="preserve"> deben </w:t>
            </w:r>
            <w:r w:rsidRPr="00A16B3B">
              <w:rPr>
                <w:rFonts w:ascii="Times New Roman" w:hAnsi="Times New Roman" w:cs="Times New Roman"/>
                <w:bCs/>
                <w:sz w:val="18"/>
                <w:szCs w:val="20"/>
              </w:rPr>
              <w:t xml:space="preserve">modificaron </w:t>
            </w:r>
            <w:r w:rsidR="004B08EB" w:rsidRPr="00A16B3B">
              <w:rPr>
                <w:rFonts w:ascii="Times New Roman" w:hAnsi="Times New Roman" w:cs="Times New Roman"/>
                <w:bCs/>
                <w:sz w:val="18"/>
                <w:szCs w:val="20"/>
              </w:rPr>
              <w:t xml:space="preserve">los indicadores para </w:t>
            </w:r>
            <w:r w:rsidRPr="00A16B3B">
              <w:rPr>
                <w:rFonts w:ascii="Times New Roman" w:hAnsi="Times New Roman" w:cs="Times New Roman"/>
                <w:bCs/>
                <w:sz w:val="18"/>
                <w:szCs w:val="20"/>
              </w:rPr>
              <w:t xml:space="preserve"> mejorar el programa social.</w:t>
            </w:r>
          </w:p>
        </w:tc>
      </w:tr>
    </w:tbl>
    <w:p w:rsidR="00775186" w:rsidRDefault="00775186" w:rsidP="00B70C4D">
      <w:pPr>
        <w:spacing w:after="0" w:line="240" w:lineRule="auto"/>
        <w:jc w:val="both"/>
        <w:rPr>
          <w:rFonts w:ascii="Times New Roman" w:hAnsi="Times New Roman" w:cs="Times New Roman"/>
          <w:b/>
          <w:sz w:val="20"/>
          <w:szCs w:val="20"/>
        </w:rPr>
      </w:pPr>
    </w:p>
    <w:p w:rsidR="0089593C" w:rsidRPr="00A16B3B" w:rsidRDefault="0089593C" w:rsidP="00B70C4D">
      <w:pPr>
        <w:spacing w:after="0" w:line="240" w:lineRule="auto"/>
        <w:jc w:val="both"/>
        <w:rPr>
          <w:rFonts w:ascii="Times New Roman" w:hAnsi="Times New Roman" w:cs="Times New Roman"/>
          <w:b/>
          <w:sz w:val="20"/>
          <w:szCs w:val="20"/>
        </w:rPr>
      </w:pPr>
    </w:p>
    <w:p w:rsidR="004B08EB" w:rsidRPr="00A16B3B" w:rsidRDefault="004B08EB" w:rsidP="00EF4A09">
      <w:pPr>
        <w:spacing w:after="0" w:line="240" w:lineRule="auto"/>
        <w:jc w:val="both"/>
        <w:rPr>
          <w:rFonts w:ascii="Times New Roman" w:hAnsi="Times New Roman" w:cs="Times New Roman"/>
          <w:b/>
          <w:sz w:val="20"/>
          <w:szCs w:val="20"/>
        </w:rPr>
      </w:pPr>
      <w:r w:rsidRPr="00A16B3B">
        <w:rPr>
          <w:rFonts w:ascii="Times New Roman" w:hAnsi="Times New Roman" w:cs="Times New Roman"/>
          <w:b/>
          <w:sz w:val="20"/>
          <w:szCs w:val="20"/>
        </w:rPr>
        <w:lastRenderedPageBreak/>
        <w:t xml:space="preserve">III. </w:t>
      </w:r>
      <w:r w:rsidR="00634224" w:rsidRPr="00A16B3B">
        <w:rPr>
          <w:rFonts w:ascii="Times New Roman" w:hAnsi="Times New Roman" w:cs="Times New Roman"/>
          <w:b/>
          <w:sz w:val="20"/>
          <w:szCs w:val="20"/>
        </w:rPr>
        <w:t>6</w:t>
      </w:r>
      <w:r w:rsidRPr="00A16B3B">
        <w:rPr>
          <w:rFonts w:ascii="Times New Roman" w:hAnsi="Times New Roman" w:cs="Times New Roman"/>
          <w:b/>
          <w:sz w:val="20"/>
          <w:szCs w:val="20"/>
        </w:rPr>
        <w:t>.</w:t>
      </w:r>
      <w:r w:rsidR="00634224" w:rsidRPr="00A16B3B">
        <w:rPr>
          <w:rFonts w:ascii="Times New Roman" w:hAnsi="Times New Roman" w:cs="Times New Roman"/>
          <w:b/>
          <w:sz w:val="20"/>
          <w:szCs w:val="20"/>
        </w:rPr>
        <w:t xml:space="preserve"> Valoración General de la Operación del Programa </w:t>
      </w:r>
      <w:r w:rsidRPr="00A16B3B">
        <w:rPr>
          <w:rFonts w:ascii="Times New Roman" w:hAnsi="Times New Roman" w:cs="Times New Roman"/>
          <w:b/>
          <w:sz w:val="20"/>
          <w:szCs w:val="20"/>
        </w:rPr>
        <w:t>Social</w:t>
      </w:r>
      <w:r w:rsidR="00634224" w:rsidRPr="00A16B3B">
        <w:rPr>
          <w:rFonts w:ascii="Times New Roman" w:hAnsi="Times New Roman" w:cs="Times New Roman"/>
          <w:b/>
          <w:sz w:val="20"/>
          <w:szCs w:val="20"/>
        </w:rPr>
        <w:t xml:space="preserve"> en 2016.</w:t>
      </w:r>
    </w:p>
    <w:p w:rsidR="00634224" w:rsidRPr="00A16B3B" w:rsidRDefault="00634224" w:rsidP="004B08EB">
      <w:pPr>
        <w:spacing w:after="0" w:line="240" w:lineRule="auto"/>
        <w:rPr>
          <w:rFonts w:ascii="Times New Roman" w:hAnsi="Times New Roman" w:cs="Times New Roman"/>
          <w:b/>
          <w:sz w:val="20"/>
          <w:szCs w:val="20"/>
        </w:rPr>
      </w:pPr>
    </w:p>
    <w:tbl>
      <w:tblPr>
        <w:tblStyle w:val="Tablaconcuadrcula"/>
        <w:tblW w:w="0" w:type="auto"/>
        <w:tblInd w:w="250" w:type="dxa"/>
        <w:tblLayout w:type="fixed"/>
        <w:tblLook w:val="04A0" w:firstRow="1" w:lastRow="0" w:firstColumn="1" w:lastColumn="0" w:noHBand="0" w:noVBand="1"/>
      </w:tblPr>
      <w:tblGrid>
        <w:gridCol w:w="4253"/>
        <w:gridCol w:w="1275"/>
        <w:gridCol w:w="4111"/>
      </w:tblGrid>
      <w:tr w:rsidR="00634224" w:rsidRPr="00A16B3B" w:rsidTr="0089593C">
        <w:tc>
          <w:tcPr>
            <w:tcW w:w="4253" w:type="dxa"/>
          </w:tcPr>
          <w:p w:rsidR="00634224" w:rsidRPr="00A16B3B" w:rsidRDefault="00634224" w:rsidP="0054605C">
            <w:pPr>
              <w:autoSpaceDE w:val="0"/>
              <w:autoSpaceDN w:val="0"/>
              <w:adjustRightInd w:val="0"/>
              <w:jc w:val="both"/>
              <w:rPr>
                <w:rFonts w:ascii="Times New Roman" w:hAnsi="Times New Roman" w:cs="Times New Roman"/>
                <w:b/>
                <w:bCs/>
                <w:sz w:val="20"/>
                <w:szCs w:val="20"/>
              </w:rPr>
            </w:pPr>
            <w:r w:rsidRPr="00A16B3B">
              <w:rPr>
                <w:rFonts w:ascii="Times New Roman" w:eastAsia="Times New Roman" w:hAnsi="Times New Roman" w:cs="Times New Roman"/>
                <w:b/>
                <w:sz w:val="20"/>
                <w:szCs w:val="20"/>
              </w:rPr>
              <w:t>Aspecto de la Operación del Programa Social en 2016</w:t>
            </w:r>
          </w:p>
        </w:tc>
        <w:tc>
          <w:tcPr>
            <w:tcW w:w="1275" w:type="dxa"/>
          </w:tcPr>
          <w:p w:rsidR="00634224" w:rsidRPr="00A16B3B" w:rsidRDefault="00634224" w:rsidP="0054605C">
            <w:pPr>
              <w:spacing w:line="219" w:lineRule="exact"/>
              <w:jc w:val="center"/>
              <w:rPr>
                <w:rFonts w:ascii="Times New Roman" w:hAnsi="Times New Roman" w:cs="Times New Roman"/>
                <w:b/>
                <w:bCs/>
                <w:sz w:val="20"/>
                <w:szCs w:val="20"/>
              </w:rPr>
            </w:pPr>
            <w:r w:rsidRPr="00A16B3B">
              <w:rPr>
                <w:rFonts w:ascii="Times New Roman" w:eastAsia="Times New Roman" w:hAnsi="Times New Roman" w:cs="Times New Roman"/>
                <w:b/>
                <w:sz w:val="20"/>
                <w:szCs w:val="20"/>
              </w:rPr>
              <w:t xml:space="preserve">Valoración </w:t>
            </w:r>
            <w:r w:rsidRPr="00A16B3B">
              <w:rPr>
                <w:rFonts w:ascii="Times New Roman" w:eastAsia="Times New Roman" w:hAnsi="Times New Roman" w:cs="Times New Roman"/>
                <w:i/>
                <w:sz w:val="20"/>
                <w:szCs w:val="20"/>
              </w:rPr>
              <w:t>(sí, parcialmente, no)</w:t>
            </w:r>
          </w:p>
        </w:tc>
        <w:tc>
          <w:tcPr>
            <w:tcW w:w="4111" w:type="dxa"/>
          </w:tcPr>
          <w:p w:rsidR="00634224" w:rsidRPr="00A16B3B" w:rsidRDefault="00634224" w:rsidP="0054605C">
            <w:pPr>
              <w:autoSpaceDE w:val="0"/>
              <w:autoSpaceDN w:val="0"/>
              <w:adjustRightInd w:val="0"/>
              <w:jc w:val="both"/>
              <w:rPr>
                <w:rFonts w:ascii="Times New Roman" w:hAnsi="Times New Roman" w:cs="Times New Roman"/>
                <w:b/>
                <w:bCs/>
                <w:sz w:val="20"/>
                <w:szCs w:val="20"/>
              </w:rPr>
            </w:pPr>
            <w:r w:rsidRPr="00A16B3B">
              <w:rPr>
                <w:rFonts w:ascii="Times New Roman" w:eastAsia="Times New Roman" w:hAnsi="Times New Roman" w:cs="Times New Roman"/>
                <w:b/>
                <w:sz w:val="20"/>
                <w:szCs w:val="20"/>
              </w:rPr>
              <w:t>Observaciones</w:t>
            </w:r>
          </w:p>
        </w:tc>
      </w:tr>
      <w:tr w:rsidR="00634224" w:rsidRPr="00A16B3B" w:rsidTr="0089593C">
        <w:trPr>
          <w:trHeight w:val="418"/>
        </w:trPr>
        <w:tc>
          <w:tcPr>
            <w:tcW w:w="4253" w:type="dxa"/>
            <w:vAlign w:val="center"/>
          </w:tcPr>
          <w:p w:rsidR="00634224" w:rsidRPr="00A16B3B" w:rsidRDefault="00634224" w:rsidP="0054605C">
            <w:pPr>
              <w:jc w:val="both"/>
              <w:rPr>
                <w:rFonts w:ascii="Times New Roman" w:hAnsi="Times New Roman" w:cs="Times New Roman"/>
                <w:b/>
                <w:bCs/>
                <w:sz w:val="20"/>
                <w:szCs w:val="20"/>
              </w:rPr>
            </w:pPr>
            <w:r w:rsidRPr="00A16B3B">
              <w:rPr>
                <w:rFonts w:ascii="Times New Roman" w:eastAsia="Times New Roman" w:hAnsi="Times New Roman" w:cs="Times New Roman"/>
                <w:sz w:val="20"/>
                <w:szCs w:val="20"/>
              </w:rPr>
              <w:t>El programa social contó con el personal suficiente y con los perfiles y capacitación requeridos para su operación adecuada.</w:t>
            </w:r>
          </w:p>
        </w:tc>
        <w:tc>
          <w:tcPr>
            <w:tcW w:w="1275" w:type="dxa"/>
            <w:vAlign w:val="center"/>
          </w:tcPr>
          <w:p w:rsidR="00634224" w:rsidRPr="00A16B3B" w:rsidRDefault="00634224" w:rsidP="0054605C">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No</w:t>
            </w:r>
          </w:p>
        </w:tc>
        <w:tc>
          <w:tcPr>
            <w:tcW w:w="4111" w:type="dxa"/>
            <w:vAlign w:val="center"/>
          </w:tcPr>
          <w:p w:rsidR="00634224" w:rsidRPr="00A16B3B" w:rsidRDefault="00634224" w:rsidP="00634224">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Es necesario aumentar el personal asignado a la Jefatura de Unidad Departamental de Participación Ciudadana.</w:t>
            </w:r>
          </w:p>
        </w:tc>
      </w:tr>
      <w:tr w:rsidR="00634224" w:rsidRPr="00A16B3B" w:rsidTr="0089593C">
        <w:trPr>
          <w:trHeight w:val="554"/>
        </w:trPr>
        <w:tc>
          <w:tcPr>
            <w:tcW w:w="4253" w:type="dxa"/>
            <w:vAlign w:val="center"/>
          </w:tcPr>
          <w:p w:rsidR="00634224" w:rsidRPr="00A16B3B" w:rsidRDefault="00634224" w:rsidP="0054605C">
            <w:pPr>
              <w:jc w:val="both"/>
              <w:rPr>
                <w:rFonts w:ascii="Times New Roman" w:hAnsi="Times New Roman" w:cs="Times New Roman"/>
                <w:b/>
                <w:bCs/>
                <w:sz w:val="20"/>
                <w:szCs w:val="20"/>
              </w:rPr>
            </w:pPr>
            <w:r w:rsidRPr="00A16B3B">
              <w:rPr>
                <w:rFonts w:ascii="Times New Roman" w:eastAsia="Times New Roman" w:hAnsi="Times New Roman" w:cs="Times New Roman"/>
                <w:sz w:val="20"/>
                <w:szCs w:val="20"/>
              </w:rPr>
              <w:t>El programa social fue operado de acuerdo a lo establecido en sus Reglas de Operación 2016.</w:t>
            </w:r>
          </w:p>
        </w:tc>
        <w:tc>
          <w:tcPr>
            <w:tcW w:w="1275" w:type="dxa"/>
            <w:vAlign w:val="center"/>
          </w:tcPr>
          <w:p w:rsidR="00634224" w:rsidRPr="00A16B3B" w:rsidRDefault="00634224" w:rsidP="0054605C">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Sí</w:t>
            </w:r>
          </w:p>
        </w:tc>
        <w:tc>
          <w:tcPr>
            <w:tcW w:w="4111" w:type="dxa"/>
            <w:vAlign w:val="center"/>
          </w:tcPr>
          <w:p w:rsidR="00634224" w:rsidRPr="00A16B3B" w:rsidRDefault="00634224"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Se cumplió con los procedimientos en los tiempos establecidos en las Reglas de Operación</w:t>
            </w:r>
          </w:p>
        </w:tc>
      </w:tr>
      <w:tr w:rsidR="00634224" w:rsidRPr="00A16B3B" w:rsidTr="0089593C">
        <w:trPr>
          <w:trHeight w:val="840"/>
        </w:trPr>
        <w:tc>
          <w:tcPr>
            <w:tcW w:w="4253" w:type="dxa"/>
            <w:vAlign w:val="center"/>
          </w:tcPr>
          <w:p w:rsidR="00634224" w:rsidRPr="00A16B3B" w:rsidRDefault="00634224" w:rsidP="0054605C">
            <w:pPr>
              <w:jc w:val="both"/>
              <w:rPr>
                <w:rFonts w:ascii="Times New Roman" w:hAnsi="Times New Roman" w:cs="Times New Roman"/>
                <w:b/>
                <w:bCs/>
                <w:sz w:val="20"/>
                <w:szCs w:val="20"/>
              </w:rPr>
            </w:pPr>
            <w:r w:rsidRPr="00A16B3B">
              <w:rPr>
                <w:rFonts w:ascii="Times New Roman" w:eastAsia="Times New Roman" w:hAnsi="Times New Roman" w:cs="Times New Roman"/>
                <w:sz w:val="20"/>
                <w:szCs w:val="20"/>
              </w:rPr>
              <w:t>Los recursos financieros destinados en 2016 fueron suficientes y adecuados para la operación del programa social.</w:t>
            </w:r>
          </w:p>
        </w:tc>
        <w:tc>
          <w:tcPr>
            <w:tcW w:w="1275" w:type="dxa"/>
            <w:vAlign w:val="center"/>
          </w:tcPr>
          <w:p w:rsidR="00634224" w:rsidRPr="00A16B3B" w:rsidRDefault="00634224" w:rsidP="0054605C">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Sí</w:t>
            </w:r>
          </w:p>
        </w:tc>
        <w:tc>
          <w:tcPr>
            <w:tcW w:w="4111" w:type="dxa"/>
            <w:vAlign w:val="center"/>
          </w:tcPr>
          <w:p w:rsidR="00634224" w:rsidRPr="00A16B3B" w:rsidRDefault="00634224" w:rsidP="00DB442A">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 xml:space="preserve">Se </w:t>
            </w:r>
            <w:r w:rsidR="00F11C17" w:rsidRPr="00A16B3B">
              <w:rPr>
                <w:rFonts w:ascii="Times New Roman" w:hAnsi="Times New Roman" w:cs="Times New Roman"/>
                <w:bCs/>
                <w:sz w:val="20"/>
                <w:szCs w:val="20"/>
              </w:rPr>
              <w:t>otorgó</w:t>
            </w:r>
            <w:r w:rsidR="00DB442A" w:rsidRPr="00A16B3B">
              <w:rPr>
                <w:rFonts w:ascii="Times New Roman" w:hAnsi="Times New Roman" w:cs="Times New Roman"/>
                <w:bCs/>
                <w:sz w:val="20"/>
                <w:szCs w:val="20"/>
              </w:rPr>
              <w:t xml:space="preserve"> los apoyos señalados </w:t>
            </w:r>
            <w:r w:rsidRPr="00A16B3B">
              <w:rPr>
                <w:rFonts w:ascii="Times New Roman" w:hAnsi="Times New Roman" w:cs="Times New Roman"/>
                <w:bCs/>
                <w:sz w:val="20"/>
                <w:szCs w:val="20"/>
              </w:rPr>
              <w:t>por el monto total aprobado conforme a lo programado  en las Reglas de Operación.</w:t>
            </w:r>
          </w:p>
        </w:tc>
      </w:tr>
      <w:tr w:rsidR="00634224" w:rsidRPr="00A16B3B" w:rsidTr="0089593C">
        <w:trPr>
          <w:trHeight w:val="554"/>
        </w:trPr>
        <w:tc>
          <w:tcPr>
            <w:tcW w:w="4253" w:type="dxa"/>
            <w:vAlign w:val="center"/>
          </w:tcPr>
          <w:p w:rsidR="00634224" w:rsidRPr="00A16B3B" w:rsidRDefault="00634224" w:rsidP="0054605C">
            <w:pPr>
              <w:jc w:val="both"/>
              <w:rPr>
                <w:rFonts w:ascii="Times New Roman" w:hAnsi="Times New Roman" w:cs="Times New Roman"/>
                <w:b/>
                <w:bCs/>
                <w:sz w:val="20"/>
                <w:szCs w:val="20"/>
              </w:rPr>
            </w:pPr>
            <w:r w:rsidRPr="00A16B3B">
              <w:rPr>
                <w:rFonts w:ascii="Times New Roman" w:eastAsia="Times New Roman" w:hAnsi="Times New Roman" w:cs="Times New Roman"/>
                <w:sz w:val="20"/>
                <w:szCs w:val="20"/>
              </w:rPr>
              <w:t>El programa social atendió a la población objetivo establecida en las Reglas de Operación 2016</w:t>
            </w:r>
          </w:p>
        </w:tc>
        <w:tc>
          <w:tcPr>
            <w:tcW w:w="1275" w:type="dxa"/>
            <w:vAlign w:val="center"/>
          </w:tcPr>
          <w:p w:rsidR="00634224" w:rsidRPr="00A16B3B" w:rsidRDefault="00634224" w:rsidP="0054605C">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Sí</w:t>
            </w:r>
          </w:p>
        </w:tc>
        <w:tc>
          <w:tcPr>
            <w:tcW w:w="4111" w:type="dxa"/>
            <w:vAlign w:val="center"/>
          </w:tcPr>
          <w:p w:rsidR="00634224" w:rsidRPr="00A16B3B" w:rsidRDefault="00DB442A" w:rsidP="00DB442A">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Efectivamente se atendió a la población objetivo</w:t>
            </w:r>
          </w:p>
        </w:tc>
      </w:tr>
      <w:tr w:rsidR="00634224" w:rsidRPr="00A16B3B" w:rsidTr="0089593C">
        <w:trPr>
          <w:trHeight w:val="699"/>
        </w:trPr>
        <w:tc>
          <w:tcPr>
            <w:tcW w:w="4253" w:type="dxa"/>
            <w:vAlign w:val="center"/>
          </w:tcPr>
          <w:p w:rsidR="00634224" w:rsidRPr="00A16B3B" w:rsidRDefault="00634224" w:rsidP="0054605C">
            <w:pPr>
              <w:jc w:val="both"/>
              <w:rPr>
                <w:rFonts w:ascii="Times New Roman" w:hAnsi="Times New Roman" w:cs="Times New Roman"/>
                <w:b/>
                <w:bCs/>
                <w:sz w:val="20"/>
                <w:szCs w:val="20"/>
              </w:rPr>
            </w:pPr>
            <w:r w:rsidRPr="00A16B3B">
              <w:rPr>
                <w:rFonts w:ascii="Times New Roman" w:eastAsia="Times New Roman" w:hAnsi="Times New Roman" w:cs="Times New Roman"/>
                <w:sz w:val="20"/>
                <w:szCs w:val="20"/>
              </w:rPr>
              <w:t>La infraestructura o capacidad instalada para operar el programa social es la suficiente y adecuada</w:t>
            </w:r>
          </w:p>
        </w:tc>
        <w:tc>
          <w:tcPr>
            <w:tcW w:w="1275" w:type="dxa"/>
            <w:vAlign w:val="center"/>
          </w:tcPr>
          <w:p w:rsidR="00634224" w:rsidRPr="00A16B3B" w:rsidRDefault="00634224" w:rsidP="0054605C">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 xml:space="preserve">Parcialmente </w:t>
            </w:r>
          </w:p>
        </w:tc>
        <w:tc>
          <w:tcPr>
            <w:tcW w:w="4111" w:type="dxa"/>
            <w:vAlign w:val="center"/>
          </w:tcPr>
          <w:p w:rsidR="00634224" w:rsidRPr="00A16B3B" w:rsidRDefault="00634224"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No se tienen los equipos de cómputo adecuados para la sistematización de la información producto del programa.</w:t>
            </w:r>
          </w:p>
        </w:tc>
      </w:tr>
      <w:tr w:rsidR="00634224" w:rsidRPr="00A16B3B" w:rsidTr="0089593C">
        <w:trPr>
          <w:trHeight w:val="557"/>
        </w:trPr>
        <w:tc>
          <w:tcPr>
            <w:tcW w:w="4253" w:type="dxa"/>
            <w:vAlign w:val="center"/>
          </w:tcPr>
          <w:p w:rsidR="00634224" w:rsidRPr="00A16B3B" w:rsidRDefault="00634224" w:rsidP="0054605C">
            <w:pPr>
              <w:jc w:val="both"/>
              <w:rPr>
                <w:rFonts w:ascii="Times New Roman" w:hAnsi="Times New Roman" w:cs="Times New Roman"/>
                <w:b/>
                <w:bCs/>
                <w:sz w:val="20"/>
                <w:szCs w:val="20"/>
              </w:rPr>
            </w:pPr>
            <w:r w:rsidRPr="00A16B3B">
              <w:rPr>
                <w:rFonts w:ascii="Times New Roman" w:eastAsia="Times New Roman" w:hAnsi="Times New Roman" w:cs="Times New Roman"/>
                <w:sz w:val="20"/>
                <w:szCs w:val="20"/>
              </w:rPr>
              <w:t>El programa social cuenta con procesos equivalentes a todos los procesos del Modelo General</w:t>
            </w:r>
          </w:p>
        </w:tc>
        <w:tc>
          <w:tcPr>
            <w:tcW w:w="1275" w:type="dxa"/>
            <w:vAlign w:val="center"/>
          </w:tcPr>
          <w:p w:rsidR="00634224" w:rsidRPr="00A16B3B" w:rsidRDefault="00634224" w:rsidP="0054605C">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Parcialmente</w:t>
            </w:r>
          </w:p>
        </w:tc>
        <w:tc>
          <w:tcPr>
            <w:tcW w:w="4111" w:type="dxa"/>
            <w:vAlign w:val="center"/>
          </w:tcPr>
          <w:p w:rsidR="00634224" w:rsidRPr="00A16B3B" w:rsidRDefault="00D15B68" w:rsidP="00D15B68">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 xml:space="preserve">Se dará mayor auge al </w:t>
            </w:r>
            <w:r w:rsidR="00634224" w:rsidRPr="00A16B3B">
              <w:rPr>
                <w:rFonts w:ascii="Times New Roman" w:hAnsi="Times New Roman" w:cs="Times New Roman"/>
                <w:bCs/>
                <w:sz w:val="20"/>
                <w:szCs w:val="20"/>
              </w:rPr>
              <w:t xml:space="preserve">aspecto de las </w:t>
            </w:r>
            <w:r w:rsidRPr="00A16B3B">
              <w:rPr>
                <w:rFonts w:ascii="Times New Roman" w:hAnsi="Times New Roman" w:cs="Times New Roman"/>
                <w:bCs/>
                <w:sz w:val="20"/>
                <w:szCs w:val="20"/>
              </w:rPr>
              <w:t>Incidencias.</w:t>
            </w:r>
          </w:p>
        </w:tc>
      </w:tr>
      <w:tr w:rsidR="00634224" w:rsidRPr="00A16B3B" w:rsidTr="0089593C">
        <w:trPr>
          <w:trHeight w:val="565"/>
        </w:trPr>
        <w:tc>
          <w:tcPr>
            <w:tcW w:w="4253" w:type="dxa"/>
            <w:vAlign w:val="center"/>
          </w:tcPr>
          <w:p w:rsidR="00634224" w:rsidRPr="00A16B3B" w:rsidRDefault="00634224" w:rsidP="0054605C">
            <w:pPr>
              <w:autoSpaceDE w:val="0"/>
              <w:autoSpaceDN w:val="0"/>
              <w:adjustRightInd w:val="0"/>
              <w:jc w:val="both"/>
              <w:rPr>
                <w:rFonts w:ascii="Times New Roman" w:hAnsi="Times New Roman" w:cs="Times New Roman"/>
                <w:b/>
                <w:bCs/>
                <w:sz w:val="20"/>
                <w:szCs w:val="20"/>
              </w:rPr>
            </w:pPr>
            <w:r w:rsidRPr="00A16B3B">
              <w:rPr>
                <w:rFonts w:ascii="Times New Roman" w:eastAsia="Times New Roman" w:hAnsi="Times New Roman" w:cs="Times New Roman"/>
                <w:sz w:val="20"/>
                <w:szCs w:val="20"/>
              </w:rPr>
              <w:t>Se cuenta con documentos que normen todos los procesos del programa social</w:t>
            </w:r>
          </w:p>
        </w:tc>
        <w:tc>
          <w:tcPr>
            <w:tcW w:w="1275" w:type="dxa"/>
            <w:vAlign w:val="center"/>
          </w:tcPr>
          <w:p w:rsidR="00634224" w:rsidRPr="00A16B3B" w:rsidRDefault="00634224" w:rsidP="0054605C">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Sí</w:t>
            </w:r>
          </w:p>
        </w:tc>
        <w:tc>
          <w:tcPr>
            <w:tcW w:w="4111" w:type="dxa"/>
            <w:vAlign w:val="center"/>
          </w:tcPr>
          <w:p w:rsidR="00634224" w:rsidRPr="00A16B3B" w:rsidRDefault="00634224"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Cada proceso cuenta con su soporte documental para dar cumplimiento a las Reglas de Operación 2016 y la normatividad administrativa correspondiente.</w:t>
            </w:r>
          </w:p>
        </w:tc>
      </w:tr>
      <w:tr w:rsidR="00634224" w:rsidRPr="00A16B3B" w:rsidTr="0089593C">
        <w:trPr>
          <w:trHeight w:val="635"/>
        </w:trPr>
        <w:tc>
          <w:tcPr>
            <w:tcW w:w="4253" w:type="dxa"/>
            <w:vAlign w:val="center"/>
          </w:tcPr>
          <w:p w:rsidR="00634224" w:rsidRPr="00A16B3B" w:rsidRDefault="00634224" w:rsidP="0054605C">
            <w:pPr>
              <w:jc w:val="both"/>
              <w:rPr>
                <w:rFonts w:ascii="Times New Roman" w:hAnsi="Times New Roman" w:cs="Times New Roman"/>
                <w:b/>
                <w:bCs/>
                <w:sz w:val="20"/>
                <w:szCs w:val="20"/>
              </w:rPr>
            </w:pPr>
            <w:r w:rsidRPr="00A16B3B">
              <w:rPr>
                <w:rFonts w:ascii="Times New Roman" w:eastAsia="Times New Roman" w:hAnsi="Times New Roman" w:cs="Times New Roman"/>
                <w:sz w:val="20"/>
                <w:szCs w:val="20"/>
              </w:rPr>
              <w:t>Los procesos que están documentados son del conocimiento de todas las personas operadoras del programa social</w:t>
            </w:r>
          </w:p>
        </w:tc>
        <w:tc>
          <w:tcPr>
            <w:tcW w:w="1275" w:type="dxa"/>
            <w:vAlign w:val="center"/>
          </w:tcPr>
          <w:p w:rsidR="00634224" w:rsidRPr="00A16B3B" w:rsidRDefault="00634224" w:rsidP="0054605C">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Sí</w:t>
            </w:r>
          </w:p>
        </w:tc>
        <w:tc>
          <w:tcPr>
            <w:tcW w:w="4111" w:type="dxa"/>
            <w:vAlign w:val="center"/>
          </w:tcPr>
          <w:p w:rsidR="00634224" w:rsidRPr="00A16B3B" w:rsidRDefault="00634224"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Se cuenta con un archivo físico y una orientación adecuada del personal operativo.</w:t>
            </w:r>
          </w:p>
        </w:tc>
      </w:tr>
      <w:tr w:rsidR="00634224" w:rsidRPr="00A16B3B" w:rsidTr="0089593C">
        <w:trPr>
          <w:trHeight w:val="688"/>
        </w:trPr>
        <w:tc>
          <w:tcPr>
            <w:tcW w:w="4253" w:type="dxa"/>
            <w:vAlign w:val="center"/>
          </w:tcPr>
          <w:p w:rsidR="00634224" w:rsidRPr="00A16B3B" w:rsidRDefault="00634224" w:rsidP="0054605C">
            <w:pPr>
              <w:jc w:val="both"/>
              <w:rPr>
                <w:rFonts w:ascii="Times New Roman" w:hAnsi="Times New Roman" w:cs="Times New Roman"/>
                <w:b/>
                <w:bCs/>
                <w:sz w:val="20"/>
                <w:szCs w:val="20"/>
              </w:rPr>
            </w:pPr>
            <w:r w:rsidRPr="00A16B3B">
              <w:rPr>
                <w:rFonts w:ascii="Times New Roman" w:eastAsia="Times New Roman" w:hAnsi="Times New Roman" w:cs="Times New Roman"/>
                <w:sz w:val="20"/>
                <w:szCs w:val="20"/>
              </w:rPr>
              <w:t>Los procesos del programa social están estandarizados, es decir, son utilizados por todas las instancias ejecutoras.</w:t>
            </w:r>
          </w:p>
        </w:tc>
        <w:tc>
          <w:tcPr>
            <w:tcW w:w="1275" w:type="dxa"/>
            <w:vAlign w:val="center"/>
          </w:tcPr>
          <w:p w:rsidR="00634224" w:rsidRPr="00A16B3B" w:rsidRDefault="00634224" w:rsidP="0054605C">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Sí</w:t>
            </w:r>
          </w:p>
        </w:tc>
        <w:tc>
          <w:tcPr>
            <w:tcW w:w="4111" w:type="dxa"/>
            <w:vAlign w:val="center"/>
          </w:tcPr>
          <w:p w:rsidR="00634224" w:rsidRPr="00A16B3B" w:rsidRDefault="00A25858"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Efectivamente existen los procesos de actuación por área.</w:t>
            </w:r>
          </w:p>
        </w:tc>
      </w:tr>
      <w:tr w:rsidR="00634224" w:rsidRPr="00A16B3B" w:rsidTr="0089593C">
        <w:trPr>
          <w:trHeight w:val="843"/>
        </w:trPr>
        <w:tc>
          <w:tcPr>
            <w:tcW w:w="4253" w:type="dxa"/>
            <w:vAlign w:val="center"/>
          </w:tcPr>
          <w:p w:rsidR="00634224" w:rsidRPr="00A16B3B" w:rsidRDefault="00634224" w:rsidP="0054605C">
            <w:pPr>
              <w:jc w:val="both"/>
              <w:rPr>
                <w:rFonts w:ascii="Times New Roman" w:hAnsi="Times New Roman" w:cs="Times New Roman"/>
                <w:b/>
                <w:bCs/>
                <w:sz w:val="20"/>
                <w:szCs w:val="20"/>
              </w:rPr>
            </w:pPr>
            <w:r w:rsidRPr="00A16B3B">
              <w:rPr>
                <w:rFonts w:ascii="Times New Roman" w:eastAsia="Times New Roman" w:hAnsi="Times New Roman" w:cs="Times New Roman"/>
                <w:sz w:val="20"/>
                <w:szCs w:val="20"/>
              </w:rPr>
              <w:t>Los tiempos establecidos para la operación del programa social a través de sus diferentes procesos son adecuados y acordes a lo planeado</w:t>
            </w:r>
            <w:r w:rsidR="00A25858" w:rsidRPr="00A16B3B">
              <w:rPr>
                <w:rFonts w:ascii="Times New Roman" w:eastAsia="Times New Roman" w:hAnsi="Times New Roman" w:cs="Times New Roman"/>
                <w:sz w:val="20"/>
                <w:szCs w:val="20"/>
              </w:rPr>
              <w:t>.</w:t>
            </w:r>
          </w:p>
        </w:tc>
        <w:tc>
          <w:tcPr>
            <w:tcW w:w="1275" w:type="dxa"/>
            <w:vAlign w:val="center"/>
          </w:tcPr>
          <w:p w:rsidR="00634224" w:rsidRPr="00A16B3B" w:rsidRDefault="00634224" w:rsidP="0054605C">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Si</w:t>
            </w:r>
          </w:p>
        </w:tc>
        <w:tc>
          <w:tcPr>
            <w:tcW w:w="4111" w:type="dxa"/>
            <w:vAlign w:val="center"/>
          </w:tcPr>
          <w:p w:rsidR="00634224" w:rsidRPr="00A16B3B" w:rsidRDefault="00634224"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Se planificaron y ejecutaron adecuadamente los tiempos para la operación del programa.</w:t>
            </w:r>
          </w:p>
        </w:tc>
      </w:tr>
      <w:tr w:rsidR="00634224" w:rsidRPr="00A16B3B" w:rsidTr="0089593C">
        <w:trPr>
          <w:trHeight w:val="639"/>
        </w:trPr>
        <w:tc>
          <w:tcPr>
            <w:tcW w:w="4253" w:type="dxa"/>
            <w:vAlign w:val="center"/>
          </w:tcPr>
          <w:p w:rsidR="00634224" w:rsidRPr="00A16B3B" w:rsidRDefault="00634224" w:rsidP="0054605C">
            <w:pPr>
              <w:jc w:val="both"/>
              <w:rPr>
                <w:rFonts w:ascii="Times New Roman" w:hAnsi="Times New Roman" w:cs="Times New Roman"/>
                <w:b/>
                <w:bCs/>
                <w:sz w:val="20"/>
                <w:szCs w:val="20"/>
              </w:rPr>
            </w:pPr>
            <w:r w:rsidRPr="00A16B3B">
              <w:rPr>
                <w:rFonts w:ascii="Times New Roman" w:eastAsia="Times New Roman" w:hAnsi="Times New Roman" w:cs="Times New Roman"/>
                <w:sz w:val="20"/>
                <w:szCs w:val="20"/>
              </w:rPr>
              <w:t>La coordinación entre actores involucrados para la ejecución del programa social es la adecuada.</w:t>
            </w:r>
          </w:p>
        </w:tc>
        <w:tc>
          <w:tcPr>
            <w:tcW w:w="1275" w:type="dxa"/>
            <w:vAlign w:val="center"/>
          </w:tcPr>
          <w:p w:rsidR="00634224" w:rsidRPr="00A16B3B" w:rsidRDefault="00634224" w:rsidP="0054605C">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Sí</w:t>
            </w:r>
          </w:p>
        </w:tc>
        <w:tc>
          <w:tcPr>
            <w:tcW w:w="4111" w:type="dxa"/>
            <w:vAlign w:val="center"/>
          </w:tcPr>
          <w:p w:rsidR="00634224" w:rsidRPr="00A16B3B" w:rsidRDefault="00634224" w:rsidP="00A25858">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Cada actor involucrado desarrolló los procedimientos que le</w:t>
            </w:r>
            <w:r w:rsidR="00A25858" w:rsidRPr="00A16B3B">
              <w:rPr>
                <w:rFonts w:ascii="Times New Roman" w:hAnsi="Times New Roman" w:cs="Times New Roman"/>
                <w:bCs/>
                <w:sz w:val="20"/>
                <w:szCs w:val="20"/>
              </w:rPr>
              <w:t xml:space="preserve"> correspondían en coordinación.</w:t>
            </w:r>
          </w:p>
        </w:tc>
      </w:tr>
      <w:tr w:rsidR="00634224" w:rsidRPr="00A16B3B" w:rsidTr="0089593C">
        <w:trPr>
          <w:trHeight w:val="836"/>
        </w:trPr>
        <w:tc>
          <w:tcPr>
            <w:tcW w:w="4253" w:type="dxa"/>
            <w:vAlign w:val="center"/>
          </w:tcPr>
          <w:p w:rsidR="00634224" w:rsidRPr="00A16B3B" w:rsidRDefault="00634224" w:rsidP="0054605C">
            <w:pPr>
              <w:jc w:val="both"/>
              <w:rPr>
                <w:rFonts w:ascii="Times New Roman" w:hAnsi="Times New Roman" w:cs="Times New Roman"/>
                <w:b/>
                <w:bCs/>
                <w:sz w:val="20"/>
                <w:szCs w:val="20"/>
              </w:rPr>
            </w:pPr>
            <w:r w:rsidRPr="00A16B3B">
              <w:rPr>
                <w:rFonts w:ascii="Times New Roman" w:eastAsia="Times New Roman" w:hAnsi="Times New Roman" w:cs="Times New Roman"/>
                <w:sz w:val="20"/>
                <w:szCs w:val="20"/>
              </w:rPr>
              <w:t>Se cuenta con un sistema de monitoreo e indicadores de gestión que retroalimenten los procesos operativos que desarrollan las personas operadoras.</w:t>
            </w:r>
          </w:p>
        </w:tc>
        <w:tc>
          <w:tcPr>
            <w:tcW w:w="1275" w:type="dxa"/>
            <w:vAlign w:val="center"/>
          </w:tcPr>
          <w:p w:rsidR="00634224" w:rsidRPr="00A16B3B" w:rsidRDefault="00634224" w:rsidP="0054605C">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No</w:t>
            </w:r>
          </w:p>
        </w:tc>
        <w:tc>
          <w:tcPr>
            <w:tcW w:w="4111" w:type="dxa"/>
            <w:vAlign w:val="center"/>
          </w:tcPr>
          <w:p w:rsidR="00634224" w:rsidRPr="00A16B3B" w:rsidRDefault="00534B9F" w:rsidP="00534B9F">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 xml:space="preserve">No </w:t>
            </w:r>
            <w:r w:rsidR="00634224" w:rsidRPr="00A16B3B">
              <w:rPr>
                <w:rFonts w:ascii="Times New Roman" w:hAnsi="Times New Roman" w:cs="Times New Roman"/>
                <w:bCs/>
                <w:sz w:val="20"/>
                <w:szCs w:val="20"/>
              </w:rPr>
              <w:t xml:space="preserve">se cuenta con un sistema de monitoreo </w:t>
            </w:r>
            <w:r w:rsidRPr="00A16B3B">
              <w:rPr>
                <w:rFonts w:ascii="Times New Roman" w:hAnsi="Times New Roman" w:cs="Times New Roman"/>
                <w:bCs/>
                <w:sz w:val="20"/>
                <w:szCs w:val="20"/>
              </w:rPr>
              <w:t>e indicadores de gestión que retroalimenten la operatividad</w:t>
            </w:r>
            <w:r w:rsidR="00634224" w:rsidRPr="00A16B3B">
              <w:rPr>
                <w:rFonts w:ascii="Times New Roman" w:hAnsi="Times New Roman" w:cs="Times New Roman"/>
                <w:bCs/>
                <w:sz w:val="20"/>
                <w:szCs w:val="20"/>
              </w:rPr>
              <w:t>.</w:t>
            </w:r>
          </w:p>
        </w:tc>
      </w:tr>
      <w:tr w:rsidR="00634224" w:rsidRPr="00A16B3B" w:rsidTr="0089593C">
        <w:trPr>
          <w:trHeight w:val="550"/>
        </w:trPr>
        <w:tc>
          <w:tcPr>
            <w:tcW w:w="4253" w:type="dxa"/>
            <w:vAlign w:val="center"/>
          </w:tcPr>
          <w:p w:rsidR="00634224" w:rsidRPr="00A16B3B" w:rsidRDefault="00634224" w:rsidP="0054605C">
            <w:pPr>
              <w:jc w:val="both"/>
              <w:rPr>
                <w:rFonts w:ascii="Times New Roman" w:eastAsia="Times New Roman" w:hAnsi="Times New Roman" w:cs="Times New Roman"/>
                <w:sz w:val="20"/>
                <w:szCs w:val="20"/>
              </w:rPr>
            </w:pPr>
            <w:r w:rsidRPr="00A16B3B">
              <w:rPr>
                <w:rFonts w:ascii="Times New Roman" w:eastAsia="Times New Roman" w:hAnsi="Times New Roman" w:cs="Times New Roman"/>
                <w:sz w:val="20"/>
                <w:szCs w:val="20"/>
              </w:rPr>
              <w:t>Se cuenta con mecanismos para la implementación sistemática de mejoras</w:t>
            </w:r>
            <w:r w:rsidR="00534B9F" w:rsidRPr="00A16B3B">
              <w:rPr>
                <w:rFonts w:ascii="Times New Roman" w:eastAsia="Times New Roman" w:hAnsi="Times New Roman" w:cs="Times New Roman"/>
                <w:sz w:val="20"/>
                <w:szCs w:val="20"/>
              </w:rPr>
              <w:t>.</w:t>
            </w:r>
          </w:p>
        </w:tc>
        <w:tc>
          <w:tcPr>
            <w:tcW w:w="1275" w:type="dxa"/>
            <w:vAlign w:val="center"/>
          </w:tcPr>
          <w:p w:rsidR="00634224" w:rsidRPr="00A16B3B" w:rsidRDefault="00634224" w:rsidP="0054605C">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Parcialmente</w:t>
            </w:r>
          </w:p>
        </w:tc>
        <w:tc>
          <w:tcPr>
            <w:tcW w:w="4111" w:type="dxa"/>
            <w:vAlign w:val="center"/>
          </w:tcPr>
          <w:p w:rsidR="00634224" w:rsidRPr="00A16B3B" w:rsidRDefault="00634224"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 xml:space="preserve">Se da seguimiento a los procedimientos y avances de las metas del programa, sin embargo, falta establecer explícitamente los mecanismos de mejora. </w:t>
            </w:r>
          </w:p>
        </w:tc>
      </w:tr>
      <w:tr w:rsidR="00634224" w:rsidRPr="00A16B3B" w:rsidTr="0089593C">
        <w:trPr>
          <w:trHeight w:val="856"/>
        </w:trPr>
        <w:tc>
          <w:tcPr>
            <w:tcW w:w="4253" w:type="dxa"/>
            <w:vAlign w:val="center"/>
          </w:tcPr>
          <w:p w:rsidR="00634224" w:rsidRPr="00A16B3B" w:rsidRDefault="00634224" w:rsidP="0054605C">
            <w:pPr>
              <w:jc w:val="both"/>
              <w:rPr>
                <w:rFonts w:ascii="Times New Roman" w:eastAsia="Times New Roman" w:hAnsi="Times New Roman" w:cs="Times New Roman"/>
                <w:sz w:val="20"/>
                <w:szCs w:val="20"/>
              </w:rPr>
            </w:pPr>
            <w:r w:rsidRPr="00A16B3B">
              <w:rPr>
                <w:rFonts w:ascii="Times New Roman" w:eastAsia="Times New Roman" w:hAnsi="Times New Roman" w:cs="Times New Roman"/>
                <w:sz w:val="20"/>
                <w:szCs w:val="20"/>
              </w:rPr>
              <w:t>Existen mecanismos para conocer la satisfacción de las personas beneficiarias respecto de los bienes y o servicios que ofrece el programa social.</w:t>
            </w:r>
          </w:p>
        </w:tc>
        <w:tc>
          <w:tcPr>
            <w:tcW w:w="1275" w:type="dxa"/>
            <w:vAlign w:val="center"/>
          </w:tcPr>
          <w:p w:rsidR="00634224" w:rsidRPr="00A16B3B" w:rsidRDefault="00634224" w:rsidP="0054605C">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bCs/>
                <w:sz w:val="20"/>
                <w:szCs w:val="20"/>
              </w:rPr>
              <w:t>Sí</w:t>
            </w:r>
          </w:p>
        </w:tc>
        <w:tc>
          <w:tcPr>
            <w:tcW w:w="4111" w:type="dxa"/>
            <w:vAlign w:val="center"/>
          </w:tcPr>
          <w:p w:rsidR="00634224" w:rsidRPr="00A16B3B" w:rsidRDefault="00634224"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Encuesta de Percepción.</w:t>
            </w:r>
          </w:p>
        </w:tc>
      </w:tr>
    </w:tbl>
    <w:p w:rsidR="00634224" w:rsidRDefault="00634224" w:rsidP="004B08EB">
      <w:pPr>
        <w:spacing w:after="0" w:line="240" w:lineRule="auto"/>
        <w:rPr>
          <w:rFonts w:ascii="Times New Roman" w:hAnsi="Times New Roman" w:cs="Times New Roman"/>
          <w:b/>
          <w:sz w:val="20"/>
          <w:szCs w:val="20"/>
        </w:rPr>
      </w:pPr>
    </w:p>
    <w:p w:rsidR="00186AFE" w:rsidRPr="00A16B3B" w:rsidRDefault="00186AFE" w:rsidP="004B08EB">
      <w:pPr>
        <w:spacing w:after="0" w:line="240" w:lineRule="auto"/>
        <w:rPr>
          <w:rFonts w:ascii="Times New Roman" w:hAnsi="Times New Roman" w:cs="Times New Roman"/>
          <w:b/>
          <w:sz w:val="20"/>
          <w:szCs w:val="20"/>
        </w:rPr>
      </w:pPr>
    </w:p>
    <w:p w:rsidR="008907B1" w:rsidRPr="00A10721" w:rsidRDefault="00F11C17" w:rsidP="00EF4A09">
      <w:pPr>
        <w:pStyle w:val="Prrafodelista"/>
        <w:numPr>
          <w:ilvl w:val="0"/>
          <w:numId w:val="13"/>
        </w:numPr>
        <w:autoSpaceDE w:val="0"/>
        <w:autoSpaceDN w:val="0"/>
        <w:adjustRightInd w:val="0"/>
        <w:spacing w:after="0" w:line="240" w:lineRule="auto"/>
        <w:ind w:left="426" w:hanging="426"/>
        <w:rPr>
          <w:rFonts w:ascii="Times New Roman" w:hAnsi="Times New Roman" w:cs="Times New Roman"/>
          <w:b/>
          <w:bCs/>
          <w:sz w:val="20"/>
          <w:szCs w:val="20"/>
        </w:rPr>
      </w:pPr>
      <w:r w:rsidRPr="00A10721">
        <w:rPr>
          <w:rFonts w:ascii="Times New Roman" w:hAnsi="Times New Roman" w:cs="Times New Roman"/>
          <w:b/>
          <w:bCs/>
          <w:sz w:val="20"/>
          <w:szCs w:val="20"/>
        </w:rPr>
        <w:lastRenderedPageBreak/>
        <w:t>EVALUACIÓN</w:t>
      </w:r>
      <w:r w:rsidR="008907B1" w:rsidRPr="00A10721">
        <w:rPr>
          <w:rFonts w:ascii="Times New Roman" w:hAnsi="Times New Roman" w:cs="Times New Roman"/>
          <w:b/>
          <w:bCs/>
          <w:sz w:val="20"/>
          <w:szCs w:val="20"/>
        </w:rPr>
        <w:t xml:space="preserve"> DE LA SATISFACCIÓN DE LAS PERSONAS BENEFICIARIAS DEL PROGRAMA SOCIAL.</w:t>
      </w:r>
    </w:p>
    <w:p w:rsidR="004F1094" w:rsidRPr="00A16B3B" w:rsidRDefault="004F1094" w:rsidP="008907B1">
      <w:pPr>
        <w:autoSpaceDE w:val="0"/>
        <w:autoSpaceDN w:val="0"/>
        <w:adjustRightInd w:val="0"/>
        <w:spacing w:after="0" w:line="240" w:lineRule="auto"/>
        <w:jc w:val="both"/>
        <w:rPr>
          <w:rFonts w:ascii="Times New Roman" w:hAnsi="Times New Roman" w:cs="Times New Roman"/>
          <w:bCs/>
          <w:sz w:val="20"/>
          <w:szCs w:val="20"/>
        </w:rPr>
      </w:pPr>
      <w:r w:rsidRPr="00A16B3B">
        <w:rPr>
          <w:rFonts w:ascii="Times New Roman" w:hAnsi="Times New Roman" w:cs="Times New Roman"/>
          <w:bCs/>
          <w:sz w:val="20"/>
          <w:szCs w:val="20"/>
        </w:rPr>
        <w:t xml:space="preserve">Es importante puntualizar que no existe </w:t>
      </w:r>
      <w:r w:rsidR="00F11C17" w:rsidRPr="00A16B3B">
        <w:rPr>
          <w:rFonts w:ascii="Times New Roman" w:hAnsi="Times New Roman" w:cs="Times New Roman"/>
          <w:bCs/>
          <w:sz w:val="20"/>
          <w:szCs w:val="20"/>
        </w:rPr>
        <w:t>Evaluación</w:t>
      </w:r>
      <w:r w:rsidRPr="00A16B3B">
        <w:rPr>
          <w:rFonts w:ascii="Times New Roman" w:hAnsi="Times New Roman" w:cs="Times New Roman"/>
          <w:bCs/>
          <w:sz w:val="20"/>
          <w:szCs w:val="20"/>
        </w:rPr>
        <w:t xml:space="preserve"> Interna 2016</w:t>
      </w:r>
    </w:p>
    <w:p w:rsidR="008907B1" w:rsidRPr="00A16B3B" w:rsidRDefault="008907B1" w:rsidP="008907B1">
      <w:pPr>
        <w:autoSpaceDE w:val="0"/>
        <w:autoSpaceDN w:val="0"/>
        <w:adjustRightInd w:val="0"/>
        <w:spacing w:after="0" w:line="240" w:lineRule="auto"/>
        <w:jc w:val="both"/>
        <w:rPr>
          <w:rFonts w:ascii="Times New Roman" w:hAnsi="Times New Roman" w:cs="Times New Roman"/>
          <w:b/>
          <w:bCs/>
          <w:sz w:val="20"/>
          <w:szCs w:val="20"/>
        </w:rPr>
      </w:pP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544"/>
        <w:gridCol w:w="2059"/>
        <w:gridCol w:w="10"/>
        <w:gridCol w:w="1577"/>
        <w:gridCol w:w="10"/>
        <w:gridCol w:w="1839"/>
        <w:gridCol w:w="10"/>
      </w:tblGrid>
      <w:tr w:rsidR="00D37A9B" w:rsidRPr="00A16B3B" w:rsidTr="00D37A9B">
        <w:trPr>
          <w:gridAfter w:val="1"/>
          <w:wAfter w:w="10" w:type="dxa"/>
          <w:trHeight w:val="223"/>
        </w:trPr>
        <w:tc>
          <w:tcPr>
            <w:tcW w:w="1242" w:type="dxa"/>
          </w:tcPr>
          <w:p w:rsidR="00714061" w:rsidRPr="00A16B3B" w:rsidRDefault="00714061" w:rsidP="00714061">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b/>
                <w:bCs/>
                <w:color w:val="000000"/>
                <w:sz w:val="18"/>
                <w:szCs w:val="18"/>
                <w:lang w:val="es-ES"/>
              </w:rPr>
              <w:t xml:space="preserve">Categorías </w:t>
            </w:r>
          </w:p>
        </w:tc>
        <w:tc>
          <w:tcPr>
            <w:tcW w:w="3544" w:type="dxa"/>
          </w:tcPr>
          <w:p w:rsidR="00714061" w:rsidRPr="00A16B3B" w:rsidRDefault="00714061" w:rsidP="00714061">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b/>
                <w:bCs/>
                <w:color w:val="000000"/>
                <w:sz w:val="18"/>
                <w:szCs w:val="18"/>
                <w:lang w:val="es-ES"/>
              </w:rPr>
              <w:t xml:space="preserve">Aspectos a Valorar </w:t>
            </w:r>
          </w:p>
        </w:tc>
        <w:tc>
          <w:tcPr>
            <w:tcW w:w="2059" w:type="dxa"/>
          </w:tcPr>
          <w:p w:rsidR="00714061" w:rsidRPr="00A16B3B" w:rsidRDefault="00714061" w:rsidP="00CC7B00">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b/>
                <w:bCs/>
                <w:color w:val="000000"/>
                <w:sz w:val="18"/>
                <w:szCs w:val="18"/>
                <w:lang w:val="es-ES"/>
              </w:rPr>
              <w:t>Reactivo</w:t>
            </w:r>
            <w:r w:rsidR="00CC7B00" w:rsidRPr="00A16B3B">
              <w:rPr>
                <w:rFonts w:ascii="Times New Roman" w:hAnsi="Times New Roman" w:cs="Times New Roman"/>
                <w:b/>
                <w:bCs/>
                <w:color w:val="000000"/>
                <w:sz w:val="18"/>
                <w:szCs w:val="18"/>
                <w:lang w:val="es-ES"/>
              </w:rPr>
              <w:t xml:space="preserve"> </w:t>
            </w:r>
            <w:r w:rsidRPr="00A16B3B">
              <w:rPr>
                <w:rFonts w:ascii="Times New Roman" w:hAnsi="Times New Roman" w:cs="Times New Roman"/>
                <w:b/>
                <w:bCs/>
                <w:color w:val="000000"/>
                <w:sz w:val="18"/>
                <w:szCs w:val="18"/>
                <w:lang w:val="es-ES"/>
              </w:rPr>
              <w:t xml:space="preserve">Instrumento 2016 </w:t>
            </w:r>
          </w:p>
        </w:tc>
        <w:tc>
          <w:tcPr>
            <w:tcW w:w="1587" w:type="dxa"/>
            <w:gridSpan w:val="2"/>
          </w:tcPr>
          <w:p w:rsidR="00714061" w:rsidRPr="00A16B3B" w:rsidRDefault="00714061" w:rsidP="00714061">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b/>
                <w:bCs/>
                <w:color w:val="000000"/>
                <w:sz w:val="18"/>
                <w:szCs w:val="18"/>
                <w:lang w:val="es-ES"/>
              </w:rPr>
              <w:t xml:space="preserve">Resultados </w:t>
            </w:r>
          </w:p>
        </w:tc>
        <w:tc>
          <w:tcPr>
            <w:tcW w:w="1849" w:type="dxa"/>
            <w:gridSpan w:val="2"/>
          </w:tcPr>
          <w:p w:rsidR="00714061" w:rsidRPr="00A16B3B" w:rsidRDefault="00714061" w:rsidP="005025D8">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b/>
                <w:bCs/>
                <w:color w:val="000000"/>
                <w:sz w:val="18"/>
                <w:szCs w:val="18"/>
                <w:lang w:val="es-ES"/>
              </w:rPr>
              <w:t xml:space="preserve">Interpretación </w:t>
            </w:r>
          </w:p>
        </w:tc>
      </w:tr>
      <w:tr w:rsidR="00CC7B00" w:rsidRPr="00A16B3B" w:rsidTr="00D37A9B">
        <w:trPr>
          <w:gridAfter w:val="1"/>
          <w:wAfter w:w="10" w:type="dxa"/>
          <w:trHeight w:val="476"/>
        </w:trPr>
        <w:tc>
          <w:tcPr>
            <w:tcW w:w="1242" w:type="dxa"/>
            <w:tcBorders>
              <w:bottom w:val="single" w:sz="4" w:space="0" w:color="auto"/>
            </w:tcBorders>
          </w:tcPr>
          <w:p w:rsidR="00CC7B00" w:rsidRPr="00A16B3B" w:rsidRDefault="00CC7B00" w:rsidP="00714061">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Expectativas </w:t>
            </w:r>
          </w:p>
        </w:tc>
        <w:tc>
          <w:tcPr>
            <w:tcW w:w="3544" w:type="dxa"/>
            <w:tcBorders>
              <w:bottom w:val="single" w:sz="4" w:space="0" w:color="auto"/>
            </w:tcBorders>
          </w:tcPr>
          <w:p w:rsidR="00CC7B00" w:rsidRPr="00A16B3B" w:rsidRDefault="00CC7B00" w:rsidP="00CC7B00">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Grado que cubriría sus necesidades</w:t>
            </w:r>
            <w:r w:rsidR="004F1094" w:rsidRPr="00A16B3B">
              <w:rPr>
                <w:rFonts w:ascii="Times New Roman" w:hAnsi="Times New Roman" w:cs="Times New Roman"/>
                <w:color w:val="000000"/>
                <w:sz w:val="18"/>
                <w:szCs w:val="18"/>
                <w:lang w:val="es-ES"/>
              </w:rPr>
              <w:t xml:space="preserve"> </w:t>
            </w:r>
            <w:r w:rsidRPr="00A16B3B">
              <w:rPr>
                <w:rFonts w:ascii="Times New Roman" w:hAnsi="Times New Roman" w:cs="Times New Roman"/>
                <w:color w:val="000000"/>
                <w:sz w:val="18"/>
                <w:szCs w:val="18"/>
                <w:lang w:val="es-ES"/>
              </w:rPr>
              <w:t>individuales, familiares y colectivas</w:t>
            </w:r>
            <w:r w:rsidR="004F1094" w:rsidRPr="00A16B3B">
              <w:rPr>
                <w:rFonts w:ascii="Times New Roman" w:hAnsi="Times New Roman" w:cs="Times New Roman"/>
                <w:color w:val="000000"/>
                <w:sz w:val="18"/>
                <w:szCs w:val="18"/>
                <w:lang w:val="es-ES"/>
              </w:rPr>
              <w:t xml:space="preserve">. </w:t>
            </w:r>
            <w:r w:rsidRPr="00A16B3B">
              <w:rPr>
                <w:rFonts w:ascii="Times New Roman" w:hAnsi="Times New Roman" w:cs="Times New Roman"/>
                <w:color w:val="000000"/>
                <w:sz w:val="18"/>
                <w:szCs w:val="18"/>
                <w:lang w:val="es-ES"/>
              </w:rPr>
              <w:t xml:space="preserve"> </w:t>
            </w:r>
          </w:p>
          <w:p w:rsidR="00CC7B00" w:rsidRPr="00A16B3B" w:rsidRDefault="00CC7B00" w:rsidP="00CC7B00">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Grado o ponderación antes de recibir del beneficio. </w:t>
            </w:r>
          </w:p>
          <w:p w:rsidR="00CC7B00" w:rsidRPr="00A16B3B" w:rsidRDefault="00CC7B00" w:rsidP="00CC7B00">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Seguridad que se crea al esperar recibir el apoyo</w:t>
            </w:r>
          </w:p>
        </w:tc>
        <w:tc>
          <w:tcPr>
            <w:tcW w:w="2059" w:type="dxa"/>
            <w:tcBorders>
              <w:bottom w:val="single" w:sz="4" w:space="0" w:color="auto"/>
            </w:tcBorders>
          </w:tcPr>
          <w:p w:rsidR="00471827" w:rsidRPr="00A16B3B" w:rsidRDefault="00471827" w:rsidP="00471827">
            <w:pPr>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Reactivo 1. Has sido </w:t>
            </w:r>
            <w:r w:rsidR="00F11C17" w:rsidRPr="00A16B3B">
              <w:rPr>
                <w:rFonts w:ascii="Times New Roman" w:hAnsi="Times New Roman" w:cs="Times New Roman"/>
                <w:color w:val="000000"/>
                <w:sz w:val="18"/>
                <w:szCs w:val="18"/>
                <w:lang w:val="es-ES"/>
              </w:rPr>
              <w:t>víctima</w:t>
            </w:r>
            <w:r w:rsidRPr="00A16B3B">
              <w:rPr>
                <w:rFonts w:ascii="Times New Roman" w:hAnsi="Times New Roman" w:cs="Times New Roman"/>
                <w:color w:val="000000"/>
                <w:sz w:val="18"/>
                <w:szCs w:val="18"/>
                <w:lang w:val="es-ES"/>
              </w:rPr>
              <w:t xml:space="preserve"> de </w:t>
            </w:r>
            <w:r w:rsidR="00F11C17" w:rsidRPr="00A16B3B">
              <w:rPr>
                <w:rFonts w:ascii="Times New Roman" w:hAnsi="Times New Roman" w:cs="Times New Roman"/>
                <w:color w:val="000000"/>
                <w:sz w:val="18"/>
                <w:szCs w:val="18"/>
                <w:lang w:val="es-ES"/>
              </w:rPr>
              <w:t>algún</w:t>
            </w:r>
            <w:r w:rsidRPr="00A16B3B">
              <w:rPr>
                <w:rFonts w:ascii="Times New Roman" w:hAnsi="Times New Roman" w:cs="Times New Roman"/>
                <w:color w:val="000000"/>
                <w:sz w:val="18"/>
                <w:szCs w:val="18"/>
                <w:lang w:val="es-ES"/>
              </w:rPr>
              <w:t xml:space="preserve"> delito en los últimos 6 meses.</w:t>
            </w:r>
          </w:p>
          <w:p w:rsidR="00CC7B00" w:rsidRPr="00A16B3B" w:rsidRDefault="00CC7B00" w:rsidP="00EE0756">
            <w:pPr>
              <w:autoSpaceDE w:val="0"/>
              <w:autoSpaceDN w:val="0"/>
              <w:adjustRightInd w:val="0"/>
              <w:spacing w:after="0" w:line="240" w:lineRule="auto"/>
              <w:rPr>
                <w:rFonts w:ascii="Times New Roman" w:hAnsi="Times New Roman" w:cs="Times New Roman"/>
                <w:color w:val="000000"/>
                <w:sz w:val="18"/>
                <w:szCs w:val="18"/>
                <w:lang w:val="es-ES"/>
              </w:rPr>
            </w:pPr>
          </w:p>
        </w:tc>
        <w:tc>
          <w:tcPr>
            <w:tcW w:w="1587" w:type="dxa"/>
            <w:gridSpan w:val="2"/>
            <w:tcBorders>
              <w:bottom w:val="single" w:sz="4" w:space="0" w:color="auto"/>
            </w:tcBorders>
          </w:tcPr>
          <w:p w:rsidR="00CC7B00" w:rsidRPr="00A16B3B" w:rsidRDefault="00471827" w:rsidP="00AD2C7E">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51 de ellos </w:t>
            </w:r>
            <w:r w:rsidR="00E1260C" w:rsidRPr="00A16B3B">
              <w:rPr>
                <w:rFonts w:ascii="Times New Roman" w:hAnsi="Times New Roman" w:cs="Times New Roman"/>
                <w:color w:val="000000"/>
                <w:sz w:val="18"/>
                <w:szCs w:val="18"/>
                <w:lang w:val="es-ES"/>
              </w:rPr>
              <w:t>ha</w:t>
            </w:r>
            <w:r w:rsidRPr="00A16B3B">
              <w:rPr>
                <w:rFonts w:ascii="Times New Roman" w:hAnsi="Times New Roman" w:cs="Times New Roman"/>
                <w:color w:val="000000"/>
                <w:sz w:val="18"/>
                <w:szCs w:val="18"/>
                <w:lang w:val="es-ES"/>
              </w:rPr>
              <w:t xml:space="preserve"> sido </w:t>
            </w:r>
            <w:r w:rsidR="00F11C17" w:rsidRPr="00A16B3B">
              <w:rPr>
                <w:rFonts w:ascii="Times New Roman" w:hAnsi="Times New Roman" w:cs="Times New Roman"/>
                <w:color w:val="000000"/>
                <w:sz w:val="18"/>
                <w:szCs w:val="18"/>
                <w:lang w:val="es-ES"/>
              </w:rPr>
              <w:t>víctima</w:t>
            </w:r>
            <w:r w:rsidRPr="00A16B3B">
              <w:rPr>
                <w:rFonts w:ascii="Times New Roman" w:hAnsi="Times New Roman" w:cs="Times New Roman"/>
                <w:color w:val="000000"/>
                <w:sz w:val="18"/>
                <w:szCs w:val="18"/>
                <w:lang w:val="es-ES"/>
              </w:rPr>
              <w:t xml:space="preserve"> de </w:t>
            </w:r>
            <w:r w:rsidR="00F11C17" w:rsidRPr="00A16B3B">
              <w:rPr>
                <w:rFonts w:ascii="Times New Roman" w:hAnsi="Times New Roman" w:cs="Times New Roman"/>
                <w:color w:val="000000"/>
                <w:sz w:val="18"/>
                <w:szCs w:val="18"/>
                <w:lang w:val="es-ES"/>
              </w:rPr>
              <w:t>algún</w:t>
            </w:r>
            <w:r w:rsidRPr="00A16B3B">
              <w:rPr>
                <w:rFonts w:ascii="Times New Roman" w:hAnsi="Times New Roman" w:cs="Times New Roman"/>
                <w:color w:val="000000"/>
                <w:sz w:val="18"/>
                <w:szCs w:val="18"/>
                <w:lang w:val="es-ES"/>
              </w:rPr>
              <w:t xml:space="preserve"> delito en los </w:t>
            </w:r>
            <w:r w:rsidR="00F11C17" w:rsidRPr="00A16B3B">
              <w:rPr>
                <w:rFonts w:ascii="Times New Roman" w:hAnsi="Times New Roman" w:cs="Times New Roman"/>
                <w:color w:val="000000"/>
                <w:sz w:val="18"/>
                <w:szCs w:val="18"/>
                <w:lang w:val="es-ES"/>
              </w:rPr>
              <w:t>últimos</w:t>
            </w:r>
            <w:r w:rsidRPr="00A16B3B">
              <w:rPr>
                <w:rFonts w:ascii="Times New Roman" w:hAnsi="Times New Roman" w:cs="Times New Roman"/>
                <w:color w:val="000000"/>
                <w:sz w:val="18"/>
                <w:szCs w:val="18"/>
                <w:lang w:val="es-ES"/>
              </w:rPr>
              <w:t xml:space="preserve"> seis meses, dentro de su misma colonia; contra 200 que refieren no haberlo sido</w:t>
            </w:r>
          </w:p>
        </w:tc>
        <w:tc>
          <w:tcPr>
            <w:tcW w:w="1849" w:type="dxa"/>
            <w:gridSpan w:val="2"/>
            <w:tcBorders>
              <w:bottom w:val="single" w:sz="4" w:space="0" w:color="auto"/>
            </w:tcBorders>
          </w:tcPr>
          <w:p w:rsidR="00CC7B00" w:rsidRPr="00A16B3B" w:rsidRDefault="00B91DA4" w:rsidP="00CC7B00">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Solo el 19% ha sido </w:t>
            </w:r>
            <w:r w:rsidR="00F11C17" w:rsidRPr="00A16B3B">
              <w:rPr>
                <w:rFonts w:ascii="Times New Roman" w:hAnsi="Times New Roman" w:cs="Times New Roman"/>
                <w:color w:val="000000"/>
                <w:sz w:val="18"/>
                <w:szCs w:val="18"/>
                <w:lang w:val="es-ES"/>
              </w:rPr>
              <w:t>víctima</w:t>
            </w:r>
            <w:r w:rsidRPr="00A16B3B">
              <w:rPr>
                <w:rFonts w:ascii="Times New Roman" w:hAnsi="Times New Roman" w:cs="Times New Roman"/>
                <w:color w:val="000000"/>
                <w:sz w:val="18"/>
                <w:szCs w:val="18"/>
                <w:lang w:val="es-ES"/>
              </w:rPr>
              <w:t xml:space="preserve"> de </w:t>
            </w:r>
            <w:r w:rsidR="00F11C17" w:rsidRPr="00A16B3B">
              <w:rPr>
                <w:rFonts w:ascii="Times New Roman" w:hAnsi="Times New Roman" w:cs="Times New Roman"/>
                <w:color w:val="000000"/>
                <w:sz w:val="18"/>
                <w:szCs w:val="18"/>
                <w:lang w:val="es-ES"/>
              </w:rPr>
              <w:t>algún</w:t>
            </w:r>
            <w:r w:rsidRPr="00A16B3B">
              <w:rPr>
                <w:rFonts w:ascii="Times New Roman" w:hAnsi="Times New Roman" w:cs="Times New Roman"/>
                <w:color w:val="000000"/>
                <w:sz w:val="18"/>
                <w:szCs w:val="18"/>
                <w:lang w:val="es-ES"/>
              </w:rPr>
              <w:t xml:space="preserve"> delito.</w:t>
            </w:r>
          </w:p>
        </w:tc>
      </w:tr>
      <w:tr w:rsidR="005407F1" w:rsidRPr="00A16B3B" w:rsidTr="008A2B08">
        <w:trPr>
          <w:trHeight w:val="2694"/>
        </w:trPr>
        <w:tc>
          <w:tcPr>
            <w:tcW w:w="1242" w:type="dxa"/>
            <w:tcBorders>
              <w:bottom w:val="single" w:sz="4" w:space="0" w:color="auto"/>
            </w:tcBorders>
          </w:tcPr>
          <w:p w:rsidR="005407F1" w:rsidRPr="00A16B3B" w:rsidRDefault="005407F1" w:rsidP="00714061">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Imagen del Programa </w:t>
            </w:r>
          </w:p>
        </w:tc>
        <w:tc>
          <w:tcPr>
            <w:tcW w:w="3544" w:type="dxa"/>
            <w:tcBorders>
              <w:bottom w:val="single" w:sz="4" w:space="0" w:color="auto"/>
            </w:tcBorders>
          </w:tcPr>
          <w:p w:rsidR="005407F1" w:rsidRPr="00A16B3B" w:rsidRDefault="005407F1" w:rsidP="005025D8">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Información publicitaria del programa (conocimiento general del programa, la frecuencia con que recibe información, conocimiento a través de experiencias previas de otras personas) </w:t>
            </w:r>
          </w:p>
          <w:p w:rsidR="005407F1" w:rsidRPr="00A16B3B" w:rsidRDefault="005407F1" w:rsidP="005025D8">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Información acerca de la institución que otorga el apoyo </w:t>
            </w:r>
          </w:p>
          <w:p w:rsidR="005407F1" w:rsidRPr="00A16B3B" w:rsidRDefault="005407F1" w:rsidP="005025D8">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Identificación de la persona beneficiaria del programa (conocimiento del programa) </w:t>
            </w:r>
          </w:p>
          <w:p w:rsidR="005407F1" w:rsidRPr="00A16B3B" w:rsidRDefault="005407F1" w:rsidP="005025D8">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Funcionamiento del programa </w:t>
            </w:r>
          </w:p>
          <w:p w:rsidR="005407F1" w:rsidRPr="00A16B3B" w:rsidRDefault="005407F1" w:rsidP="005025D8">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Grado o nivel de conocimiento del motivo por el que recibe el apoyo </w:t>
            </w:r>
          </w:p>
          <w:p w:rsidR="005407F1" w:rsidRPr="00A16B3B" w:rsidRDefault="005407F1" w:rsidP="005025D8">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Conocimiento de los derechos y obligaciones</w:t>
            </w:r>
          </w:p>
        </w:tc>
        <w:tc>
          <w:tcPr>
            <w:tcW w:w="2069" w:type="dxa"/>
            <w:gridSpan w:val="2"/>
            <w:tcBorders>
              <w:bottom w:val="single" w:sz="4" w:space="0" w:color="auto"/>
            </w:tcBorders>
          </w:tcPr>
          <w:p w:rsidR="005407F1" w:rsidRPr="00A16B3B" w:rsidRDefault="005407F1" w:rsidP="00303D5D">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 No se contemplo</w:t>
            </w:r>
          </w:p>
        </w:tc>
        <w:tc>
          <w:tcPr>
            <w:tcW w:w="1587" w:type="dxa"/>
            <w:gridSpan w:val="2"/>
            <w:tcBorders>
              <w:bottom w:val="single" w:sz="4" w:space="0" w:color="auto"/>
            </w:tcBorders>
          </w:tcPr>
          <w:p w:rsidR="005407F1" w:rsidRPr="00A16B3B" w:rsidRDefault="005407F1" w:rsidP="0054605C">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 No se contemplo</w:t>
            </w:r>
          </w:p>
        </w:tc>
        <w:tc>
          <w:tcPr>
            <w:tcW w:w="1849" w:type="dxa"/>
            <w:gridSpan w:val="2"/>
            <w:tcBorders>
              <w:bottom w:val="single" w:sz="4" w:space="0" w:color="auto"/>
            </w:tcBorders>
          </w:tcPr>
          <w:p w:rsidR="005407F1" w:rsidRPr="00A16B3B" w:rsidRDefault="005407F1" w:rsidP="0054605C">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 No se contemplo</w:t>
            </w:r>
          </w:p>
        </w:tc>
      </w:tr>
      <w:tr w:rsidR="00AD2C7E" w:rsidRPr="00A16B3B" w:rsidTr="00D37A9B">
        <w:trPr>
          <w:trHeight w:val="1019"/>
        </w:trPr>
        <w:tc>
          <w:tcPr>
            <w:tcW w:w="1242" w:type="dxa"/>
            <w:tcBorders>
              <w:bottom w:val="nil"/>
            </w:tcBorders>
          </w:tcPr>
          <w:p w:rsidR="00AD2C7E" w:rsidRPr="00A16B3B" w:rsidRDefault="00AD2C7E" w:rsidP="00714061">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Cohesión Social</w:t>
            </w:r>
          </w:p>
        </w:tc>
        <w:tc>
          <w:tcPr>
            <w:tcW w:w="3544" w:type="dxa"/>
            <w:tcBorders>
              <w:bottom w:val="nil"/>
            </w:tcBorders>
          </w:tcPr>
          <w:p w:rsidR="00AD2C7E" w:rsidRPr="00A16B3B" w:rsidRDefault="00AD2C7E" w:rsidP="008A2B08">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Cohesión familiar </w:t>
            </w:r>
          </w:p>
          <w:p w:rsidR="00AD2C7E" w:rsidRPr="00A16B3B" w:rsidRDefault="00AD2C7E" w:rsidP="008A2B08">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Participación en actividades comunitarias diferentes a las del programa social </w:t>
            </w:r>
          </w:p>
          <w:p w:rsidR="00AD2C7E" w:rsidRPr="00A16B3B" w:rsidRDefault="00AD2C7E" w:rsidP="008A2B08">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Ponderación de la persona beneficiaria respecto a la cohesión social de su comunidad tras haber recibido el apoyo.</w:t>
            </w:r>
          </w:p>
        </w:tc>
        <w:tc>
          <w:tcPr>
            <w:tcW w:w="2069" w:type="dxa"/>
            <w:gridSpan w:val="2"/>
            <w:tcBorders>
              <w:bottom w:val="nil"/>
            </w:tcBorders>
          </w:tcPr>
          <w:p w:rsidR="00AD2C7E" w:rsidRPr="00A16B3B" w:rsidRDefault="00AD2C7E" w:rsidP="0054605C">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 Reactivo 12 ¿le </w:t>
            </w:r>
            <w:r w:rsidR="00F11C17" w:rsidRPr="00A16B3B">
              <w:rPr>
                <w:rFonts w:ascii="Times New Roman" w:hAnsi="Times New Roman" w:cs="Times New Roman"/>
                <w:color w:val="000000"/>
                <w:sz w:val="18"/>
                <w:szCs w:val="18"/>
                <w:lang w:val="es-ES"/>
              </w:rPr>
              <w:t>gustaría</w:t>
            </w:r>
            <w:r w:rsidRPr="00A16B3B">
              <w:rPr>
                <w:rFonts w:ascii="Times New Roman" w:hAnsi="Times New Roman" w:cs="Times New Roman"/>
                <w:color w:val="000000"/>
                <w:sz w:val="18"/>
                <w:szCs w:val="18"/>
                <w:lang w:val="es-ES"/>
              </w:rPr>
              <w:t xml:space="preserve"> participar en </w:t>
            </w:r>
            <w:r w:rsidR="00F11C17" w:rsidRPr="00A16B3B">
              <w:rPr>
                <w:rFonts w:ascii="Times New Roman" w:hAnsi="Times New Roman" w:cs="Times New Roman"/>
                <w:color w:val="000000"/>
                <w:sz w:val="18"/>
                <w:szCs w:val="18"/>
                <w:lang w:val="es-ES"/>
              </w:rPr>
              <w:t>actividades</w:t>
            </w:r>
            <w:r w:rsidRPr="00A16B3B">
              <w:rPr>
                <w:rFonts w:ascii="Times New Roman" w:hAnsi="Times New Roman" w:cs="Times New Roman"/>
                <w:color w:val="000000"/>
                <w:sz w:val="18"/>
                <w:szCs w:val="18"/>
                <w:lang w:val="es-ES"/>
              </w:rPr>
              <w:t xml:space="preserve"> de seguridad en su colonia?</w:t>
            </w:r>
          </w:p>
          <w:p w:rsidR="00AD2C7E" w:rsidRPr="00A16B3B" w:rsidRDefault="00AD2C7E" w:rsidP="00B91DA4">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Reactivo 13</w:t>
            </w:r>
            <w:r w:rsidR="00B91DA4" w:rsidRPr="00A16B3B">
              <w:rPr>
                <w:rFonts w:ascii="Times New Roman" w:hAnsi="Times New Roman" w:cs="Times New Roman"/>
                <w:color w:val="000000"/>
                <w:sz w:val="18"/>
                <w:szCs w:val="18"/>
                <w:lang w:val="es-ES"/>
              </w:rPr>
              <w:t xml:space="preserve"> </w:t>
            </w:r>
            <w:r w:rsidRPr="00A16B3B">
              <w:rPr>
                <w:rFonts w:ascii="Times New Roman" w:hAnsi="Times New Roman" w:cs="Times New Roman"/>
                <w:color w:val="000000"/>
                <w:sz w:val="18"/>
                <w:szCs w:val="18"/>
                <w:lang w:val="es-ES"/>
              </w:rPr>
              <w:t xml:space="preserve">¿En </w:t>
            </w:r>
            <w:r w:rsidR="00F11C17" w:rsidRPr="00A16B3B">
              <w:rPr>
                <w:rFonts w:ascii="Times New Roman" w:hAnsi="Times New Roman" w:cs="Times New Roman"/>
                <w:color w:val="000000"/>
                <w:sz w:val="18"/>
                <w:szCs w:val="18"/>
                <w:lang w:val="es-ES"/>
              </w:rPr>
              <w:t>qué</w:t>
            </w:r>
            <w:r w:rsidRPr="00A16B3B">
              <w:rPr>
                <w:rFonts w:ascii="Times New Roman" w:hAnsi="Times New Roman" w:cs="Times New Roman"/>
                <w:color w:val="000000"/>
                <w:sz w:val="18"/>
                <w:szCs w:val="18"/>
                <w:lang w:val="es-ES"/>
              </w:rPr>
              <w:t xml:space="preserve"> actividades </w:t>
            </w:r>
            <w:r w:rsidR="00F11C17" w:rsidRPr="00A16B3B">
              <w:rPr>
                <w:rFonts w:ascii="Times New Roman" w:hAnsi="Times New Roman" w:cs="Times New Roman"/>
                <w:color w:val="000000"/>
                <w:sz w:val="18"/>
                <w:szCs w:val="18"/>
                <w:lang w:val="es-ES"/>
              </w:rPr>
              <w:t>estaría</w:t>
            </w:r>
            <w:r w:rsidRPr="00A16B3B">
              <w:rPr>
                <w:rFonts w:ascii="Times New Roman" w:hAnsi="Times New Roman" w:cs="Times New Roman"/>
                <w:color w:val="000000"/>
                <w:sz w:val="18"/>
                <w:szCs w:val="18"/>
                <w:lang w:val="es-ES"/>
              </w:rPr>
              <w:t xml:space="preserve"> dispuesto a participar para mejorar la seguridad en su colonia?</w:t>
            </w:r>
            <w:r w:rsidRPr="00A16B3B">
              <w:rPr>
                <w:rFonts w:ascii="Times New Roman" w:hAnsi="Times New Roman" w:cs="Times New Roman"/>
                <w:color w:val="000000"/>
                <w:sz w:val="18"/>
                <w:szCs w:val="18"/>
                <w:lang w:val="es-ES"/>
              </w:rPr>
              <w:tab/>
            </w:r>
            <w:r w:rsidRPr="00A16B3B">
              <w:rPr>
                <w:rFonts w:ascii="Times New Roman" w:hAnsi="Times New Roman" w:cs="Times New Roman"/>
                <w:color w:val="000000"/>
                <w:sz w:val="18"/>
                <w:szCs w:val="18"/>
                <w:lang w:val="es-ES"/>
              </w:rPr>
              <w:tab/>
            </w:r>
            <w:r w:rsidRPr="00A16B3B">
              <w:rPr>
                <w:rFonts w:ascii="Times New Roman" w:hAnsi="Times New Roman" w:cs="Times New Roman"/>
                <w:color w:val="000000"/>
                <w:sz w:val="18"/>
                <w:szCs w:val="18"/>
                <w:lang w:val="es-ES"/>
              </w:rPr>
              <w:tab/>
              <w:t xml:space="preserve"> </w:t>
            </w:r>
          </w:p>
        </w:tc>
        <w:tc>
          <w:tcPr>
            <w:tcW w:w="1587" w:type="dxa"/>
            <w:gridSpan w:val="2"/>
            <w:tcBorders>
              <w:bottom w:val="nil"/>
            </w:tcBorders>
          </w:tcPr>
          <w:p w:rsidR="00AD2C7E" w:rsidRPr="00A16B3B" w:rsidRDefault="00AD2C7E" w:rsidP="0054605C">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A 104 ciudadanos les gustaría participar en actividades de seguridad en su colonia, mientras 143 que no </w:t>
            </w:r>
            <w:r w:rsidR="00F11C17" w:rsidRPr="00A16B3B">
              <w:rPr>
                <w:rFonts w:ascii="Times New Roman" w:hAnsi="Times New Roman" w:cs="Times New Roman"/>
                <w:color w:val="000000"/>
                <w:sz w:val="18"/>
                <w:szCs w:val="18"/>
                <w:lang w:val="es-ES"/>
              </w:rPr>
              <w:t>están</w:t>
            </w:r>
            <w:r w:rsidRPr="00A16B3B">
              <w:rPr>
                <w:rFonts w:ascii="Times New Roman" w:hAnsi="Times New Roman" w:cs="Times New Roman"/>
                <w:color w:val="000000"/>
                <w:sz w:val="18"/>
                <w:szCs w:val="18"/>
                <w:lang w:val="es-ES"/>
              </w:rPr>
              <w:t xml:space="preserve"> interesados exponen que el trabajo no les permite participar</w:t>
            </w:r>
          </w:p>
        </w:tc>
        <w:tc>
          <w:tcPr>
            <w:tcW w:w="1849" w:type="dxa"/>
            <w:gridSpan w:val="2"/>
            <w:tcBorders>
              <w:bottom w:val="nil"/>
            </w:tcBorders>
          </w:tcPr>
          <w:p w:rsidR="00AD2C7E" w:rsidRPr="00A16B3B" w:rsidRDefault="00AD2C7E" w:rsidP="0054605C">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Es vital impulsar la Seguridad Ciudadana en la Delegación</w:t>
            </w:r>
            <w:r w:rsidR="00B91DA4" w:rsidRPr="00A16B3B">
              <w:rPr>
                <w:rFonts w:ascii="Times New Roman" w:hAnsi="Times New Roman" w:cs="Times New Roman"/>
                <w:color w:val="000000"/>
                <w:sz w:val="18"/>
                <w:szCs w:val="18"/>
                <w:lang w:val="es-ES"/>
              </w:rPr>
              <w:t xml:space="preserve"> pues más del 50% no participan en su comunidad.</w:t>
            </w:r>
          </w:p>
        </w:tc>
      </w:tr>
      <w:tr w:rsidR="00AD2C7E" w:rsidRPr="00A16B3B" w:rsidTr="005407F1">
        <w:trPr>
          <w:trHeight w:val="73"/>
        </w:trPr>
        <w:tc>
          <w:tcPr>
            <w:tcW w:w="1242" w:type="dxa"/>
            <w:tcBorders>
              <w:top w:val="nil"/>
            </w:tcBorders>
          </w:tcPr>
          <w:p w:rsidR="00AD2C7E" w:rsidRPr="00A16B3B" w:rsidRDefault="00AD2C7E" w:rsidP="00714061">
            <w:pPr>
              <w:autoSpaceDE w:val="0"/>
              <w:autoSpaceDN w:val="0"/>
              <w:adjustRightInd w:val="0"/>
              <w:spacing w:after="0" w:line="240" w:lineRule="auto"/>
              <w:rPr>
                <w:rFonts w:ascii="Times New Roman" w:hAnsi="Times New Roman" w:cs="Times New Roman"/>
                <w:color w:val="000000"/>
                <w:sz w:val="18"/>
                <w:szCs w:val="18"/>
                <w:lang w:val="es-ES"/>
              </w:rPr>
            </w:pPr>
          </w:p>
        </w:tc>
        <w:tc>
          <w:tcPr>
            <w:tcW w:w="3544" w:type="dxa"/>
            <w:tcBorders>
              <w:top w:val="nil"/>
            </w:tcBorders>
          </w:tcPr>
          <w:p w:rsidR="00AD2C7E" w:rsidRPr="00A16B3B" w:rsidRDefault="00AD2C7E" w:rsidP="005025D8">
            <w:pPr>
              <w:autoSpaceDE w:val="0"/>
              <w:autoSpaceDN w:val="0"/>
              <w:adjustRightInd w:val="0"/>
              <w:spacing w:after="0" w:line="240" w:lineRule="auto"/>
              <w:rPr>
                <w:rFonts w:ascii="Times New Roman" w:hAnsi="Times New Roman" w:cs="Times New Roman"/>
                <w:color w:val="000000"/>
                <w:sz w:val="18"/>
                <w:szCs w:val="18"/>
                <w:lang w:val="es-ES"/>
              </w:rPr>
            </w:pPr>
          </w:p>
        </w:tc>
        <w:tc>
          <w:tcPr>
            <w:tcW w:w="2069" w:type="dxa"/>
            <w:gridSpan w:val="2"/>
            <w:tcBorders>
              <w:top w:val="nil"/>
            </w:tcBorders>
          </w:tcPr>
          <w:p w:rsidR="00AD2C7E" w:rsidRPr="00A16B3B" w:rsidRDefault="00AD2C7E" w:rsidP="00303D5D">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 </w:t>
            </w:r>
          </w:p>
        </w:tc>
        <w:tc>
          <w:tcPr>
            <w:tcW w:w="1587" w:type="dxa"/>
            <w:gridSpan w:val="2"/>
            <w:tcBorders>
              <w:top w:val="nil"/>
            </w:tcBorders>
          </w:tcPr>
          <w:p w:rsidR="00AD2C7E" w:rsidRPr="00A16B3B" w:rsidRDefault="00AD2C7E" w:rsidP="00D37A9B">
            <w:pPr>
              <w:autoSpaceDE w:val="0"/>
              <w:autoSpaceDN w:val="0"/>
              <w:adjustRightInd w:val="0"/>
              <w:spacing w:after="0" w:line="240" w:lineRule="auto"/>
              <w:rPr>
                <w:rFonts w:ascii="Times New Roman" w:hAnsi="Times New Roman" w:cs="Times New Roman"/>
                <w:color w:val="000000"/>
                <w:sz w:val="18"/>
                <w:szCs w:val="18"/>
                <w:lang w:val="es-ES"/>
              </w:rPr>
            </w:pPr>
          </w:p>
        </w:tc>
        <w:tc>
          <w:tcPr>
            <w:tcW w:w="1849" w:type="dxa"/>
            <w:gridSpan w:val="2"/>
            <w:tcBorders>
              <w:top w:val="nil"/>
            </w:tcBorders>
          </w:tcPr>
          <w:p w:rsidR="00AD2C7E" w:rsidRPr="00A16B3B" w:rsidRDefault="00AD2C7E" w:rsidP="00D37A9B">
            <w:pPr>
              <w:autoSpaceDE w:val="0"/>
              <w:autoSpaceDN w:val="0"/>
              <w:adjustRightInd w:val="0"/>
              <w:spacing w:after="0" w:line="240" w:lineRule="auto"/>
              <w:rPr>
                <w:rFonts w:ascii="Times New Roman" w:hAnsi="Times New Roman" w:cs="Times New Roman"/>
                <w:color w:val="000000"/>
                <w:sz w:val="18"/>
                <w:szCs w:val="18"/>
                <w:lang w:val="es-ES"/>
              </w:rPr>
            </w:pPr>
          </w:p>
        </w:tc>
      </w:tr>
      <w:tr w:rsidR="00AD2C7E" w:rsidRPr="00A16B3B" w:rsidTr="00D37A9B">
        <w:trPr>
          <w:trHeight w:val="934"/>
        </w:trPr>
        <w:tc>
          <w:tcPr>
            <w:tcW w:w="1242" w:type="dxa"/>
          </w:tcPr>
          <w:p w:rsidR="00AD2C7E" w:rsidRPr="00A16B3B" w:rsidRDefault="00AD2C7E" w:rsidP="00714061">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Calidad de la Gestión </w:t>
            </w:r>
          </w:p>
        </w:tc>
        <w:tc>
          <w:tcPr>
            <w:tcW w:w="3544" w:type="dxa"/>
          </w:tcPr>
          <w:p w:rsidR="00AD2C7E" w:rsidRPr="00A16B3B" w:rsidRDefault="00AD2C7E" w:rsidP="008D7532">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Trato al solicitar o recibir un servicio relacionado con el beneficio del programa. </w:t>
            </w:r>
          </w:p>
          <w:p w:rsidR="00AD2C7E" w:rsidRPr="00A16B3B" w:rsidRDefault="00AD2C7E" w:rsidP="008D7532">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Tiempo de respuesta. </w:t>
            </w:r>
          </w:p>
          <w:p w:rsidR="00AD2C7E" w:rsidRPr="00A16B3B" w:rsidRDefault="00AD2C7E" w:rsidP="008D7532">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Asignación de beneficios con oportunidad. </w:t>
            </w:r>
          </w:p>
          <w:p w:rsidR="00AD2C7E" w:rsidRPr="00A16B3B" w:rsidRDefault="00AD2C7E" w:rsidP="008D7532">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Disponibilidad y suficiencia de la información relacionada con el programa. </w:t>
            </w:r>
          </w:p>
          <w:p w:rsidR="00AD2C7E" w:rsidRPr="00A16B3B" w:rsidRDefault="00AD2C7E" w:rsidP="008D7532">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Conocimiento de los mecanismos de atención de incidencias </w:t>
            </w:r>
          </w:p>
          <w:p w:rsidR="00AD2C7E" w:rsidRPr="00A16B3B" w:rsidRDefault="00AD2C7E" w:rsidP="008D7532">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Tiempo de respuesta y opinión del resultado de la incidencia</w:t>
            </w:r>
          </w:p>
        </w:tc>
        <w:tc>
          <w:tcPr>
            <w:tcW w:w="2069" w:type="dxa"/>
            <w:gridSpan w:val="2"/>
          </w:tcPr>
          <w:p w:rsidR="00AD2C7E" w:rsidRPr="00A16B3B" w:rsidRDefault="00AD2C7E" w:rsidP="00303D5D">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 </w:t>
            </w:r>
            <w:r w:rsidR="00B91DA4" w:rsidRPr="00A16B3B">
              <w:rPr>
                <w:rFonts w:ascii="Times New Roman" w:hAnsi="Times New Roman" w:cs="Times New Roman"/>
                <w:color w:val="000000"/>
                <w:sz w:val="18"/>
                <w:szCs w:val="18"/>
                <w:lang w:val="es-ES"/>
              </w:rPr>
              <w:t>No se contemplo</w:t>
            </w:r>
          </w:p>
        </w:tc>
        <w:tc>
          <w:tcPr>
            <w:tcW w:w="1587" w:type="dxa"/>
            <w:gridSpan w:val="2"/>
          </w:tcPr>
          <w:p w:rsidR="00AD2C7E" w:rsidRPr="00A16B3B" w:rsidRDefault="00B91DA4" w:rsidP="00D37A9B">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No se contemplo</w:t>
            </w:r>
          </w:p>
        </w:tc>
        <w:tc>
          <w:tcPr>
            <w:tcW w:w="1849" w:type="dxa"/>
            <w:gridSpan w:val="2"/>
          </w:tcPr>
          <w:p w:rsidR="00AD2C7E" w:rsidRPr="00A16B3B" w:rsidRDefault="00B91DA4" w:rsidP="00D37A9B">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No se contemplo</w:t>
            </w:r>
          </w:p>
        </w:tc>
      </w:tr>
      <w:tr w:rsidR="00AD2C7E" w:rsidRPr="00A16B3B" w:rsidTr="00D37A9B">
        <w:trPr>
          <w:trHeight w:val="361"/>
        </w:trPr>
        <w:tc>
          <w:tcPr>
            <w:tcW w:w="1242" w:type="dxa"/>
          </w:tcPr>
          <w:p w:rsidR="00AD2C7E" w:rsidRPr="00A16B3B" w:rsidRDefault="00AD2C7E" w:rsidP="00714061">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Calidad del Beneficio </w:t>
            </w:r>
          </w:p>
        </w:tc>
        <w:tc>
          <w:tcPr>
            <w:tcW w:w="3544" w:type="dxa"/>
          </w:tcPr>
          <w:p w:rsidR="00AD2C7E" w:rsidRPr="00A16B3B" w:rsidRDefault="00AD2C7E" w:rsidP="0054605C">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Evaluación de las características del beneficio. </w:t>
            </w:r>
          </w:p>
          <w:p w:rsidR="00AD2C7E" w:rsidRPr="00A16B3B" w:rsidRDefault="00AD2C7E" w:rsidP="0054605C">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Grado o ponderación después de la entrega del beneficio. </w:t>
            </w:r>
          </w:p>
          <w:p w:rsidR="00AD2C7E" w:rsidRPr="00A16B3B" w:rsidRDefault="00AD2C7E" w:rsidP="0054605C">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Grado o nivel cubierto de las necesidades por el beneficio. </w:t>
            </w:r>
          </w:p>
        </w:tc>
        <w:tc>
          <w:tcPr>
            <w:tcW w:w="2069" w:type="dxa"/>
            <w:gridSpan w:val="2"/>
          </w:tcPr>
          <w:p w:rsidR="00AD2C7E" w:rsidRPr="00A16B3B" w:rsidRDefault="00B91DA4" w:rsidP="00714061">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No se contemplo</w:t>
            </w:r>
          </w:p>
        </w:tc>
        <w:tc>
          <w:tcPr>
            <w:tcW w:w="1587" w:type="dxa"/>
            <w:gridSpan w:val="2"/>
          </w:tcPr>
          <w:p w:rsidR="00AD2C7E" w:rsidRPr="00A16B3B" w:rsidRDefault="00B91DA4" w:rsidP="00714061">
            <w:pPr>
              <w:autoSpaceDE w:val="0"/>
              <w:autoSpaceDN w:val="0"/>
              <w:adjustRightInd w:val="0"/>
              <w:spacing w:after="0" w:line="240" w:lineRule="auto"/>
              <w:rPr>
                <w:rFonts w:ascii="Times New Roman" w:hAnsi="Times New Roman" w:cs="Times New Roman"/>
              </w:rPr>
            </w:pPr>
            <w:r w:rsidRPr="00A16B3B">
              <w:rPr>
                <w:rFonts w:ascii="Times New Roman" w:hAnsi="Times New Roman" w:cs="Times New Roman"/>
                <w:color w:val="000000"/>
                <w:sz w:val="18"/>
                <w:szCs w:val="18"/>
                <w:lang w:val="es-ES"/>
              </w:rPr>
              <w:t>No se contemplo</w:t>
            </w:r>
          </w:p>
        </w:tc>
        <w:tc>
          <w:tcPr>
            <w:tcW w:w="1849" w:type="dxa"/>
            <w:gridSpan w:val="2"/>
          </w:tcPr>
          <w:p w:rsidR="00AD2C7E" w:rsidRPr="00A16B3B" w:rsidRDefault="00B91DA4" w:rsidP="00714061">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No se contemplo</w:t>
            </w:r>
          </w:p>
        </w:tc>
      </w:tr>
      <w:tr w:rsidR="00AD2C7E" w:rsidRPr="00A16B3B" w:rsidTr="00D37A9B">
        <w:trPr>
          <w:trHeight w:val="705"/>
        </w:trPr>
        <w:tc>
          <w:tcPr>
            <w:tcW w:w="1242" w:type="dxa"/>
          </w:tcPr>
          <w:p w:rsidR="00AD2C7E" w:rsidRPr="00A16B3B" w:rsidRDefault="00F11C17" w:rsidP="00714061">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Contraprestación</w:t>
            </w:r>
            <w:r w:rsidR="00AD2C7E" w:rsidRPr="00A16B3B">
              <w:rPr>
                <w:rFonts w:ascii="Times New Roman" w:hAnsi="Times New Roman" w:cs="Times New Roman"/>
                <w:color w:val="000000"/>
                <w:sz w:val="18"/>
                <w:szCs w:val="18"/>
                <w:lang w:val="es-ES"/>
              </w:rPr>
              <w:t xml:space="preserve"> </w:t>
            </w:r>
          </w:p>
        </w:tc>
        <w:tc>
          <w:tcPr>
            <w:tcW w:w="3544" w:type="dxa"/>
          </w:tcPr>
          <w:p w:rsidR="00AD2C7E" w:rsidRPr="00A16B3B" w:rsidRDefault="00AD2C7E" w:rsidP="008D7532">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Tipo de compromiso adquirido </w:t>
            </w:r>
          </w:p>
          <w:p w:rsidR="00AD2C7E" w:rsidRPr="00A16B3B" w:rsidRDefault="00AD2C7E" w:rsidP="008D7532">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Frecuencia con que se realiza los compromisos adquiridos a través del programa </w:t>
            </w:r>
          </w:p>
          <w:p w:rsidR="00AD2C7E" w:rsidRPr="00A16B3B" w:rsidRDefault="00AD2C7E" w:rsidP="008D7532">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Costos relacionados con la realización de la </w:t>
            </w:r>
            <w:r w:rsidRPr="00A16B3B">
              <w:rPr>
                <w:rFonts w:ascii="Times New Roman" w:hAnsi="Times New Roman" w:cs="Times New Roman"/>
                <w:color w:val="000000"/>
                <w:sz w:val="18"/>
                <w:szCs w:val="18"/>
                <w:lang w:val="es-ES"/>
              </w:rPr>
              <w:lastRenderedPageBreak/>
              <w:t>contraprestación (Gastos de transporte, tiempo invertido, días que no trabajan por hacer actividades del programa, etc.)</w:t>
            </w:r>
          </w:p>
        </w:tc>
        <w:tc>
          <w:tcPr>
            <w:tcW w:w="2069" w:type="dxa"/>
            <w:gridSpan w:val="2"/>
          </w:tcPr>
          <w:p w:rsidR="00AD2C7E" w:rsidRPr="00A16B3B" w:rsidRDefault="00AD2C7E" w:rsidP="00303D5D">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lastRenderedPageBreak/>
              <w:t xml:space="preserve"> </w:t>
            </w:r>
            <w:r w:rsidR="00B91DA4" w:rsidRPr="00A16B3B">
              <w:rPr>
                <w:rFonts w:ascii="Times New Roman" w:hAnsi="Times New Roman" w:cs="Times New Roman"/>
                <w:color w:val="000000"/>
                <w:sz w:val="18"/>
                <w:szCs w:val="18"/>
                <w:lang w:val="es-ES"/>
              </w:rPr>
              <w:t>No se contemplo</w:t>
            </w:r>
          </w:p>
        </w:tc>
        <w:tc>
          <w:tcPr>
            <w:tcW w:w="1587" w:type="dxa"/>
            <w:gridSpan w:val="2"/>
          </w:tcPr>
          <w:p w:rsidR="00AD2C7E" w:rsidRPr="00A16B3B" w:rsidRDefault="00B91DA4" w:rsidP="00D37A9B">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No se contemplo</w:t>
            </w:r>
          </w:p>
        </w:tc>
        <w:tc>
          <w:tcPr>
            <w:tcW w:w="1849" w:type="dxa"/>
            <w:gridSpan w:val="2"/>
          </w:tcPr>
          <w:p w:rsidR="00AD2C7E" w:rsidRPr="00A16B3B" w:rsidRDefault="00B91DA4" w:rsidP="00D37A9B">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No se contemplo</w:t>
            </w:r>
          </w:p>
        </w:tc>
      </w:tr>
      <w:tr w:rsidR="00AD2C7E" w:rsidRPr="00A16B3B" w:rsidTr="00D37A9B">
        <w:trPr>
          <w:trHeight w:val="590"/>
        </w:trPr>
        <w:tc>
          <w:tcPr>
            <w:tcW w:w="1242" w:type="dxa"/>
          </w:tcPr>
          <w:p w:rsidR="00AD2C7E" w:rsidRPr="00A16B3B" w:rsidRDefault="00AD2C7E" w:rsidP="00714061">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lastRenderedPageBreak/>
              <w:t xml:space="preserve">Satisfacción </w:t>
            </w:r>
          </w:p>
        </w:tc>
        <w:tc>
          <w:tcPr>
            <w:tcW w:w="3544" w:type="dxa"/>
          </w:tcPr>
          <w:p w:rsidR="00AD2C7E" w:rsidRPr="00A16B3B" w:rsidRDefault="00AD2C7E" w:rsidP="008D7532">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Grado de conocimiento del programa como derecho </w:t>
            </w:r>
          </w:p>
          <w:p w:rsidR="00AD2C7E" w:rsidRPr="00A16B3B" w:rsidRDefault="00AD2C7E" w:rsidP="008D7532">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Opinión del beneficiario sobre el programa implementado por el gobierno para abatir su condición de pobreza. </w:t>
            </w:r>
          </w:p>
          <w:p w:rsidR="00AD2C7E" w:rsidRPr="00A16B3B" w:rsidRDefault="00AD2C7E" w:rsidP="008D7532">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Confirmación o invalidación de la expectativa generada por el beneficiario.</w:t>
            </w:r>
          </w:p>
        </w:tc>
        <w:tc>
          <w:tcPr>
            <w:tcW w:w="2069" w:type="dxa"/>
            <w:gridSpan w:val="2"/>
          </w:tcPr>
          <w:p w:rsidR="00AD2C7E" w:rsidRPr="00A16B3B" w:rsidRDefault="00823C7C" w:rsidP="00714061">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No se contemplo</w:t>
            </w:r>
          </w:p>
        </w:tc>
        <w:tc>
          <w:tcPr>
            <w:tcW w:w="1587" w:type="dxa"/>
            <w:gridSpan w:val="2"/>
          </w:tcPr>
          <w:p w:rsidR="00AD2C7E" w:rsidRPr="00A16B3B" w:rsidRDefault="00823C7C" w:rsidP="00714061">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No se contemplo</w:t>
            </w:r>
          </w:p>
        </w:tc>
        <w:tc>
          <w:tcPr>
            <w:tcW w:w="1849" w:type="dxa"/>
            <w:gridSpan w:val="2"/>
          </w:tcPr>
          <w:p w:rsidR="00AD2C7E" w:rsidRPr="00A16B3B" w:rsidRDefault="00823C7C" w:rsidP="00714061">
            <w:pPr>
              <w:autoSpaceDE w:val="0"/>
              <w:autoSpaceDN w:val="0"/>
              <w:adjustRightInd w:val="0"/>
              <w:spacing w:after="0" w:line="240" w:lineRule="auto"/>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No se contemplo</w:t>
            </w:r>
          </w:p>
        </w:tc>
      </w:tr>
    </w:tbl>
    <w:p w:rsidR="008907B1" w:rsidRPr="00A16B3B" w:rsidRDefault="008907B1" w:rsidP="008907B1">
      <w:pPr>
        <w:autoSpaceDE w:val="0"/>
        <w:autoSpaceDN w:val="0"/>
        <w:adjustRightInd w:val="0"/>
        <w:spacing w:after="0" w:line="240" w:lineRule="auto"/>
        <w:jc w:val="both"/>
        <w:rPr>
          <w:rFonts w:ascii="Times New Roman" w:hAnsi="Times New Roman" w:cs="Times New Roman"/>
          <w:b/>
          <w:bCs/>
          <w:sz w:val="20"/>
          <w:szCs w:val="20"/>
        </w:rPr>
      </w:pPr>
    </w:p>
    <w:p w:rsidR="00823C7C" w:rsidRPr="00A16B3B" w:rsidRDefault="00823C7C" w:rsidP="00EF4A09">
      <w:pPr>
        <w:autoSpaceDE w:val="0"/>
        <w:autoSpaceDN w:val="0"/>
        <w:adjustRightInd w:val="0"/>
        <w:spacing w:after="0" w:line="240" w:lineRule="auto"/>
        <w:rPr>
          <w:rFonts w:ascii="Times New Roman" w:hAnsi="Times New Roman" w:cs="Times New Roman"/>
          <w:b/>
          <w:bCs/>
          <w:sz w:val="20"/>
          <w:szCs w:val="20"/>
        </w:rPr>
      </w:pPr>
      <w:r w:rsidRPr="00A16B3B">
        <w:rPr>
          <w:rFonts w:ascii="Times New Roman" w:hAnsi="Times New Roman" w:cs="Times New Roman"/>
          <w:b/>
          <w:bCs/>
          <w:sz w:val="20"/>
          <w:szCs w:val="20"/>
        </w:rPr>
        <w:t>V.I. Muestra del Levantamiento de Panel</w:t>
      </w:r>
    </w:p>
    <w:tbl>
      <w:tblPr>
        <w:tblStyle w:val="Tablaconcuadrcula"/>
        <w:tblW w:w="0" w:type="auto"/>
        <w:tblLook w:val="04A0" w:firstRow="1" w:lastRow="0" w:firstColumn="1" w:lastColumn="0" w:noHBand="0" w:noVBand="1"/>
      </w:tblPr>
      <w:tblGrid>
        <w:gridCol w:w="7520"/>
        <w:gridCol w:w="2668"/>
      </w:tblGrid>
      <w:tr w:rsidR="00823C7C" w:rsidRPr="00A16B3B" w:rsidTr="00DB2128">
        <w:tc>
          <w:tcPr>
            <w:tcW w:w="7520" w:type="dxa"/>
          </w:tcPr>
          <w:p w:rsidR="00823C7C" w:rsidRPr="00A16B3B" w:rsidRDefault="00823C7C" w:rsidP="0054605C">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Poblaciones</w:t>
            </w:r>
          </w:p>
        </w:tc>
        <w:tc>
          <w:tcPr>
            <w:tcW w:w="2668" w:type="dxa"/>
          </w:tcPr>
          <w:p w:rsidR="00823C7C" w:rsidRPr="00A16B3B" w:rsidRDefault="00823C7C" w:rsidP="0054605C">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Número de Personas</w:t>
            </w:r>
          </w:p>
        </w:tc>
      </w:tr>
      <w:tr w:rsidR="00823C7C" w:rsidRPr="00A16B3B" w:rsidTr="00DB2128">
        <w:tc>
          <w:tcPr>
            <w:tcW w:w="7520" w:type="dxa"/>
          </w:tcPr>
          <w:p w:rsidR="00823C7C" w:rsidRPr="00A16B3B" w:rsidRDefault="00823C7C"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Población beneficiaria que participó en el levantamiento de la Línea base.</w:t>
            </w:r>
          </w:p>
        </w:tc>
        <w:tc>
          <w:tcPr>
            <w:tcW w:w="2668" w:type="dxa"/>
          </w:tcPr>
          <w:p w:rsidR="00823C7C" w:rsidRPr="00A16B3B" w:rsidRDefault="00B07F70"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0</w:t>
            </w:r>
          </w:p>
        </w:tc>
      </w:tr>
      <w:tr w:rsidR="00823C7C" w:rsidRPr="00A16B3B" w:rsidTr="00DB2128">
        <w:tc>
          <w:tcPr>
            <w:tcW w:w="7520" w:type="dxa"/>
          </w:tcPr>
          <w:p w:rsidR="00823C7C" w:rsidRPr="00A16B3B" w:rsidRDefault="00823C7C"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Población que participó en el levantamiento de la línea base activa en el programa en 2017 (A)</w:t>
            </w:r>
          </w:p>
        </w:tc>
        <w:tc>
          <w:tcPr>
            <w:tcW w:w="2668" w:type="dxa"/>
          </w:tcPr>
          <w:p w:rsidR="00823C7C" w:rsidRPr="00A16B3B" w:rsidRDefault="00B07F70"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263</w:t>
            </w:r>
            <w:r w:rsidR="00823C7C" w:rsidRPr="00A16B3B">
              <w:rPr>
                <w:rFonts w:ascii="Times New Roman" w:hAnsi="Times New Roman" w:cs="Times New Roman"/>
                <w:bCs/>
                <w:sz w:val="20"/>
                <w:szCs w:val="20"/>
              </w:rPr>
              <w:t xml:space="preserve"> </w:t>
            </w:r>
          </w:p>
        </w:tc>
      </w:tr>
      <w:tr w:rsidR="00823C7C" w:rsidRPr="00A16B3B" w:rsidTr="00DB2128">
        <w:tc>
          <w:tcPr>
            <w:tcW w:w="7520" w:type="dxa"/>
          </w:tcPr>
          <w:p w:rsidR="00823C7C" w:rsidRPr="00A16B3B" w:rsidRDefault="00823C7C"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Población que participó en el levantamiento de la línea base que ya no se encuentra activa en el programa en 2017, pero puede ser localizada para el levantamiento de panel (B)</w:t>
            </w:r>
          </w:p>
        </w:tc>
        <w:tc>
          <w:tcPr>
            <w:tcW w:w="2668" w:type="dxa"/>
          </w:tcPr>
          <w:p w:rsidR="00823C7C" w:rsidRPr="00A16B3B" w:rsidRDefault="00B07F70"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0</w:t>
            </w:r>
          </w:p>
        </w:tc>
      </w:tr>
      <w:tr w:rsidR="00823C7C" w:rsidRPr="00A16B3B" w:rsidTr="00DB2128">
        <w:tc>
          <w:tcPr>
            <w:tcW w:w="7520" w:type="dxa"/>
          </w:tcPr>
          <w:p w:rsidR="00823C7C" w:rsidRPr="00A16B3B" w:rsidRDefault="00823C7C"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Población muestra para el levantamiento de Panel (A+B)</w:t>
            </w:r>
          </w:p>
        </w:tc>
        <w:tc>
          <w:tcPr>
            <w:tcW w:w="2668" w:type="dxa"/>
          </w:tcPr>
          <w:p w:rsidR="00823C7C" w:rsidRPr="00A16B3B" w:rsidRDefault="00B07F70"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263</w:t>
            </w:r>
          </w:p>
        </w:tc>
      </w:tr>
    </w:tbl>
    <w:p w:rsidR="00823C7C" w:rsidRPr="00A16B3B" w:rsidRDefault="00823C7C" w:rsidP="00823C7C">
      <w:pPr>
        <w:autoSpaceDE w:val="0"/>
        <w:autoSpaceDN w:val="0"/>
        <w:adjustRightInd w:val="0"/>
        <w:spacing w:after="0" w:line="240" w:lineRule="auto"/>
        <w:jc w:val="both"/>
        <w:rPr>
          <w:rFonts w:ascii="Times New Roman" w:hAnsi="Times New Roman" w:cs="Times New Roman"/>
          <w:b/>
          <w:bCs/>
          <w:sz w:val="20"/>
          <w:szCs w:val="20"/>
        </w:rPr>
      </w:pPr>
    </w:p>
    <w:p w:rsidR="00823C7C" w:rsidRPr="00A16B3B" w:rsidRDefault="00823C7C" w:rsidP="00823C7C">
      <w:pPr>
        <w:autoSpaceDE w:val="0"/>
        <w:autoSpaceDN w:val="0"/>
        <w:adjustRightInd w:val="0"/>
        <w:spacing w:after="0" w:line="240" w:lineRule="auto"/>
        <w:jc w:val="both"/>
        <w:rPr>
          <w:rFonts w:ascii="Times New Roman" w:hAnsi="Times New Roman" w:cs="Times New Roman"/>
          <w:bCs/>
          <w:sz w:val="20"/>
          <w:szCs w:val="20"/>
        </w:rPr>
      </w:pPr>
      <w:r w:rsidRPr="00A16B3B">
        <w:rPr>
          <w:rFonts w:ascii="Times New Roman" w:hAnsi="Times New Roman" w:cs="Times New Roman"/>
          <w:bCs/>
          <w:sz w:val="20"/>
          <w:szCs w:val="20"/>
        </w:rPr>
        <w:t>En el levantamiento de la línea base se detalla el análisis de resultados de la encuesta realizada para evaluar el conocimiento en materia de</w:t>
      </w:r>
      <w:r w:rsidR="0050554B" w:rsidRPr="00A16B3B">
        <w:rPr>
          <w:rFonts w:ascii="Times New Roman" w:hAnsi="Times New Roman" w:cs="Times New Roman"/>
          <w:bCs/>
          <w:sz w:val="20"/>
          <w:szCs w:val="20"/>
        </w:rPr>
        <w:t xml:space="preserve"> Seguridad Ciudadana, </w:t>
      </w:r>
      <w:r w:rsidRPr="00A16B3B">
        <w:rPr>
          <w:rFonts w:ascii="Times New Roman" w:hAnsi="Times New Roman" w:cs="Times New Roman"/>
          <w:bCs/>
          <w:sz w:val="20"/>
          <w:szCs w:val="20"/>
        </w:rPr>
        <w:t>algún tipo de violencia</w:t>
      </w:r>
      <w:r w:rsidR="0050554B" w:rsidRPr="00A16B3B">
        <w:rPr>
          <w:rFonts w:ascii="Times New Roman" w:hAnsi="Times New Roman" w:cs="Times New Roman"/>
          <w:bCs/>
          <w:sz w:val="20"/>
          <w:szCs w:val="20"/>
        </w:rPr>
        <w:t xml:space="preserve"> y sobre la incidencia delictiva, su temporalidad, lugar, etc.</w:t>
      </w:r>
    </w:p>
    <w:p w:rsidR="00823C7C" w:rsidRPr="00A16B3B" w:rsidRDefault="00823C7C" w:rsidP="00823C7C">
      <w:pPr>
        <w:autoSpaceDE w:val="0"/>
        <w:autoSpaceDN w:val="0"/>
        <w:adjustRightInd w:val="0"/>
        <w:spacing w:after="0" w:line="240" w:lineRule="auto"/>
        <w:jc w:val="both"/>
        <w:rPr>
          <w:rFonts w:ascii="Times New Roman" w:hAnsi="Times New Roman" w:cs="Times New Roman"/>
          <w:bCs/>
          <w:sz w:val="20"/>
          <w:szCs w:val="20"/>
        </w:rPr>
      </w:pPr>
      <w:r w:rsidRPr="00A16B3B">
        <w:rPr>
          <w:rFonts w:ascii="Times New Roman" w:hAnsi="Times New Roman" w:cs="Times New Roman"/>
          <w:bCs/>
          <w:sz w:val="20"/>
          <w:szCs w:val="20"/>
        </w:rPr>
        <w:t>El padrón de beneficiarios consta de</w:t>
      </w:r>
      <w:r w:rsidR="0050554B" w:rsidRPr="00A16B3B">
        <w:rPr>
          <w:rFonts w:ascii="Times New Roman" w:hAnsi="Times New Roman" w:cs="Times New Roman"/>
          <w:bCs/>
          <w:sz w:val="20"/>
          <w:szCs w:val="20"/>
        </w:rPr>
        <w:t xml:space="preserve"> 8</w:t>
      </w:r>
      <w:r w:rsidRPr="00A16B3B">
        <w:rPr>
          <w:rFonts w:ascii="Times New Roman" w:hAnsi="Times New Roman" w:cs="Times New Roman"/>
          <w:bCs/>
          <w:sz w:val="20"/>
          <w:szCs w:val="20"/>
        </w:rPr>
        <w:t xml:space="preserve"> mil </w:t>
      </w:r>
      <w:r w:rsidR="0050554B" w:rsidRPr="00A16B3B">
        <w:rPr>
          <w:rFonts w:ascii="Times New Roman" w:hAnsi="Times New Roman" w:cs="Times New Roman"/>
          <w:bCs/>
          <w:sz w:val="20"/>
          <w:szCs w:val="20"/>
        </w:rPr>
        <w:t>hogares</w:t>
      </w:r>
      <w:r w:rsidRPr="00A16B3B">
        <w:rPr>
          <w:rFonts w:ascii="Times New Roman" w:hAnsi="Times New Roman" w:cs="Times New Roman"/>
          <w:bCs/>
          <w:sz w:val="20"/>
          <w:szCs w:val="20"/>
        </w:rPr>
        <w:t xml:space="preserve">, de los cuales se encuestaron a </w:t>
      </w:r>
      <w:r w:rsidR="0050554B" w:rsidRPr="00A16B3B">
        <w:rPr>
          <w:rFonts w:ascii="Times New Roman" w:hAnsi="Times New Roman" w:cs="Times New Roman"/>
          <w:bCs/>
          <w:sz w:val="20"/>
          <w:szCs w:val="20"/>
        </w:rPr>
        <w:t xml:space="preserve">263 </w:t>
      </w:r>
      <w:r w:rsidRPr="00A16B3B">
        <w:rPr>
          <w:rFonts w:ascii="Times New Roman" w:hAnsi="Times New Roman" w:cs="Times New Roman"/>
          <w:bCs/>
          <w:sz w:val="20"/>
          <w:szCs w:val="20"/>
        </w:rPr>
        <w:t>cuyas edades oscilan entre</w:t>
      </w:r>
      <w:r w:rsidR="0050554B" w:rsidRPr="00A16B3B">
        <w:rPr>
          <w:rFonts w:ascii="Times New Roman" w:hAnsi="Times New Roman" w:cs="Times New Roman"/>
          <w:bCs/>
          <w:sz w:val="20"/>
          <w:szCs w:val="20"/>
        </w:rPr>
        <w:t xml:space="preserve"> los 19 y 82 </w:t>
      </w:r>
      <w:r w:rsidRPr="00A16B3B">
        <w:rPr>
          <w:rFonts w:ascii="Times New Roman" w:hAnsi="Times New Roman" w:cs="Times New Roman"/>
          <w:bCs/>
          <w:sz w:val="20"/>
          <w:szCs w:val="20"/>
        </w:rPr>
        <w:t xml:space="preserve">años, </w:t>
      </w:r>
      <w:r w:rsidR="0050554B" w:rsidRPr="00A16B3B">
        <w:rPr>
          <w:rFonts w:ascii="Times New Roman" w:hAnsi="Times New Roman" w:cs="Times New Roman"/>
          <w:bCs/>
          <w:sz w:val="20"/>
          <w:szCs w:val="20"/>
        </w:rPr>
        <w:t xml:space="preserve"> de forma aleatoria</w:t>
      </w:r>
      <w:r w:rsidR="00A84F8E" w:rsidRPr="00A16B3B">
        <w:rPr>
          <w:rFonts w:ascii="Times New Roman" w:hAnsi="Times New Roman" w:cs="Times New Roman"/>
          <w:bCs/>
          <w:sz w:val="20"/>
          <w:szCs w:val="20"/>
        </w:rPr>
        <w:t>.</w:t>
      </w:r>
    </w:p>
    <w:p w:rsidR="00823C7C" w:rsidRPr="00A16B3B" w:rsidRDefault="00823C7C" w:rsidP="00823C7C">
      <w:pPr>
        <w:autoSpaceDE w:val="0"/>
        <w:autoSpaceDN w:val="0"/>
        <w:adjustRightInd w:val="0"/>
        <w:spacing w:after="0" w:line="240" w:lineRule="auto"/>
        <w:jc w:val="both"/>
        <w:rPr>
          <w:rFonts w:ascii="Times New Roman" w:hAnsi="Times New Roman" w:cs="Times New Roman"/>
          <w:bCs/>
          <w:sz w:val="20"/>
          <w:szCs w:val="20"/>
        </w:rPr>
      </w:pPr>
      <w:r w:rsidRPr="00A16B3B">
        <w:rPr>
          <w:rFonts w:ascii="Times New Roman" w:hAnsi="Times New Roman" w:cs="Times New Roman"/>
          <w:bCs/>
          <w:sz w:val="20"/>
          <w:szCs w:val="20"/>
        </w:rPr>
        <w:t>Esta encuesta fue elaborada por el personal de la Jefatura de Unidad Departamental de</w:t>
      </w:r>
      <w:r w:rsidR="00A84F8E" w:rsidRPr="00A16B3B">
        <w:rPr>
          <w:rFonts w:ascii="Times New Roman" w:hAnsi="Times New Roman" w:cs="Times New Roman"/>
          <w:bCs/>
          <w:sz w:val="20"/>
          <w:szCs w:val="20"/>
        </w:rPr>
        <w:t xml:space="preserve"> Participación Ciudadana, s</w:t>
      </w:r>
      <w:r w:rsidRPr="00A16B3B">
        <w:rPr>
          <w:rFonts w:ascii="Times New Roman" w:hAnsi="Times New Roman" w:cs="Times New Roman"/>
          <w:bCs/>
          <w:sz w:val="20"/>
          <w:szCs w:val="20"/>
        </w:rPr>
        <w:t>e tomó como muestra 25</w:t>
      </w:r>
      <w:r w:rsidR="00A84F8E" w:rsidRPr="00A16B3B">
        <w:rPr>
          <w:rFonts w:ascii="Times New Roman" w:hAnsi="Times New Roman" w:cs="Times New Roman"/>
          <w:bCs/>
          <w:sz w:val="20"/>
          <w:szCs w:val="20"/>
        </w:rPr>
        <w:t xml:space="preserve"> colonias </w:t>
      </w:r>
      <w:r w:rsidRPr="00A16B3B">
        <w:rPr>
          <w:rFonts w:ascii="Times New Roman" w:hAnsi="Times New Roman" w:cs="Times New Roman"/>
          <w:bCs/>
          <w:sz w:val="20"/>
          <w:szCs w:val="20"/>
        </w:rPr>
        <w:t>elegid</w:t>
      </w:r>
      <w:r w:rsidR="00A84F8E" w:rsidRPr="00A16B3B">
        <w:rPr>
          <w:rFonts w:ascii="Times New Roman" w:hAnsi="Times New Roman" w:cs="Times New Roman"/>
          <w:bCs/>
          <w:sz w:val="20"/>
          <w:szCs w:val="20"/>
        </w:rPr>
        <w:t>a</w:t>
      </w:r>
      <w:r w:rsidRPr="00A16B3B">
        <w:rPr>
          <w:rFonts w:ascii="Times New Roman" w:hAnsi="Times New Roman" w:cs="Times New Roman"/>
          <w:bCs/>
          <w:sz w:val="20"/>
          <w:szCs w:val="20"/>
        </w:rPr>
        <w:t>s aleatoriamente</w:t>
      </w:r>
      <w:r w:rsidR="00A84F8E" w:rsidRPr="00A16B3B">
        <w:rPr>
          <w:rFonts w:ascii="Times New Roman" w:hAnsi="Times New Roman" w:cs="Times New Roman"/>
          <w:bCs/>
          <w:sz w:val="20"/>
          <w:szCs w:val="20"/>
        </w:rPr>
        <w:t xml:space="preserve">, </w:t>
      </w:r>
      <w:r w:rsidRPr="00A16B3B">
        <w:rPr>
          <w:rFonts w:ascii="Times New Roman" w:hAnsi="Times New Roman" w:cs="Times New Roman"/>
          <w:bCs/>
          <w:sz w:val="20"/>
          <w:szCs w:val="20"/>
        </w:rPr>
        <w:t>de cada una de las zonas territoriales en las que se divide esta demarcación.</w:t>
      </w:r>
    </w:p>
    <w:p w:rsidR="00094095" w:rsidRPr="00A16B3B" w:rsidRDefault="00094095" w:rsidP="00823C7C">
      <w:pPr>
        <w:autoSpaceDE w:val="0"/>
        <w:autoSpaceDN w:val="0"/>
        <w:adjustRightInd w:val="0"/>
        <w:spacing w:after="0" w:line="240" w:lineRule="auto"/>
        <w:jc w:val="both"/>
        <w:rPr>
          <w:rFonts w:ascii="Times New Roman" w:hAnsi="Times New Roman" w:cs="Times New Roman"/>
          <w:bCs/>
          <w:sz w:val="20"/>
          <w:szCs w:val="20"/>
        </w:rPr>
      </w:pPr>
      <w:r w:rsidRPr="00A16B3B">
        <w:rPr>
          <w:rFonts w:ascii="Times New Roman" w:hAnsi="Times New Roman" w:cs="Times New Roman"/>
          <w:bCs/>
          <w:sz w:val="20"/>
          <w:szCs w:val="20"/>
        </w:rPr>
        <w:t xml:space="preserve">Será necesario modificar el </w:t>
      </w:r>
      <w:r w:rsidR="00F11C17" w:rsidRPr="00A16B3B">
        <w:rPr>
          <w:rFonts w:ascii="Times New Roman" w:hAnsi="Times New Roman" w:cs="Times New Roman"/>
          <w:bCs/>
          <w:sz w:val="20"/>
          <w:szCs w:val="20"/>
        </w:rPr>
        <w:t>instrumento</w:t>
      </w:r>
      <w:r w:rsidRPr="00A16B3B">
        <w:rPr>
          <w:rFonts w:ascii="Times New Roman" w:hAnsi="Times New Roman" w:cs="Times New Roman"/>
          <w:bCs/>
          <w:sz w:val="20"/>
          <w:szCs w:val="20"/>
        </w:rPr>
        <w:t xml:space="preserve"> diseñado en la presente evaluación interna.</w:t>
      </w:r>
    </w:p>
    <w:p w:rsidR="00094095" w:rsidRPr="00A16B3B" w:rsidRDefault="00094095" w:rsidP="00823C7C">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0" w:type="auto"/>
        <w:tblLook w:val="04A0" w:firstRow="1" w:lastRow="0" w:firstColumn="1" w:lastColumn="0" w:noHBand="0" w:noVBand="1"/>
      </w:tblPr>
      <w:tblGrid>
        <w:gridCol w:w="5056"/>
        <w:gridCol w:w="5056"/>
      </w:tblGrid>
      <w:tr w:rsidR="00094095" w:rsidRPr="00A16B3B" w:rsidTr="00094095">
        <w:tc>
          <w:tcPr>
            <w:tcW w:w="5056" w:type="dxa"/>
          </w:tcPr>
          <w:p w:rsidR="00094095" w:rsidRPr="00A16B3B" w:rsidRDefault="00094095" w:rsidP="00823C7C">
            <w:pPr>
              <w:autoSpaceDE w:val="0"/>
              <w:autoSpaceDN w:val="0"/>
              <w:adjustRightInd w:val="0"/>
              <w:jc w:val="both"/>
              <w:rPr>
                <w:rFonts w:ascii="Times New Roman" w:hAnsi="Times New Roman" w:cs="Times New Roman"/>
                <w:b/>
                <w:bCs/>
                <w:sz w:val="20"/>
                <w:szCs w:val="20"/>
              </w:rPr>
            </w:pPr>
            <w:r w:rsidRPr="00A16B3B">
              <w:rPr>
                <w:rFonts w:ascii="Times New Roman" w:hAnsi="Times New Roman" w:cs="Times New Roman"/>
                <w:b/>
                <w:bCs/>
                <w:sz w:val="20"/>
                <w:szCs w:val="20"/>
              </w:rPr>
              <w:t>Reactivo adicional en el instrumento 2018</w:t>
            </w:r>
          </w:p>
        </w:tc>
        <w:tc>
          <w:tcPr>
            <w:tcW w:w="5056" w:type="dxa"/>
          </w:tcPr>
          <w:p w:rsidR="00094095" w:rsidRPr="00A16B3B" w:rsidRDefault="00F11C17" w:rsidP="00823C7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Justificación</w:t>
            </w:r>
            <w:r w:rsidR="00094095" w:rsidRPr="00A16B3B">
              <w:rPr>
                <w:rFonts w:ascii="Times New Roman" w:hAnsi="Times New Roman" w:cs="Times New Roman"/>
                <w:bCs/>
                <w:sz w:val="20"/>
                <w:szCs w:val="20"/>
              </w:rPr>
              <w:t xml:space="preserve"> de su </w:t>
            </w:r>
            <w:r w:rsidRPr="00A16B3B">
              <w:rPr>
                <w:rFonts w:ascii="Times New Roman" w:hAnsi="Times New Roman" w:cs="Times New Roman"/>
                <w:bCs/>
                <w:sz w:val="20"/>
                <w:szCs w:val="20"/>
              </w:rPr>
              <w:t>inclusión</w:t>
            </w:r>
          </w:p>
        </w:tc>
      </w:tr>
      <w:tr w:rsidR="00094095" w:rsidRPr="00A16B3B" w:rsidTr="00094095">
        <w:tc>
          <w:tcPr>
            <w:tcW w:w="5056" w:type="dxa"/>
          </w:tcPr>
          <w:p w:rsidR="00665C5D" w:rsidRPr="00A16B3B" w:rsidRDefault="00665C5D" w:rsidP="00665C5D">
            <w:pPr>
              <w:autoSpaceDE w:val="0"/>
              <w:autoSpaceDN w:val="0"/>
              <w:adjustRightInd w:val="0"/>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Información del programa </w:t>
            </w:r>
          </w:p>
          <w:p w:rsidR="00665C5D" w:rsidRPr="00A16B3B" w:rsidRDefault="00665C5D" w:rsidP="00665C5D">
            <w:pPr>
              <w:autoSpaceDE w:val="0"/>
              <w:autoSpaceDN w:val="0"/>
              <w:adjustRightInd w:val="0"/>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Identificación de los bienes o servicio que otorga el programa.</w:t>
            </w:r>
          </w:p>
          <w:p w:rsidR="00094095" w:rsidRPr="00A16B3B" w:rsidRDefault="00094095" w:rsidP="00665C5D">
            <w:pPr>
              <w:autoSpaceDE w:val="0"/>
              <w:autoSpaceDN w:val="0"/>
              <w:adjustRightInd w:val="0"/>
              <w:rPr>
                <w:rFonts w:ascii="Times New Roman" w:hAnsi="Times New Roman" w:cs="Times New Roman"/>
                <w:bCs/>
                <w:sz w:val="20"/>
                <w:szCs w:val="20"/>
              </w:rPr>
            </w:pPr>
          </w:p>
        </w:tc>
        <w:tc>
          <w:tcPr>
            <w:tcW w:w="5056" w:type="dxa"/>
          </w:tcPr>
          <w:p w:rsidR="00094095" w:rsidRPr="00A16B3B" w:rsidRDefault="00665C5D" w:rsidP="00665C5D">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color w:val="000000"/>
                <w:sz w:val="18"/>
                <w:szCs w:val="18"/>
                <w:lang w:val="es-ES"/>
              </w:rPr>
              <w:t>Conocimiento general del programa, de los derechos y obligaciones</w:t>
            </w:r>
          </w:p>
        </w:tc>
      </w:tr>
      <w:tr w:rsidR="005456DD" w:rsidRPr="00A16B3B" w:rsidTr="00094095">
        <w:tc>
          <w:tcPr>
            <w:tcW w:w="5056" w:type="dxa"/>
          </w:tcPr>
          <w:p w:rsidR="005456DD" w:rsidRPr="00A16B3B" w:rsidRDefault="005456DD" w:rsidP="0054605C">
            <w:pPr>
              <w:autoSpaceDE w:val="0"/>
              <w:autoSpaceDN w:val="0"/>
              <w:adjustRightInd w:val="0"/>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Trato al solicitar o recibir un beneficio del programa. </w:t>
            </w:r>
          </w:p>
          <w:p w:rsidR="005456DD" w:rsidRPr="00A16B3B" w:rsidRDefault="005456DD" w:rsidP="0054605C">
            <w:pPr>
              <w:autoSpaceDE w:val="0"/>
              <w:autoSpaceDN w:val="0"/>
              <w:adjustRightInd w:val="0"/>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Tiempo de respuesta. </w:t>
            </w:r>
          </w:p>
          <w:p w:rsidR="005456DD" w:rsidRPr="00A16B3B" w:rsidRDefault="005456DD" w:rsidP="0054605C">
            <w:pPr>
              <w:autoSpaceDE w:val="0"/>
              <w:autoSpaceDN w:val="0"/>
              <w:adjustRightInd w:val="0"/>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Conocimiento de los mecanismos de atención de incidencias </w:t>
            </w:r>
          </w:p>
          <w:p w:rsidR="005456DD" w:rsidRPr="00A16B3B" w:rsidRDefault="005456DD" w:rsidP="0054605C">
            <w:pPr>
              <w:autoSpaceDE w:val="0"/>
              <w:autoSpaceDN w:val="0"/>
              <w:adjustRightInd w:val="0"/>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Tiempo de respuesta y opinión del resultado de la incidencia</w:t>
            </w:r>
          </w:p>
        </w:tc>
        <w:tc>
          <w:tcPr>
            <w:tcW w:w="5056" w:type="dxa"/>
          </w:tcPr>
          <w:p w:rsidR="005456DD" w:rsidRPr="00A16B3B" w:rsidRDefault="005456DD" w:rsidP="005456DD">
            <w:pPr>
              <w:autoSpaceDE w:val="0"/>
              <w:autoSpaceDN w:val="0"/>
              <w:adjustRightInd w:val="0"/>
              <w:rPr>
                <w:rFonts w:ascii="Times New Roman" w:hAnsi="Times New Roman" w:cs="Times New Roman"/>
                <w:color w:val="000000"/>
                <w:sz w:val="18"/>
                <w:szCs w:val="18"/>
                <w:lang w:val="es-ES"/>
              </w:rPr>
            </w:pPr>
            <w:r w:rsidRPr="00A16B3B">
              <w:rPr>
                <w:rFonts w:ascii="Times New Roman" w:hAnsi="Times New Roman" w:cs="Times New Roman"/>
                <w:color w:val="000000"/>
                <w:sz w:val="18"/>
                <w:szCs w:val="18"/>
                <w:lang w:val="es-ES"/>
              </w:rPr>
              <w:t xml:space="preserve">Disponibilidad y suficiencia de la información relacionada con el programa. </w:t>
            </w:r>
          </w:p>
          <w:p w:rsidR="005456DD" w:rsidRPr="00A16B3B" w:rsidRDefault="005456DD" w:rsidP="00823C7C">
            <w:pPr>
              <w:autoSpaceDE w:val="0"/>
              <w:autoSpaceDN w:val="0"/>
              <w:adjustRightInd w:val="0"/>
              <w:jc w:val="both"/>
              <w:rPr>
                <w:rFonts w:ascii="Times New Roman" w:hAnsi="Times New Roman" w:cs="Times New Roman"/>
                <w:bCs/>
                <w:sz w:val="20"/>
                <w:szCs w:val="20"/>
              </w:rPr>
            </w:pPr>
          </w:p>
        </w:tc>
      </w:tr>
    </w:tbl>
    <w:p w:rsidR="00094095" w:rsidRDefault="00094095" w:rsidP="00823C7C">
      <w:pPr>
        <w:autoSpaceDE w:val="0"/>
        <w:autoSpaceDN w:val="0"/>
        <w:adjustRightInd w:val="0"/>
        <w:spacing w:after="0" w:line="240" w:lineRule="auto"/>
        <w:jc w:val="both"/>
        <w:rPr>
          <w:rFonts w:ascii="Times New Roman" w:hAnsi="Times New Roman" w:cs="Times New Roman"/>
          <w:bCs/>
          <w:sz w:val="20"/>
          <w:szCs w:val="20"/>
        </w:rPr>
      </w:pPr>
    </w:p>
    <w:p w:rsidR="00823C7C" w:rsidRDefault="00823C7C" w:rsidP="00823C7C">
      <w:pPr>
        <w:autoSpaceDE w:val="0"/>
        <w:autoSpaceDN w:val="0"/>
        <w:adjustRightInd w:val="0"/>
        <w:spacing w:after="0" w:line="240" w:lineRule="auto"/>
        <w:jc w:val="both"/>
        <w:rPr>
          <w:rFonts w:ascii="Times New Roman" w:hAnsi="Times New Roman" w:cs="Times New Roman"/>
          <w:b/>
          <w:bCs/>
          <w:sz w:val="20"/>
          <w:szCs w:val="20"/>
        </w:rPr>
      </w:pPr>
      <w:r w:rsidRPr="00A16B3B">
        <w:rPr>
          <w:rFonts w:ascii="Times New Roman" w:hAnsi="Times New Roman" w:cs="Times New Roman"/>
          <w:b/>
          <w:bCs/>
          <w:sz w:val="20"/>
          <w:szCs w:val="20"/>
        </w:rPr>
        <w:t>V.2. Cronograma de Aplicación y procedimiento de la Información.</w:t>
      </w:r>
    </w:p>
    <w:tbl>
      <w:tblPr>
        <w:tblStyle w:val="Tablaconcuadrcula"/>
        <w:tblW w:w="0" w:type="auto"/>
        <w:tblInd w:w="108" w:type="dxa"/>
        <w:tblLook w:val="04A0" w:firstRow="1" w:lastRow="0" w:firstColumn="1" w:lastColumn="0" w:noHBand="0" w:noVBand="1"/>
      </w:tblPr>
      <w:tblGrid>
        <w:gridCol w:w="5387"/>
        <w:gridCol w:w="4617"/>
      </w:tblGrid>
      <w:tr w:rsidR="007C26D6" w:rsidRPr="00A16B3B" w:rsidTr="0054605C">
        <w:tc>
          <w:tcPr>
            <w:tcW w:w="5387" w:type="dxa"/>
          </w:tcPr>
          <w:p w:rsidR="007C26D6" w:rsidRPr="00A16B3B" w:rsidRDefault="007C26D6" w:rsidP="0054605C">
            <w:pPr>
              <w:jc w:val="center"/>
              <w:rPr>
                <w:rFonts w:ascii="Times New Roman" w:eastAsiaTheme="minorEastAsia" w:hAnsi="Times New Roman" w:cs="Times New Roman"/>
                <w:b/>
                <w:color w:val="000000"/>
                <w:sz w:val="20"/>
                <w:szCs w:val="20"/>
                <w:lang w:eastAsia="es-MX"/>
              </w:rPr>
            </w:pPr>
            <w:r w:rsidRPr="00A16B3B">
              <w:rPr>
                <w:rFonts w:ascii="Times New Roman" w:eastAsiaTheme="minorEastAsia" w:hAnsi="Times New Roman" w:cs="Times New Roman"/>
                <w:b/>
                <w:color w:val="000000"/>
                <w:sz w:val="20"/>
                <w:szCs w:val="20"/>
                <w:lang w:eastAsia="es-MX"/>
              </w:rPr>
              <w:t>Apartado de la Evaluación</w:t>
            </w:r>
          </w:p>
        </w:tc>
        <w:tc>
          <w:tcPr>
            <w:tcW w:w="4617" w:type="dxa"/>
          </w:tcPr>
          <w:p w:rsidR="007C26D6" w:rsidRPr="00A16B3B" w:rsidRDefault="007C26D6" w:rsidP="0054605C">
            <w:pPr>
              <w:jc w:val="center"/>
              <w:rPr>
                <w:rFonts w:ascii="Times New Roman" w:eastAsiaTheme="minorEastAsia" w:hAnsi="Times New Roman" w:cs="Times New Roman"/>
                <w:b/>
                <w:color w:val="000000"/>
                <w:sz w:val="20"/>
                <w:szCs w:val="20"/>
                <w:lang w:eastAsia="es-MX"/>
              </w:rPr>
            </w:pPr>
            <w:r w:rsidRPr="00A16B3B">
              <w:rPr>
                <w:rFonts w:ascii="Times New Roman" w:eastAsiaTheme="minorEastAsia" w:hAnsi="Times New Roman" w:cs="Times New Roman"/>
                <w:b/>
                <w:color w:val="000000"/>
                <w:sz w:val="20"/>
                <w:szCs w:val="20"/>
                <w:lang w:eastAsia="es-MX"/>
              </w:rPr>
              <w:t>Periodo de Análisis</w:t>
            </w:r>
          </w:p>
        </w:tc>
      </w:tr>
      <w:tr w:rsidR="007C26D6" w:rsidRPr="00A16B3B" w:rsidTr="0054605C">
        <w:tc>
          <w:tcPr>
            <w:tcW w:w="5387" w:type="dxa"/>
            <w:vAlign w:val="center"/>
          </w:tcPr>
          <w:p w:rsidR="007C26D6" w:rsidRPr="00A16B3B" w:rsidRDefault="007C26D6" w:rsidP="0054605C">
            <w:pPr>
              <w:jc w:val="both"/>
              <w:rPr>
                <w:rFonts w:ascii="Times New Roman" w:eastAsiaTheme="minorEastAsia" w:hAnsi="Times New Roman" w:cs="Times New Roman"/>
                <w:color w:val="000000"/>
                <w:sz w:val="20"/>
                <w:szCs w:val="20"/>
                <w:lang w:eastAsia="es-MX"/>
              </w:rPr>
            </w:pPr>
            <w:r w:rsidRPr="00A16B3B">
              <w:rPr>
                <w:rFonts w:ascii="Times New Roman" w:eastAsiaTheme="minorEastAsia" w:hAnsi="Times New Roman" w:cs="Times New Roman"/>
                <w:color w:val="000000"/>
                <w:sz w:val="20"/>
                <w:szCs w:val="20"/>
                <w:lang w:eastAsia="es-MX"/>
              </w:rPr>
              <w:t>Evaluación de Diseño y Construcción de la Línea Base,</w:t>
            </w:r>
          </w:p>
        </w:tc>
        <w:tc>
          <w:tcPr>
            <w:tcW w:w="4617" w:type="dxa"/>
            <w:vAlign w:val="center"/>
          </w:tcPr>
          <w:p w:rsidR="007C26D6" w:rsidRPr="00A16B3B" w:rsidRDefault="007C26D6" w:rsidP="0054605C">
            <w:pPr>
              <w:jc w:val="both"/>
              <w:rPr>
                <w:rFonts w:ascii="Times New Roman" w:eastAsiaTheme="minorEastAsia" w:hAnsi="Times New Roman" w:cs="Times New Roman"/>
                <w:color w:val="000000"/>
                <w:sz w:val="20"/>
                <w:szCs w:val="20"/>
                <w:lang w:eastAsia="es-MX"/>
              </w:rPr>
            </w:pPr>
            <w:r w:rsidRPr="00A16B3B">
              <w:rPr>
                <w:rFonts w:ascii="Times New Roman" w:eastAsiaTheme="minorEastAsia" w:hAnsi="Times New Roman" w:cs="Times New Roman"/>
                <w:color w:val="000000"/>
                <w:sz w:val="20"/>
                <w:szCs w:val="20"/>
                <w:lang w:eastAsia="es-MX"/>
              </w:rPr>
              <w:t>Julio – Diciembre 2017</w:t>
            </w:r>
          </w:p>
        </w:tc>
      </w:tr>
      <w:tr w:rsidR="007C26D6" w:rsidRPr="00A16B3B" w:rsidTr="0054605C">
        <w:tc>
          <w:tcPr>
            <w:tcW w:w="5387" w:type="dxa"/>
            <w:vAlign w:val="center"/>
          </w:tcPr>
          <w:p w:rsidR="007C26D6" w:rsidRPr="00A16B3B" w:rsidRDefault="007C26D6" w:rsidP="0054605C">
            <w:pPr>
              <w:jc w:val="both"/>
              <w:rPr>
                <w:rFonts w:ascii="Times New Roman" w:eastAsiaTheme="minorEastAsia" w:hAnsi="Times New Roman" w:cs="Times New Roman"/>
                <w:color w:val="000000"/>
                <w:sz w:val="20"/>
                <w:szCs w:val="20"/>
                <w:lang w:eastAsia="es-MX"/>
              </w:rPr>
            </w:pPr>
            <w:r w:rsidRPr="00A16B3B">
              <w:rPr>
                <w:rFonts w:ascii="Times New Roman" w:eastAsiaTheme="minorEastAsia" w:hAnsi="Times New Roman" w:cs="Times New Roman"/>
                <w:color w:val="000000"/>
                <w:sz w:val="20"/>
                <w:szCs w:val="20"/>
                <w:lang w:eastAsia="es-MX"/>
              </w:rPr>
              <w:t>Evaluación de Operación y Satisfacción, y Levantamiento de Panel</w:t>
            </w:r>
          </w:p>
        </w:tc>
        <w:tc>
          <w:tcPr>
            <w:tcW w:w="4617" w:type="dxa"/>
            <w:vAlign w:val="center"/>
          </w:tcPr>
          <w:p w:rsidR="007C26D6" w:rsidRPr="00A16B3B" w:rsidRDefault="007C26D6" w:rsidP="0054605C">
            <w:pPr>
              <w:jc w:val="both"/>
              <w:rPr>
                <w:rFonts w:ascii="Times New Roman" w:eastAsiaTheme="minorEastAsia" w:hAnsi="Times New Roman" w:cs="Times New Roman"/>
                <w:color w:val="000000"/>
                <w:sz w:val="20"/>
                <w:szCs w:val="20"/>
                <w:lang w:eastAsia="es-MX"/>
              </w:rPr>
            </w:pPr>
            <w:r w:rsidRPr="00A16B3B">
              <w:rPr>
                <w:rFonts w:ascii="Times New Roman" w:eastAsiaTheme="minorEastAsia" w:hAnsi="Times New Roman" w:cs="Times New Roman"/>
                <w:color w:val="000000"/>
                <w:sz w:val="20"/>
                <w:szCs w:val="20"/>
                <w:lang w:eastAsia="es-MX"/>
              </w:rPr>
              <w:t>Marzo 2018</w:t>
            </w:r>
          </w:p>
        </w:tc>
      </w:tr>
      <w:tr w:rsidR="007C26D6" w:rsidRPr="00A16B3B" w:rsidTr="0054605C">
        <w:tc>
          <w:tcPr>
            <w:tcW w:w="5387" w:type="dxa"/>
            <w:vAlign w:val="center"/>
          </w:tcPr>
          <w:p w:rsidR="007C26D6" w:rsidRPr="00A16B3B" w:rsidRDefault="007C26D6" w:rsidP="0054605C">
            <w:pPr>
              <w:jc w:val="both"/>
              <w:rPr>
                <w:rFonts w:ascii="Times New Roman" w:eastAsiaTheme="minorEastAsia" w:hAnsi="Times New Roman" w:cs="Times New Roman"/>
                <w:color w:val="000000"/>
                <w:sz w:val="20"/>
                <w:szCs w:val="20"/>
                <w:lang w:eastAsia="es-MX"/>
              </w:rPr>
            </w:pPr>
            <w:r w:rsidRPr="00A16B3B">
              <w:rPr>
                <w:rFonts w:ascii="Times New Roman" w:eastAsiaTheme="minorEastAsia" w:hAnsi="Times New Roman" w:cs="Times New Roman"/>
                <w:color w:val="000000"/>
                <w:sz w:val="20"/>
                <w:szCs w:val="20"/>
                <w:lang w:eastAsia="es-MX"/>
              </w:rPr>
              <w:t>Evaluación de Resultados</w:t>
            </w:r>
          </w:p>
        </w:tc>
        <w:tc>
          <w:tcPr>
            <w:tcW w:w="4617" w:type="dxa"/>
            <w:vAlign w:val="center"/>
          </w:tcPr>
          <w:p w:rsidR="007C26D6" w:rsidRPr="00A16B3B" w:rsidRDefault="007C26D6" w:rsidP="0054605C">
            <w:pPr>
              <w:jc w:val="both"/>
              <w:rPr>
                <w:rFonts w:ascii="Times New Roman" w:eastAsiaTheme="minorEastAsia" w:hAnsi="Times New Roman" w:cs="Times New Roman"/>
                <w:color w:val="000000"/>
                <w:sz w:val="20"/>
                <w:szCs w:val="20"/>
                <w:lang w:eastAsia="es-MX"/>
              </w:rPr>
            </w:pPr>
            <w:r w:rsidRPr="00A16B3B">
              <w:rPr>
                <w:rFonts w:ascii="Times New Roman" w:eastAsiaTheme="minorEastAsia" w:hAnsi="Times New Roman" w:cs="Times New Roman"/>
                <w:color w:val="000000"/>
                <w:sz w:val="20"/>
                <w:szCs w:val="20"/>
                <w:lang w:eastAsia="es-MX"/>
              </w:rPr>
              <w:t>Mayo- Junio 2018</w:t>
            </w:r>
          </w:p>
        </w:tc>
      </w:tr>
    </w:tbl>
    <w:p w:rsidR="00775186" w:rsidRPr="00A16B3B" w:rsidRDefault="00775186" w:rsidP="00B70C4D">
      <w:pPr>
        <w:spacing w:after="0" w:line="240" w:lineRule="auto"/>
        <w:jc w:val="both"/>
        <w:rPr>
          <w:rFonts w:ascii="Times New Roman" w:hAnsi="Times New Roman" w:cs="Times New Roman"/>
          <w:b/>
          <w:sz w:val="20"/>
          <w:szCs w:val="20"/>
        </w:rPr>
      </w:pPr>
    </w:p>
    <w:p w:rsidR="005C0519" w:rsidRPr="00A16B3B" w:rsidRDefault="005C0519" w:rsidP="00EF4A09">
      <w:pPr>
        <w:autoSpaceDE w:val="0"/>
        <w:autoSpaceDN w:val="0"/>
        <w:adjustRightInd w:val="0"/>
        <w:spacing w:after="0" w:line="240" w:lineRule="auto"/>
        <w:rPr>
          <w:rFonts w:ascii="Times New Roman" w:hAnsi="Times New Roman" w:cs="Times New Roman"/>
          <w:b/>
          <w:bCs/>
          <w:sz w:val="20"/>
          <w:szCs w:val="20"/>
        </w:rPr>
      </w:pPr>
      <w:r w:rsidRPr="00A16B3B">
        <w:rPr>
          <w:rFonts w:ascii="Times New Roman" w:hAnsi="Times New Roman" w:cs="Times New Roman"/>
          <w:b/>
          <w:bCs/>
          <w:sz w:val="20"/>
          <w:szCs w:val="20"/>
        </w:rPr>
        <w:t>VI. ANÁLISIS Y SEGUIMIENTO DE LA EVALUACIÓN INTERNA 2016</w:t>
      </w:r>
    </w:p>
    <w:p w:rsidR="005C0519" w:rsidRPr="00A16B3B" w:rsidRDefault="005C0519" w:rsidP="005C0519">
      <w:pPr>
        <w:autoSpaceDE w:val="0"/>
        <w:autoSpaceDN w:val="0"/>
        <w:adjustRightInd w:val="0"/>
        <w:spacing w:after="0" w:line="240" w:lineRule="auto"/>
        <w:jc w:val="both"/>
        <w:rPr>
          <w:rFonts w:ascii="Times New Roman" w:hAnsi="Times New Roman" w:cs="Times New Roman"/>
          <w:b/>
          <w:bCs/>
          <w:sz w:val="20"/>
          <w:szCs w:val="20"/>
        </w:rPr>
      </w:pPr>
      <w:r w:rsidRPr="00A16B3B">
        <w:rPr>
          <w:rFonts w:ascii="Times New Roman" w:hAnsi="Times New Roman" w:cs="Times New Roman"/>
          <w:b/>
          <w:bCs/>
          <w:sz w:val="20"/>
          <w:szCs w:val="20"/>
        </w:rPr>
        <w:t>VI.1. Análisis de la Evaluación Interna 2016</w:t>
      </w:r>
    </w:p>
    <w:tbl>
      <w:tblPr>
        <w:tblStyle w:val="Tablaconcuadrcula"/>
        <w:tblW w:w="0" w:type="auto"/>
        <w:tblInd w:w="108" w:type="dxa"/>
        <w:tblLook w:val="04A0" w:firstRow="1" w:lastRow="0" w:firstColumn="1" w:lastColumn="0" w:noHBand="0" w:noVBand="1"/>
      </w:tblPr>
      <w:tblGrid>
        <w:gridCol w:w="4407"/>
        <w:gridCol w:w="1689"/>
        <w:gridCol w:w="3984"/>
      </w:tblGrid>
      <w:tr w:rsidR="005C0519" w:rsidRPr="00A16B3B" w:rsidTr="0054605C">
        <w:tc>
          <w:tcPr>
            <w:tcW w:w="4407" w:type="dxa"/>
          </w:tcPr>
          <w:p w:rsidR="005C0519" w:rsidRPr="00A16B3B" w:rsidRDefault="005C0519" w:rsidP="0054605C">
            <w:pPr>
              <w:autoSpaceDE w:val="0"/>
              <w:autoSpaceDN w:val="0"/>
              <w:adjustRightInd w:val="0"/>
              <w:jc w:val="center"/>
              <w:rPr>
                <w:rFonts w:ascii="Times New Roman" w:hAnsi="Times New Roman" w:cs="Times New Roman"/>
                <w:b/>
                <w:bCs/>
                <w:sz w:val="18"/>
                <w:szCs w:val="20"/>
              </w:rPr>
            </w:pPr>
            <w:r w:rsidRPr="00A16B3B">
              <w:rPr>
                <w:rFonts w:ascii="Times New Roman" w:hAnsi="Times New Roman" w:cs="Times New Roman"/>
                <w:b/>
                <w:bCs/>
                <w:sz w:val="18"/>
                <w:szCs w:val="20"/>
              </w:rPr>
              <w:t>Apartados de la Evaluación Interna 2016</w:t>
            </w:r>
          </w:p>
        </w:tc>
        <w:tc>
          <w:tcPr>
            <w:tcW w:w="1689" w:type="dxa"/>
          </w:tcPr>
          <w:p w:rsidR="005C0519" w:rsidRPr="00A16B3B" w:rsidRDefault="005C0519" w:rsidP="0054605C">
            <w:pPr>
              <w:autoSpaceDE w:val="0"/>
              <w:autoSpaceDN w:val="0"/>
              <w:adjustRightInd w:val="0"/>
              <w:jc w:val="center"/>
              <w:rPr>
                <w:rFonts w:ascii="Times New Roman" w:hAnsi="Times New Roman" w:cs="Times New Roman"/>
                <w:b/>
                <w:bCs/>
                <w:sz w:val="18"/>
                <w:szCs w:val="20"/>
              </w:rPr>
            </w:pPr>
            <w:r w:rsidRPr="00A16B3B">
              <w:rPr>
                <w:rFonts w:ascii="Times New Roman" w:hAnsi="Times New Roman" w:cs="Times New Roman"/>
                <w:b/>
                <w:bCs/>
                <w:sz w:val="18"/>
                <w:szCs w:val="20"/>
              </w:rPr>
              <w:t>Nivel de Cumplimiento</w:t>
            </w:r>
          </w:p>
        </w:tc>
        <w:tc>
          <w:tcPr>
            <w:tcW w:w="3984" w:type="dxa"/>
          </w:tcPr>
          <w:p w:rsidR="005C0519" w:rsidRPr="00A16B3B" w:rsidRDefault="005C0519" w:rsidP="0054605C">
            <w:pPr>
              <w:autoSpaceDE w:val="0"/>
              <w:autoSpaceDN w:val="0"/>
              <w:adjustRightInd w:val="0"/>
              <w:jc w:val="center"/>
              <w:rPr>
                <w:rFonts w:ascii="Times New Roman" w:hAnsi="Times New Roman" w:cs="Times New Roman"/>
                <w:b/>
                <w:bCs/>
                <w:sz w:val="18"/>
                <w:szCs w:val="20"/>
              </w:rPr>
            </w:pPr>
            <w:r w:rsidRPr="00A16B3B">
              <w:rPr>
                <w:rFonts w:ascii="Times New Roman" w:hAnsi="Times New Roman" w:cs="Times New Roman"/>
                <w:b/>
                <w:bCs/>
                <w:sz w:val="18"/>
                <w:szCs w:val="20"/>
              </w:rPr>
              <w:t>Justificación</w:t>
            </w:r>
          </w:p>
        </w:tc>
      </w:tr>
      <w:tr w:rsidR="00E24AB2" w:rsidRPr="00A16B3B" w:rsidTr="0054605C">
        <w:tc>
          <w:tcPr>
            <w:tcW w:w="4407" w:type="dxa"/>
          </w:tcPr>
          <w:p w:rsidR="00E24AB2" w:rsidRPr="00A16B3B" w:rsidRDefault="00E24AB2" w:rsidP="0054605C">
            <w:pPr>
              <w:jc w:val="both"/>
              <w:rPr>
                <w:rFonts w:ascii="Times New Roman" w:hAnsi="Times New Roman" w:cs="Times New Roman"/>
                <w:sz w:val="20"/>
                <w:szCs w:val="20"/>
              </w:rPr>
            </w:pPr>
            <w:r w:rsidRPr="00A16B3B">
              <w:rPr>
                <w:rFonts w:ascii="Times New Roman" w:hAnsi="Times New Roman" w:cs="Times New Roman"/>
                <w:bCs/>
                <w:sz w:val="20"/>
                <w:szCs w:val="20"/>
              </w:rPr>
              <w:t>I. Introducción</w:t>
            </w:r>
          </w:p>
        </w:tc>
        <w:tc>
          <w:tcPr>
            <w:tcW w:w="1689" w:type="dxa"/>
            <w:vMerge w:val="restart"/>
          </w:tcPr>
          <w:p w:rsidR="00E24AB2" w:rsidRPr="00A16B3B" w:rsidRDefault="00E24AB2" w:rsidP="0054605C">
            <w:pPr>
              <w:jc w:val="both"/>
              <w:rPr>
                <w:rFonts w:ascii="Times New Roman" w:hAnsi="Times New Roman" w:cs="Times New Roman"/>
                <w:sz w:val="20"/>
                <w:szCs w:val="20"/>
              </w:rPr>
            </w:pPr>
          </w:p>
          <w:p w:rsidR="00EC3EE7" w:rsidRPr="00A16B3B" w:rsidRDefault="00EC3EE7" w:rsidP="0054605C">
            <w:pPr>
              <w:jc w:val="both"/>
              <w:rPr>
                <w:rFonts w:ascii="Times New Roman" w:hAnsi="Times New Roman" w:cs="Times New Roman"/>
                <w:sz w:val="20"/>
                <w:szCs w:val="20"/>
              </w:rPr>
            </w:pPr>
          </w:p>
          <w:p w:rsidR="00EC3EE7" w:rsidRPr="00A16B3B" w:rsidRDefault="00EC3EE7" w:rsidP="0054605C">
            <w:pPr>
              <w:jc w:val="both"/>
              <w:rPr>
                <w:rFonts w:ascii="Times New Roman" w:hAnsi="Times New Roman" w:cs="Times New Roman"/>
                <w:sz w:val="20"/>
                <w:szCs w:val="20"/>
              </w:rPr>
            </w:pPr>
          </w:p>
          <w:p w:rsidR="00EC3EE7" w:rsidRPr="00A16B3B" w:rsidRDefault="00EC3EE7" w:rsidP="0054605C">
            <w:pPr>
              <w:jc w:val="both"/>
              <w:rPr>
                <w:rFonts w:ascii="Times New Roman" w:hAnsi="Times New Roman" w:cs="Times New Roman"/>
                <w:sz w:val="20"/>
                <w:szCs w:val="20"/>
              </w:rPr>
            </w:pPr>
          </w:p>
          <w:p w:rsidR="00EC3EE7" w:rsidRPr="00A16B3B" w:rsidRDefault="00EC3EE7" w:rsidP="0054605C">
            <w:pPr>
              <w:jc w:val="both"/>
              <w:rPr>
                <w:rFonts w:ascii="Times New Roman" w:hAnsi="Times New Roman" w:cs="Times New Roman"/>
                <w:sz w:val="20"/>
                <w:szCs w:val="20"/>
              </w:rPr>
            </w:pPr>
          </w:p>
          <w:p w:rsidR="00EC3EE7" w:rsidRPr="00A16B3B" w:rsidRDefault="00EC3EE7" w:rsidP="0054605C">
            <w:pPr>
              <w:jc w:val="both"/>
              <w:rPr>
                <w:rFonts w:ascii="Times New Roman" w:hAnsi="Times New Roman" w:cs="Times New Roman"/>
                <w:sz w:val="20"/>
                <w:szCs w:val="20"/>
              </w:rPr>
            </w:pPr>
          </w:p>
          <w:p w:rsidR="00EC3EE7" w:rsidRPr="00A16B3B" w:rsidRDefault="00EC3EE7" w:rsidP="0054605C">
            <w:pPr>
              <w:jc w:val="both"/>
              <w:rPr>
                <w:rFonts w:ascii="Times New Roman" w:hAnsi="Times New Roman" w:cs="Times New Roman"/>
                <w:sz w:val="20"/>
                <w:szCs w:val="20"/>
              </w:rPr>
            </w:pPr>
          </w:p>
          <w:p w:rsidR="00EC3EE7" w:rsidRPr="00A16B3B" w:rsidRDefault="00EC3EE7" w:rsidP="0054605C">
            <w:pPr>
              <w:jc w:val="both"/>
              <w:rPr>
                <w:rFonts w:ascii="Times New Roman" w:hAnsi="Times New Roman" w:cs="Times New Roman"/>
                <w:sz w:val="20"/>
                <w:szCs w:val="20"/>
              </w:rPr>
            </w:pPr>
          </w:p>
          <w:p w:rsidR="00EC3EE7" w:rsidRPr="00A16B3B" w:rsidRDefault="00EC3EE7" w:rsidP="0054605C">
            <w:pPr>
              <w:jc w:val="both"/>
              <w:rPr>
                <w:rFonts w:ascii="Times New Roman" w:hAnsi="Times New Roman" w:cs="Times New Roman"/>
                <w:sz w:val="20"/>
                <w:szCs w:val="20"/>
              </w:rPr>
            </w:pPr>
          </w:p>
          <w:p w:rsidR="00EC3EE7" w:rsidRPr="00A16B3B" w:rsidRDefault="00EC3EE7" w:rsidP="00EC3EE7">
            <w:pPr>
              <w:jc w:val="both"/>
              <w:rPr>
                <w:rFonts w:ascii="Times New Roman" w:hAnsi="Times New Roman" w:cs="Times New Roman"/>
                <w:sz w:val="20"/>
                <w:szCs w:val="20"/>
              </w:rPr>
            </w:pPr>
            <w:r w:rsidRPr="00A16B3B">
              <w:rPr>
                <w:rFonts w:ascii="Times New Roman" w:hAnsi="Times New Roman" w:cs="Times New Roman"/>
                <w:sz w:val="20"/>
                <w:szCs w:val="20"/>
              </w:rPr>
              <w:t>No se incluyo</w:t>
            </w:r>
          </w:p>
        </w:tc>
        <w:tc>
          <w:tcPr>
            <w:tcW w:w="3984" w:type="dxa"/>
            <w:vMerge w:val="restart"/>
          </w:tcPr>
          <w:p w:rsidR="00E24AB2" w:rsidRPr="00A16B3B" w:rsidRDefault="00E24AB2" w:rsidP="0054605C">
            <w:pPr>
              <w:jc w:val="both"/>
              <w:rPr>
                <w:rFonts w:ascii="Times New Roman" w:hAnsi="Times New Roman" w:cs="Times New Roman"/>
                <w:sz w:val="20"/>
                <w:szCs w:val="20"/>
              </w:rPr>
            </w:pPr>
          </w:p>
          <w:p w:rsidR="00EC3EE7" w:rsidRPr="00A16B3B" w:rsidRDefault="00EC3EE7" w:rsidP="0054605C">
            <w:pPr>
              <w:jc w:val="both"/>
              <w:rPr>
                <w:rFonts w:ascii="Times New Roman" w:hAnsi="Times New Roman" w:cs="Times New Roman"/>
                <w:sz w:val="20"/>
                <w:szCs w:val="20"/>
              </w:rPr>
            </w:pPr>
          </w:p>
          <w:p w:rsidR="00EC3EE7" w:rsidRPr="00A16B3B" w:rsidRDefault="00EC3EE7" w:rsidP="0054605C">
            <w:pPr>
              <w:jc w:val="both"/>
              <w:rPr>
                <w:rFonts w:ascii="Times New Roman" w:hAnsi="Times New Roman" w:cs="Times New Roman"/>
                <w:sz w:val="20"/>
                <w:szCs w:val="20"/>
              </w:rPr>
            </w:pPr>
          </w:p>
          <w:p w:rsidR="00EC3EE7" w:rsidRPr="00A16B3B" w:rsidRDefault="00EC3EE7" w:rsidP="0054605C">
            <w:pPr>
              <w:jc w:val="both"/>
              <w:rPr>
                <w:rFonts w:ascii="Times New Roman" w:hAnsi="Times New Roman" w:cs="Times New Roman"/>
                <w:sz w:val="20"/>
                <w:szCs w:val="20"/>
              </w:rPr>
            </w:pPr>
          </w:p>
          <w:p w:rsidR="00EC3EE7" w:rsidRPr="00A16B3B" w:rsidRDefault="00EC3EE7" w:rsidP="0054605C">
            <w:pPr>
              <w:jc w:val="both"/>
              <w:rPr>
                <w:rFonts w:ascii="Times New Roman" w:hAnsi="Times New Roman" w:cs="Times New Roman"/>
                <w:sz w:val="20"/>
                <w:szCs w:val="20"/>
              </w:rPr>
            </w:pPr>
          </w:p>
          <w:p w:rsidR="00EC3EE7" w:rsidRPr="00A16B3B" w:rsidRDefault="00EC3EE7" w:rsidP="0054605C">
            <w:pPr>
              <w:jc w:val="both"/>
              <w:rPr>
                <w:rFonts w:ascii="Times New Roman" w:hAnsi="Times New Roman" w:cs="Times New Roman"/>
                <w:sz w:val="20"/>
                <w:szCs w:val="20"/>
              </w:rPr>
            </w:pPr>
          </w:p>
          <w:p w:rsidR="00EC3EE7" w:rsidRPr="00A16B3B" w:rsidRDefault="00EC3EE7" w:rsidP="0054605C">
            <w:pPr>
              <w:jc w:val="both"/>
              <w:rPr>
                <w:rFonts w:ascii="Times New Roman" w:hAnsi="Times New Roman" w:cs="Times New Roman"/>
                <w:sz w:val="20"/>
                <w:szCs w:val="20"/>
              </w:rPr>
            </w:pPr>
          </w:p>
          <w:p w:rsidR="00EC3EE7" w:rsidRPr="00A16B3B" w:rsidRDefault="00EC3EE7" w:rsidP="0054605C">
            <w:pPr>
              <w:jc w:val="both"/>
              <w:rPr>
                <w:rFonts w:ascii="Times New Roman" w:hAnsi="Times New Roman" w:cs="Times New Roman"/>
                <w:sz w:val="20"/>
                <w:szCs w:val="20"/>
              </w:rPr>
            </w:pPr>
          </w:p>
          <w:p w:rsidR="00EC3EE7" w:rsidRPr="00A16B3B" w:rsidRDefault="00EC3EE7" w:rsidP="0054605C">
            <w:pPr>
              <w:jc w:val="both"/>
              <w:rPr>
                <w:rFonts w:ascii="Times New Roman" w:hAnsi="Times New Roman" w:cs="Times New Roman"/>
                <w:sz w:val="20"/>
                <w:szCs w:val="20"/>
              </w:rPr>
            </w:pPr>
            <w:r w:rsidRPr="00A16B3B">
              <w:rPr>
                <w:rFonts w:ascii="Times New Roman" w:hAnsi="Times New Roman" w:cs="Times New Roman"/>
                <w:sz w:val="20"/>
                <w:szCs w:val="20"/>
              </w:rPr>
              <w:t xml:space="preserve">No se </w:t>
            </w:r>
            <w:r w:rsidR="00F11C17" w:rsidRPr="00A16B3B">
              <w:rPr>
                <w:rFonts w:ascii="Times New Roman" w:hAnsi="Times New Roman" w:cs="Times New Roman"/>
                <w:sz w:val="20"/>
                <w:szCs w:val="20"/>
              </w:rPr>
              <w:t>realizó</w:t>
            </w:r>
            <w:r w:rsidRPr="00A16B3B">
              <w:rPr>
                <w:rFonts w:ascii="Times New Roman" w:hAnsi="Times New Roman" w:cs="Times New Roman"/>
                <w:sz w:val="20"/>
                <w:szCs w:val="20"/>
              </w:rPr>
              <w:t xml:space="preserve"> Evaluación Interna 2016 pues este programa es de reciente creación.</w:t>
            </w:r>
          </w:p>
        </w:tc>
      </w:tr>
      <w:tr w:rsidR="00E24AB2" w:rsidRPr="00A16B3B" w:rsidTr="0054605C">
        <w:tc>
          <w:tcPr>
            <w:tcW w:w="4407" w:type="dxa"/>
          </w:tcPr>
          <w:p w:rsidR="00E24AB2" w:rsidRPr="00A16B3B" w:rsidRDefault="00E24AB2" w:rsidP="0054605C">
            <w:pPr>
              <w:jc w:val="both"/>
              <w:rPr>
                <w:rFonts w:ascii="Times New Roman" w:hAnsi="Times New Roman" w:cs="Times New Roman"/>
                <w:sz w:val="20"/>
                <w:szCs w:val="20"/>
              </w:rPr>
            </w:pPr>
            <w:r w:rsidRPr="00A16B3B">
              <w:rPr>
                <w:rFonts w:ascii="Times New Roman" w:hAnsi="Times New Roman" w:cs="Times New Roman"/>
                <w:bCs/>
                <w:sz w:val="20"/>
                <w:szCs w:val="20"/>
              </w:rPr>
              <w:t>II. Metodología de la Evaluación Interna 2016</w:t>
            </w:r>
          </w:p>
        </w:tc>
        <w:tc>
          <w:tcPr>
            <w:tcW w:w="1689" w:type="dxa"/>
            <w:vMerge/>
          </w:tcPr>
          <w:p w:rsidR="00E24AB2" w:rsidRPr="00A16B3B" w:rsidRDefault="00E24AB2" w:rsidP="0054605C">
            <w:pPr>
              <w:jc w:val="both"/>
              <w:rPr>
                <w:rFonts w:ascii="Times New Roman" w:hAnsi="Times New Roman" w:cs="Times New Roman"/>
                <w:sz w:val="20"/>
                <w:szCs w:val="20"/>
              </w:rPr>
            </w:pPr>
          </w:p>
        </w:tc>
        <w:tc>
          <w:tcPr>
            <w:tcW w:w="3984" w:type="dxa"/>
            <w:vMerge/>
          </w:tcPr>
          <w:p w:rsidR="00E24AB2" w:rsidRPr="00A16B3B" w:rsidRDefault="00E24AB2" w:rsidP="0054605C">
            <w:pPr>
              <w:jc w:val="both"/>
              <w:rPr>
                <w:rFonts w:ascii="Times New Roman" w:hAnsi="Times New Roman" w:cs="Times New Roman"/>
                <w:sz w:val="20"/>
                <w:szCs w:val="20"/>
              </w:rPr>
            </w:pPr>
          </w:p>
        </w:tc>
      </w:tr>
      <w:tr w:rsidR="00E24AB2" w:rsidRPr="00A16B3B" w:rsidTr="0054605C">
        <w:tc>
          <w:tcPr>
            <w:tcW w:w="4407" w:type="dxa"/>
          </w:tcPr>
          <w:p w:rsidR="00E24AB2" w:rsidRPr="00A16B3B" w:rsidRDefault="00E24AB2" w:rsidP="0054605C">
            <w:pPr>
              <w:autoSpaceDE w:val="0"/>
              <w:autoSpaceDN w:val="0"/>
              <w:adjustRightInd w:val="0"/>
              <w:jc w:val="both"/>
              <w:rPr>
                <w:rFonts w:ascii="Times New Roman" w:hAnsi="Times New Roman" w:cs="Times New Roman"/>
                <w:bCs/>
                <w:sz w:val="20"/>
                <w:szCs w:val="20"/>
              </w:rPr>
            </w:pPr>
            <w:r w:rsidRPr="00A16B3B">
              <w:rPr>
                <w:rFonts w:ascii="Times New Roman" w:eastAsia="Times New Roman" w:hAnsi="Times New Roman" w:cs="Times New Roman"/>
                <w:sz w:val="20"/>
                <w:szCs w:val="20"/>
                <w:lang w:eastAsia="es-MX"/>
              </w:rPr>
              <w:t>II.1. Área Encargada de la Evaluación Interna</w:t>
            </w:r>
          </w:p>
        </w:tc>
        <w:tc>
          <w:tcPr>
            <w:tcW w:w="1689"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c>
          <w:tcPr>
            <w:tcW w:w="3984"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r>
      <w:tr w:rsidR="00E24AB2" w:rsidRPr="00A16B3B" w:rsidTr="0054605C">
        <w:tc>
          <w:tcPr>
            <w:tcW w:w="4407" w:type="dxa"/>
          </w:tcPr>
          <w:p w:rsidR="00E24AB2" w:rsidRPr="00A16B3B" w:rsidRDefault="00E24AB2" w:rsidP="0054605C">
            <w:pPr>
              <w:autoSpaceDE w:val="0"/>
              <w:autoSpaceDN w:val="0"/>
              <w:adjustRightInd w:val="0"/>
              <w:jc w:val="both"/>
              <w:rPr>
                <w:rFonts w:ascii="Times New Roman" w:hAnsi="Times New Roman" w:cs="Times New Roman"/>
                <w:bCs/>
                <w:sz w:val="20"/>
                <w:szCs w:val="20"/>
              </w:rPr>
            </w:pPr>
            <w:r w:rsidRPr="00A16B3B">
              <w:rPr>
                <w:rFonts w:ascii="Times New Roman" w:eastAsia="Times New Roman" w:hAnsi="Times New Roman" w:cs="Times New Roman"/>
                <w:sz w:val="20"/>
                <w:szCs w:val="20"/>
                <w:lang w:eastAsia="es-MX"/>
              </w:rPr>
              <w:t>II.2. Metodología de la Evaluación</w:t>
            </w:r>
          </w:p>
        </w:tc>
        <w:tc>
          <w:tcPr>
            <w:tcW w:w="1689"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c>
          <w:tcPr>
            <w:tcW w:w="3984"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r>
      <w:tr w:rsidR="00E24AB2" w:rsidRPr="00A16B3B" w:rsidTr="0054605C">
        <w:tc>
          <w:tcPr>
            <w:tcW w:w="4407" w:type="dxa"/>
          </w:tcPr>
          <w:p w:rsidR="00E24AB2" w:rsidRPr="00A16B3B" w:rsidRDefault="00E24AB2" w:rsidP="0054605C">
            <w:pPr>
              <w:autoSpaceDE w:val="0"/>
              <w:autoSpaceDN w:val="0"/>
              <w:adjustRightInd w:val="0"/>
              <w:jc w:val="both"/>
              <w:rPr>
                <w:rFonts w:ascii="Times New Roman" w:hAnsi="Times New Roman" w:cs="Times New Roman"/>
                <w:bCs/>
                <w:sz w:val="20"/>
                <w:szCs w:val="20"/>
              </w:rPr>
            </w:pPr>
            <w:r w:rsidRPr="00A16B3B">
              <w:rPr>
                <w:rFonts w:ascii="Times New Roman" w:eastAsia="Times New Roman" w:hAnsi="Times New Roman" w:cs="Times New Roman"/>
                <w:sz w:val="20"/>
                <w:szCs w:val="20"/>
                <w:lang w:eastAsia="es-MX"/>
              </w:rPr>
              <w:t>II.3. Fuentes de Información de la Evaluación</w:t>
            </w:r>
          </w:p>
        </w:tc>
        <w:tc>
          <w:tcPr>
            <w:tcW w:w="1689"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c>
          <w:tcPr>
            <w:tcW w:w="3984"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r>
      <w:tr w:rsidR="00E24AB2" w:rsidRPr="00A16B3B" w:rsidTr="0054605C">
        <w:tc>
          <w:tcPr>
            <w:tcW w:w="4407" w:type="dxa"/>
          </w:tcPr>
          <w:p w:rsidR="00E24AB2" w:rsidRPr="00A16B3B" w:rsidRDefault="00E24AB2" w:rsidP="0054605C">
            <w:pPr>
              <w:jc w:val="both"/>
              <w:rPr>
                <w:rFonts w:ascii="Times New Roman" w:hAnsi="Times New Roman" w:cs="Times New Roman"/>
                <w:sz w:val="20"/>
                <w:szCs w:val="20"/>
              </w:rPr>
            </w:pPr>
            <w:r w:rsidRPr="00A16B3B">
              <w:rPr>
                <w:rFonts w:ascii="Times New Roman" w:hAnsi="Times New Roman" w:cs="Times New Roman"/>
                <w:bCs/>
                <w:sz w:val="20"/>
                <w:szCs w:val="20"/>
              </w:rPr>
              <w:t>III. Evaluación del Diseño del Programa Social.</w:t>
            </w:r>
          </w:p>
        </w:tc>
        <w:tc>
          <w:tcPr>
            <w:tcW w:w="1689" w:type="dxa"/>
            <w:vMerge/>
          </w:tcPr>
          <w:p w:rsidR="00E24AB2" w:rsidRPr="00A16B3B" w:rsidRDefault="00E24AB2" w:rsidP="0054605C">
            <w:pPr>
              <w:jc w:val="both"/>
              <w:rPr>
                <w:rFonts w:ascii="Times New Roman" w:hAnsi="Times New Roman" w:cs="Times New Roman"/>
                <w:sz w:val="20"/>
                <w:szCs w:val="20"/>
              </w:rPr>
            </w:pPr>
          </w:p>
        </w:tc>
        <w:tc>
          <w:tcPr>
            <w:tcW w:w="3984" w:type="dxa"/>
            <w:vMerge/>
          </w:tcPr>
          <w:p w:rsidR="00E24AB2" w:rsidRPr="00A16B3B" w:rsidRDefault="00E24AB2" w:rsidP="0054605C">
            <w:pPr>
              <w:jc w:val="both"/>
              <w:rPr>
                <w:rFonts w:ascii="Times New Roman" w:hAnsi="Times New Roman" w:cs="Times New Roman"/>
                <w:sz w:val="20"/>
                <w:szCs w:val="20"/>
              </w:rPr>
            </w:pPr>
          </w:p>
        </w:tc>
      </w:tr>
      <w:tr w:rsidR="00E24AB2" w:rsidRPr="00A16B3B" w:rsidTr="0054605C">
        <w:tc>
          <w:tcPr>
            <w:tcW w:w="4407" w:type="dxa"/>
          </w:tcPr>
          <w:p w:rsidR="00E24AB2" w:rsidRPr="00A16B3B" w:rsidRDefault="00E24AB2" w:rsidP="0054605C">
            <w:pPr>
              <w:autoSpaceDE w:val="0"/>
              <w:autoSpaceDN w:val="0"/>
              <w:adjustRightInd w:val="0"/>
              <w:jc w:val="both"/>
              <w:rPr>
                <w:rFonts w:ascii="Times New Roman" w:hAnsi="Times New Roman" w:cs="Times New Roman"/>
                <w:bCs/>
                <w:sz w:val="20"/>
                <w:szCs w:val="20"/>
              </w:rPr>
            </w:pPr>
            <w:r w:rsidRPr="00A16B3B">
              <w:rPr>
                <w:rFonts w:ascii="Times New Roman" w:eastAsia="Times New Roman" w:hAnsi="Times New Roman" w:cs="Times New Roman"/>
                <w:sz w:val="20"/>
                <w:szCs w:val="20"/>
                <w:lang w:eastAsia="es-MX"/>
              </w:rPr>
              <w:t xml:space="preserve">III.1. Consistencia Normativa y Alineación con la </w:t>
            </w:r>
            <w:r w:rsidRPr="00A16B3B">
              <w:rPr>
                <w:rFonts w:ascii="Times New Roman" w:eastAsia="Times New Roman" w:hAnsi="Times New Roman" w:cs="Times New Roman"/>
                <w:sz w:val="20"/>
                <w:szCs w:val="20"/>
                <w:lang w:eastAsia="es-MX"/>
              </w:rPr>
              <w:lastRenderedPageBreak/>
              <w:t>Política Social de la CDMX</w:t>
            </w:r>
          </w:p>
        </w:tc>
        <w:tc>
          <w:tcPr>
            <w:tcW w:w="1689"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c>
          <w:tcPr>
            <w:tcW w:w="3984"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r>
      <w:tr w:rsidR="00E24AB2" w:rsidRPr="00A16B3B" w:rsidTr="0054605C">
        <w:tc>
          <w:tcPr>
            <w:tcW w:w="4407" w:type="dxa"/>
          </w:tcPr>
          <w:p w:rsidR="00E24AB2" w:rsidRPr="00A16B3B" w:rsidRDefault="00E24AB2" w:rsidP="0054605C">
            <w:pPr>
              <w:autoSpaceDE w:val="0"/>
              <w:autoSpaceDN w:val="0"/>
              <w:adjustRightInd w:val="0"/>
              <w:jc w:val="both"/>
              <w:rPr>
                <w:rFonts w:ascii="Times New Roman" w:hAnsi="Times New Roman" w:cs="Times New Roman"/>
                <w:bCs/>
                <w:sz w:val="20"/>
                <w:szCs w:val="20"/>
              </w:rPr>
            </w:pPr>
            <w:r w:rsidRPr="00A16B3B">
              <w:rPr>
                <w:rFonts w:ascii="Times New Roman" w:eastAsia="Times New Roman" w:hAnsi="Times New Roman" w:cs="Times New Roman"/>
                <w:sz w:val="20"/>
                <w:szCs w:val="20"/>
                <w:lang w:eastAsia="es-MX"/>
              </w:rPr>
              <w:lastRenderedPageBreak/>
              <w:t>III.2. Identificación y Diagnostico del Problema Social Atendido por el Programa.</w:t>
            </w:r>
          </w:p>
        </w:tc>
        <w:tc>
          <w:tcPr>
            <w:tcW w:w="1689"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c>
          <w:tcPr>
            <w:tcW w:w="3984"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r>
      <w:tr w:rsidR="00E24AB2" w:rsidRPr="00A16B3B" w:rsidTr="0054605C">
        <w:tc>
          <w:tcPr>
            <w:tcW w:w="4407" w:type="dxa"/>
          </w:tcPr>
          <w:p w:rsidR="00E24AB2" w:rsidRPr="00A16B3B" w:rsidRDefault="00E24AB2"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III.3 Cobertura del Programa Social.</w:t>
            </w:r>
          </w:p>
        </w:tc>
        <w:tc>
          <w:tcPr>
            <w:tcW w:w="1689"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c>
          <w:tcPr>
            <w:tcW w:w="3984"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r>
      <w:tr w:rsidR="00E24AB2" w:rsidRPr="00A16B3B" w:rsidTr="0054605C">
        <w:tc>
          <w:tcPr>
            <w:tcW w:w="4407" w:type="dxa"/>
          </w:tcPr>
          <w:p w:rsidR="00E24AB2" w:rsidRPr="00A16B3B" w:rsidRDefault="00E24AB2"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III.4 Análisis del Marco Lógico del Programa Social.</w:t>
            </w:r>
          </w:p>
        </w:tc>
        <w:tc>
          <w:tcPr>
            <w:tcW w:w="1689"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c>
          <w:tcPr>
            <w:tcW w:w="3984"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r>
      <w:tr w:rsidR="00E24AB2" w:rsidRPr="00A16B3B" w:rsidTr="0054605C">
        <w:tc>
          <w:tcPr>
            <w:tcW w:w="4407" w:type="dxa"/>
          </w:tcPr>
          <w:p w:rsidR="00E24AB2" w:rsidRPr="00A16B3B" w:rsidRDefault="00E24AB2"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III.5 Complementariedad o Coincidencia con Otros Programas o Acciones.</w:t>
            </w:r>
          </w:p>
        </w:tc>
        <w:tc>
          <w:tcPr>
            <w:tcW w:w="1689"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c>
          <w:tcPr>
            <w:tcW w:w="3984"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r>
      <w:tr w:rsidR="00E24AB2" w:rsidRPr="00A16B3B" w:rsidTr="0054605C">
        <w:tc>
          <w:tcPr>
            <w:tcW w:w="4407" w:type="dxa"/>
          </w:tcPr>
          <w:p w:rsidR="00E24AB2" w:rsidRPr="00A16B3B" w:rsidRDefault="00E24AB2"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III.6 Análisis de la Congruencia del Proyecto Como Programa Social.</w:t>
            </w:r>
          </w:p>
        </w:tc>
        <w:tc>
          <w:tcPr>
            <w:tcW w:w="1689"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c>
          <w:tcPr>
            <w:tcW w:w="3984"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r>
      <w:tr w:rsidR="00E24AB2" w:rsidRPr="00A16B3B" w:rsidTr="0054605C">
        <w:tc>
          <w:tcPr>
            <w:tcW w:w="4407" w:type="dxa"/>
          </w:tcPr>
          <w:p w:rsidR="00E24AB2" w:rsidRPr="00A16B3B" w:rsidRDefault="00E24AB2"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IV. Construcción de la Línea Base del Programa Social.</w:t>
            </w:r>
          </w:p>
        </w:tc>
        <w:tc>
          <w:tcPr>
            <w:tcW w:w="1689"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c>
          <w:tcPr>
            <w:tcW w:w="3984"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r>
      <w:tr w:rsidR="00E24AB2" w:rsidRPr="00A16B3B" w:rsidTr="0054605C">
        <w:tc>
          <w:tcPr>
            <w:tcW w:w="4407" w:type="dxa"/>
          </w:tcPr>
          <w:p w:rsidR="00E24AB2" w:rsidRPr="00A16B3B" w:rsidRDefault="00E24AB2"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IV.1 Definición de Objetivos de Corto, Mediano y Largo Plazo del Programa.</w:t>
            </w:r>
          </w:p>
        </w:tc>
        <w:tc>
          <w:tcPr>
            <w:tcW w:w="1689"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c>
          <w:tcPr>
            <w:tcW w:w="3984"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r>
      <w:tr w:rsidR="00E24AB2" w:rsidRPr="00A16B3B" w:rsidTr="0054605C">
        <w:tc>
          <w:tcPr>
            <w:tcW w:w="4407" w:type="dxa"/>
          </w:tcPr>
          <w:p w:rsidR="00E24AB2" w:rsidRPr="00A16B3B" w:rsidRDefault="00E24AB2"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IV.2 Diseño Metodológico para la Construcción de la Línea Base</w:t>
            </w:r>
          </w:p>
        </w:tc>
        <w:tc>
          <w:tcPr>
            <w:tcW w:w="1689"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c>
          <w:tcPr>
            <w:tcW w:w="3984" w:type="dxa"/>
            <w:vMerge/>
          </w:tcPr>
          <w:p w:rsidR="00E24AB2" w:rsidRPr="00A16B3B" w:rsidRDefault="00E24AB2" w:rsidP="0054605C">
            <w:pPr>
              <w:autoSpaceDE w:val="0"/>
              <w:autoSpaceDN w:val="0"/>
              <w:adjustRightInd w:val="0"/>
              <w:jc w:val="both"/>
              <w:rPr>
                <w:rFonts w:ascii="Times New Roman" w:hAnsi="Times New Roman" w:cs="Times New Roman"/>
                <w:bCs/>
                <w:sz w:val="20"/>
                <w:szCs w:val="20"/>
              </w:rPr>
            </w:pPr>
          </w:p>
        </w:tc>
      </w:tr>
      <w:tr w:rsidR="006D08C3" w:rsidRPr="00A16B3B" w:rsidTr="0054605C">
        <w:tc>
          <w:tcPr>
            <w:tcW w:w="4407" w:type="dxa"/>
          </w:tcPr>
          <w:p w:rsidR="006D08C3" w:rsidRPr="00A16B3B" w:rsidRDefault="006D08C3"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IV.3 Diseño del Instrumento para la Construcción de la Línea Base</w:t>
            </w:r>
          </w:p>
        </w:tc>
        <w:tc>
          <w:tcPr>
            <w:tcW w:w="1689" w:type="dxa"/>
            <w:vMerge w:val="restart"/>
          </w:tcPr>
          <w:p w:rsidR="006D08C3" w:rsidRPr="00A16B3B" w:rsidRDefault="006D08C3" w:rsidP="0054605C">
            <w:pPr>
              <w:jc w:val="both"/>
              <w:rPr>
                <w:rFonts w:ascii="Times New Roman" w:hAnsi="Times New Roman" w:cs="Times New Roman"/>
                <w:sz w:val="20"/>
                <w:szCs w:val="20"/>
              </w:rPr>
            </w:pPr>
          </w:p>
          <w:p w:rsidR="006D08C3" w:rsidRPr="00A16B3B" w:rsidRDefault="006D08C3" w:rsidP="0054605C">
            <w:pPr>
              <w:jc w:val="both"/>
              <w:rPr>
                <w:rFonts w:ascii="Times New Roman" w:hAnsi="Times New Roman" w:cs="Times New Roman"/>
                <w:sz w:val="20"/>
                <w:szCs w:val="20"/>
              </w:rPr>
            </w:pPr>
          </w:p>
          <w:p w:rsidR="006D08C3" w:rsidRPr="00A16B3B" w:rsidRDefault="006D08C3" w:rsidP="0054605C">
            <w:pPr>
              <w:jc w:val="both"/>
              <w:rPr>
                <w:rFonts w:ascii="Times New Roman" w:hAnsi="Times New Roman" w:cs="Times New Roman"/>
                <w:sz w:val="20"/>
                <w:szCs w:val="20"/>
              </w:rPr>
            </w:pPr>
          </w:p>
          <w:p w:rsidR="006D08C3" w:rsidRPr="00A16B3B" w:rsidRDefault="006D08C3" w:rsidP="0054605C">
            <w:pPr>
              <w:jc w:val="both"/>
              <w:rPr>
                <w:rFonts w:ascii="Times New Roman" w:hAnsi="Times New Roman" w:cs="Times New Roman"/>
                <w:sz w:val="20"/>
                <w:szCs w:val="20"/>
              </w:rPr>
            </w:pPr>
          </w:p>
          <w:p w:rsidR="006D08C3" w:rsidRPr="00A16B3B" w:rsidRDefault="006D08C3" w:rsidP="0054605C">
            <w:pPr>
              <w:jc w:val="both"/>
              <w:rPr>
                <w:rFonts w:ascii="Times New Roman" w:hAnsi="Times New Roman" w:cs="Times New Roman"/>
                <w:sz w:val="20"/>
                <w:szCs w:val="20"/>
              </w:rPr>
            </w:pPr>
          </w:p>
          <w:p w:rsidR="006D08C3" w:rsidRPr="00A16B3B" w:rsidRDefault="006D08C3" w:rsidP="0054605C">
            <w:pPr>
              <w:jc w:val="both"/>
              <w:rPr>
                <w:rFonts w:ascii="Times New Roman" w:hAnsi="Times New Roman" w:cs="Times New Roman"/>
                <w:sz w:val="20"/>
                <w:szCs w:val="20"/>
              </w:rPr>
            </w:pPr>
          </w:p>
          <w:p w:rsidR="006D08C3" w:rsidRPr="00A16B3B" w:rsidRDefault="006D08C3" w:rsidP="0054605C">
            <w:pPr>
              <w:jc w:val="both"/>
              <w:rPr>
                <w:rFonts w:ascii="Times New Roman" w:hAnsi="Times New Roman" w:cs="Times New Roman"/>
                <w:sz w:val="20"/>
                <w:szCs w:val="20"/>
              </w:rPr>
            </w:pPr>
            <w:r w:rsidRPr="00A16B3B">
              <w:rPr>
                <w:rFonts w:ascii="Times New Roman" w:hAnsi="Times New Roman" w:cs="Times New Roman"/>
                <w:sz w:val="20"/>
                <w:szCs w:val="20"/>
              </w:rPr>
              <w:t>No se incluyo</w:t>
            </w:r>
          </w:p>
        </w:tc>
        <w:tc>
          <w:tcPr>
            <w:tcW w:w="3984" w:type="dxa"/>
            <w:vMerge w:val="restart"/>
          </w:tcPr>
          <w:p w:rsidR="006D08C3" w:rsidRPr="00A16B3B" w:rsidRDefault="006D08C3" w:rsidP="0054605C">
            <w:pPr>
              <w:jc w:val="both"/>
              <w:rPr>
                <w:rFonts w:ascii="Times New Roman" w:hAnsi="Times New Roman" w:cs="Times New Roman"/>
                <w:sz w:val="20"/>
                <w:szCs w:val="20"/>
              </w:rPr>
            </w:pPr>
          </w:p>
          <w:p w:rsidR="006D08C3" w:rsidRPr="00A16B3B" w:rsidRDefault="006D08C3" w:rsidP="0054605C">
            <w:pPr>
              <w:jc w:val="both"/>
              <w:rPr>
                <w:rFonts w:ascii="Times New Roman" w:hAnsi="Times New Roman" w:cs="Times New Roman"/>
                <w:sz w:val="20"/>
                <w:szCs w:val="20"/>
              </w:rPr>
            </w:pPr>
          </w:p>
          <w:p w:rsidR="006D08C3" w:rsidRPr="00A16B3B" w:rsidRDefault="006D08C3" w:rsidP="0054605C">
            <w:pPr>
              <w:jc w:val="both"/>
              <w:rPr>
                <w:rFonts w:ascii="Times New Roman" w:hAnsi="Times New Roman" w:cs="Times New Roman"/>
                <w:sz w:val="20"/>
                <w:szCs w:val="20"/>
              </w:rPr>
            </w:pPr>
          </w:p>
          <w:p w:rsidR="006D08C3" w:rsidRPr="00A16B3B" w:rsidRDefault="006D08C3" w:rsidP="0054605C">
            <w:pPr>
              <w:jc w:val="both"/>
              <w:rPr>
                <w:rFonts w:ascii="Times New Roman" w:hAnsi="Times New Roman" w:cs="Times New Roman"/>
                <w:sz w:val="20"/>
                <w:szCs w:val="20"/>
              </w:rPr>
            </w:pPr>
          </w:p>
          <w:p w:rsidR="006D08C3" w:rsidRPr="00A16B3B" w:rsidRDefault="006D08C3" w:rsidP="0054605C">
            <w:pPr>
              <w:jc w:val="both"/>
              <w:rPr>
                <w:rFonts w:ascii="Times New Roman" w:hAnsi="Times New Roman" w:cs="Times New Roman"/>
                <w:sz w:val="20"/>
                <w:szCs w:val="20"/>
              </w:rPr>
            </w:pPr>
          </w:p>
          <w:p w:rsidR="006D08C3" w:rsidRPr="00A16B3B" w:rsidRDefault="006D08C3" w:rsidP="0054605C">
            <w:pPr>
              <w:jc w:val="both"/>
              <w:rPr>
                <w:rFonts w:ascii="Times New Roman" w:hAnsi="Times New Roman" w:cs="Times New Roman"/>
                <w:sz w:val="20"/>
                <w:szCs w:val="20"/>
              </w:rPr>
            </w:pPr>
            <w:r w:rsidRPr="00A16B3B">
              <w:rPr>
                <w:rFonts w:ascii="Times New Roman" w:hAnsi="Times New Roman" w:cs="Times New Roman"/>
                <w:sz w:val="20"/>
                <w:szCs w:val="20"/>
              </w:rPr>
              <w:t xml:space="preserve">No se </w:t>
            </w:r>
            <w:r w:rsidR="00F11C17" w:rsidRPr="00A16B3B">
              <w:rPr>
                <w:rFonts w:ascii="Times New Roman" w:hAnsi="Times New Roman" w:cs="Times New Roman"/>
                <w:sz w:val="20"/>
                <w:szCs w:val="20"/>
              </w:rPr>
              <w:t>realizó</w:t>
            </w:r>
            <w:r w:rsidRPr="00A16B3B">
              <w:rPr>
                <w:rFonts w:ascii="Times New Roman" w:hAnsi="Times New Roman" w:cs="Times New Roman"/>
                <w:sz w:val="20"/>
                <w:szCs w:val="20"/>
              </w:rPr>
              <w:t xml:space="preserve"> Evaluación Interna 2016 pues este programa es de reciente creación.</w:t>
            </w:r>
          </w:p>
        </w:tc>
      </w:tr>
      <w:tr w:rsidR="006D08C3" w:rsidRPr="00A16B3B" w:rsidTr="0054605C">
        <w:tc>
          <w:tcPr>
            <w:tcW w:w="4407" w:type="dxa"/>
          </w:tcPr>
          <w:p w:rsidR="006D08C3" w:rsidRPr="00A16B3B" w:rsidRDefault="006D08C3"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IV.4 Método de Aplicación del Instrumento.</w:t>
            </w:r>
          </w:p>
        </w:tc>
        <w:tc>
          <w:tcPr>
            <w:tcW w:w="1689" w:type="dxa"/>
            <w:vMerge/>
          </w:tcPr>
          <w:p w:rsidR="006D08C3" w:rsidRPr="00A16B3B" w:rsidRDefault="006D08C3" w:rsidP="0054605C">
            <w:pPr>
              <w:autoSpaceDE w:val="0"/>
              <w:autoSpaceDN w:val="0"/>
              <w:adjustRightInd w:val="0"/>
              <w:jc w:val="both"/>
              <w:rPr>
                <w:rFonts w:ascii="Times New Roman" w:hAnsi="Times New Roman" w:cs="Times New Roman"/>
                <w:bCs/>
                <w:sz w:val="20"/>
                <w:szCs w:val="20"/>
              </w:rPr>
            </w:pPr>
          </w:p>
        </w:tc>
        <w:tc>
          <w:tcPr>
            <w:tcW w:w="3984" w:type="dxa"/>
            <w:vMerge/>
          </w:tcPr>
          <w:p w:rsidR="006D08C3" w:rsidRPr="00A16B3B" w:rsidRDefault="006D08C3" w:rsidP="0054605C">
            <w:pPr>
              <w:autoSpaceDE w:val="0"/>
              <w:autoSpaceDN w:val="0"/>
              <w:adjustRightInd w:val="0"/>
              <w:jc w:val="both"/>
              <w:rPr>
                <w:rFonts w:ascii="Times New Roman" w:hAnsi="Times New Roman" w:cs="Times New Roman"/>
                <w:bCs/>
                <w:sz w:val="20"/>
                <w:szCs w:val="20"/>
              </w:rPr>
            </w:pPr>
          </w:p>
        </w:tc>
      </w:tr>
      <w:tr w:rsidR="006D08C3" w:rsidRPr="00A16B3B" w:rsidTr="0054605C">
        <w:tc>
          <w:tcPr>
            <w:tcW w:w="4407" w:type="dxa"/>
          </w:tcPr>
          <w:p w:rsidR="006D08C3" w:rsidRPr="00A16B3B" w:rsidRDefault="006D08C3" w:rsidP="0054605C">
            <w:pPr>
              <w:autoSpaceDE w:val="0"/>
              <w:autoSpaceDN w:val="0"/>
              <w:adjustRightInd w:val="0"/>
              <w:jc w:val="both"/>
              <w:rPr>
                <w:rFonts w:ascii="Times New Roman" w:eastAsia="Times New Roman" w:hAnsi="Times New Roman" w:cs="Times New Roman"/>
                <w:sz w:val="20"/>
                <w:szCs w:val="20"/>
                <w:lang w:eastAsia="es-MX"/>
              </w:rPr>
            </w:pPr>
            <w:r w:rsidRPr="00A16B3B">
              <w:rPr>
                <w:rFonts w:ascii="Times New Roman" w:eastAsia="Times New Roman" w:hAnsi="Times New Roman" w:cs="Times New Roman"/>
                <w:sz w:val="20"/>
                <w:szCs w:val="20"/>
                <w:lang w:eastAsia="es-MX"/>
              </w:rPr>
              <w:t>IV.5 Cronograma de Aplicación y Procesamiento de la Información.</w:t>
            </w:r>
          </w:p>
        </w:tc>
        <w:tc>
          <w:tcPr>
            <w:tcW w:w="1689" w:type="dxa"/>
            <w:vMerge/>
          </w:tcPr>
          <w:p w:rsidR="006D08C3" w:rsidRPr="00A16B3B" w:rsidRDefault="006D08C3" w:rsidP="0054605C">
            <w:pPr>
              <w:autoSpaceDE w:val="0"/>
              <w:autoSpaceDN w:val="0"/>
              <w:adjustRightInd w:val="0"/>
              <w:jc w:val="both"/>
              <w:rPr>
                <w:rFonts w:ascii="Times New Roman" w:hAnsi="Times New Roman" w:cs="Times New Roman"/>
                <w:bCs/>
                <w:sz w:val="20"/>
                <w:szCs w:val="20"/>
              </w:rPr>
            </w:pPr>
          </w:p>
        </w:tc>
        <w:tc>
          <w:tcPr>
            <w:tcW w:w="3984" w:type="dxa"/>
            <w:vMerge/>
          </w:tcPr>
          <w:p w:rsidR="006D08C3" w:rsidRPr="00A16B3B" w:rsidRDefault="006D08C3" w:rsidP="0054605C">
            <w:pPr>
              <w:autoSpaceDE w:val="0"/>
              <w:autoSpaceDN w:val="0"/>
              <w:adjustRightInd w:val="0"/>
              <w:jc w:val="both"/>
              <w:rPr>
                <w:rFonts w:ascii="Times New Roman" w:hAnsi="Times New Roman" w:cs="Times New Roman"/>
                <w:bCs/>
                <w:sz w:val="20"/>
                <w:szCs w:val="20"/>
              </w:rPr>
            </w:pPr>
          </w:p>
        </w:tc>
      </w:tr>
      <w:tr w:rsidR="006D08C3" w:rsidRPr="00A16B3B" w:rsidTr="0054605C">
        <w:tc>
          <w:tcPr>
            <w:tcW w:w="4407" w:type="dxa"/>
          </w:tcPr>
          <w:p w:rsidR="006D08C3" w:rsidRPr="00A16B3B" w:rsidRDefault="006D08C3"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V. Análisis y Seguimiento de la Evaluación Interna 2015</w:t>
            </w:r>
          </w:p>
        </w:tc>
        <w:tc>
          <w:tcPr>
            <w:tcW w:w="1689" w:type="dxa"/>
            <w:vMerge/>
          </w:tcPr>
          <w:p w:rsidR="006D08C3" w:rsidRPr="00A16B3B" w:rsidRDefault="006D08C3" w:rsidP="0054605C">
            <w:pPr>
              <w:autoSpaceDE w:val="0"/>
              <w:autoSpaceDN w:val="0"/>
              <w:adjustRightInd w:val="0"/>
              <w:jc w:val="both"/>
              <w:rPr>
                <w:rFonts w:ascii="Times New Roman" w:hAnsi="Times New Roman" w:cs="Times New Roman"/>
                <w:bCs/>
                <w:sz w:val="20"/>
                <w:szCs w:val="20"/>
              </w:rPr>
            </w:pPr>
          </w:p>
        </w:tc>
        <w:tc>
          <w:tcPr>
            <w:tcW w:w="3984" w:type="dxa"/>
            <w:vMerge/>
          </w:tcPr>
          <w:p w:rsidR="006D08C3" w:rsidRPr="00A16B3B" w:rsidRDefault="006D08C3" w:rsidP="0054605C">
            <w:pPr>
              <w:autoSpaceDE w:val="0"/>
              <w:autoSpaceDN w:val="0"/>
              <w:adjustRightInd w:val="0"/>
              <w:jc w:val="both"/>
              <w:rPr>
                <w:rFonts w:ascii="Times New Roman" w:hAnsi="Times New Roman" w:cs="Times New Roman"/>
                <w:bCs/>
                <w:sz w:val="20"/>
                <w:szCs w:val="20"/>
              </w:rPr>
            </w:pPr>
          </w:p>
        </w:tc>
      </w:tr>
      <w:tr w:rsidR="006D08C3" w:rsidRPr="00A16B3B" w:rsidTr="0054605C">
        <w:tc>
          <w:tcPr>
            <w:tcW w:w="4407" w:type="dxa"/>
          </w:tcPr>
          <w:p w:rsidR="006D08C3" w:rsidRPr="00A16B3B" w:rsidRDefault="006D08C3"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V.1. Análisis de la evaluación interna 2015</w:t>
            </w:r>
          </w:p>
        </w:tc>
        <w:tc>
          <w:tcPr>
            <w:tcW w:w="1689" w:type="dxa"/>
            <w:vMerge/>
          </w:tcPr>
          <w:p w:rsidR="006D08C3" w:rsidRPr="00A16B3B" w:rsidRDefault="006D08C3" w:rsidP="0054605C">
            <w:pPr>
              <w:autoSpaceDE w:val="0"/>
              <w:autoSpaceDN w:val="0"/>
              <w:adjustRightInd w:val="0"/>
              <w:jc w:val="both"/>
              <w:rPr>
                <w:rFonts w:ascii="Times New Roman" w:hAnsi="Times New Roman" w:cs="Times New Roman"/>
                <w:bCs/>
                <w:sz w:val="20"/>
                <w:szCs w:val="20"/>
              </w:rPr>
            </w:pPr>
          </w:p>
        </w:tc>
        <w:tc>
          <w:tcPr>
            <w:tcW w:w="3984" w:type="dxa"/>
            <w:vMerge/>
          </w:tcPr>
          <w:p w:rsidR="006D08C3" w:rsidRPr="00A16B3B" w:rsidRDefault="006D08C3" w:rsidP="0054605C">
            <w:pPr>
              <w:autoSpaceDE w:val="0"/>
              <w:autoSpaceDN w:val="0"/>
              <w:adjustRightInd w:val="0"/>
              <w:jc w:val="both"/>
              <w:rPr>
                <w:rFonts w:ascii="Times New Roman" w:hAnsi="Times New Roman" w:cs="Times New Roman"/>
                <w:bCs/>
                <w:sz w:val="20"/>
                <w:szCs w:val="20"/>
              </w:rPr>
            </w:pPr>
          </w:p>
        </w:tc>
      </w:tr>
      <w:tr w:rsidR="006D08C3" w:rsidRPr="00A16B3B" w:rsidTr="0054605C">
        <w:tc>
          <w:tcPr>
            <w:tcW w:w="4407" w:type="dxa"/>
          </w:tcPr>
          <w:p w:rsidR="006D08C3" w:rsidRPr="00A16B3B" w:rsidRDefault="006D08C3"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V.2 Seguimiento de Recomendaciones de las Evaluaciones Internas Anteriores.</w:t>
            </w:r>
          </w:p>
        </w:tc>
        <w:tc>
          <w:tcPr>
            <w:tcW w:w="1689" w:type="dxa"/>
            <w:vMerge/>
          </w:tcPr>
          <w:p w:rsidR="006D08C3" w:rsidRPr="00A16B3B" w:rsidRDefault="006D08C3" w:rsidP="0054605C">
            <w:pPr>
              <w:autoSpaceDE w:val="0"/>
              <w:autoSpaceDN w:val="0"/>
              <w:adjustRightInd w:val="0"/>
              <w:jc w:val="both"/>
              <w:rPr>
                <w:rFonts w:ascii="Times New Roman" w:hAnsi="Times New Roman" w:cs="Times New Roman"/>
                <w:bCs/>
                <w:sz w:val="20"/>
                <w:szCs w:val="20"/>
              </w:rPr>
            </w:pPr>
          </w:p>
        </w:tc>
        <w:tc>
          <w:tcPr>
            <w:tcW w:w="3984" w:type="dxa"/>
            <w:vMerge/>
          </w:tcPr>
          <w:p w:rsidR="006D08C3" w:rsidRPr="00A16B3B" w:rsidRDefault="006D08C3" w:rsidP="0054605C">
            <w:pPr>
              <w:autoSpaceDE w:val="0"/>
              <w:autoSpaceDN w:val="0"/>
              <w:adjustRightInd w:val="0"/>
              <w:jc w:val="both"/>
              <w:rPr>
                <w:rFonts w:ascii="Times New Roman" w:hAnsi="Times New Roman" w:cs="Times New Roman"/>
                <w:bCs/>
                <w:sz w:val="20"/>
                <w:szCs w:val="20"/>
              </w:rPr>
            </w:pPr>
          </w:p>
        </w:tc>
      </w:tr>
      <w:tr w:rsidR="006D08C3" w:rsidRPr="00A16B3B" w:rsidTr="0054605C">
        <w:tc>
          <w:tcPr>
            <w:tcW w:w="4407" w:type="dxa"/>
          </w:tcPr>
          <w:p w:rsidR="006D08C3" w:rsidRPr="00A16B3B" w:rsidRDefault="006D08C3"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VI. Conclusiones y Estrategias de mejora.</w:t>
            </w:r>
          </w:p>
        </w:tc>
        <w:tc>
          <w:tcPr>
            <w:tcW w:w="1689" w:type="dxa"/>
            <w:vMerge/>
          </w:tcPr>
          <w:p w:rsidR="006D08C3" w:rsidRPr="00A16B3B" w:rsidRDefault="006D08C3" w:rsidP="0054605C">
            <w:pPr>
              <w:autoSpaceDE w:val="0"/>
              <w:autoSpaceDN w:val="0"/>
              <w:adjustRightInd w:val="0"/>
              <w:jc w:val="both"/>
              <w:rPr>
                <w:rFonts w:ascii="Times New Roman" w:hAnsi="Times New Roman" w:cs="Times New Roman"/>
                <w:bCs/>
                <w:sz w:val="20"/>
                <w:szCs w:val="20"/>
              </w:rPr>
            </w:pPr>
          </w:p>
        </w:tc>
        <w:tc>
          <w:tcPr>
            <w:tcW w:w="3984" w:type="dxa"/>
            <w:vMerge/>
          </w:tcPr>
          <w:p w:rsidR="006D08C3" w:rsidRPr="00A16B3B" w:rsidRDefault="006D08C3" w:rsidP="0054605C">
            <w:pPr>
              <w:autoSpaceDE w:val="0"/>
              <w:autoSpaceDN w:val="0"/>
              <w:adjustRightInd w:val="0"/>
              <w:jc w:val="both"/>
              <w:rPr>
                <w:rFonts w:ascii="Times New Roman" w:hAnsi="Times New Roman" w:cs="Times New Roman"/>
                <w:bCs/>
                <w:sz w:val="20"/>
                <w:szCs w:val="20"/>
              </w:rPr>
            </w:pPr>
          </w:p>
        </w:tc>
      </w:tr>
      <w:tr w:rsidR="006D08C3" w:rsidRPr="00A16B3B" w:rsidTr="0054605C">
        <w:tc>
          <w:tcPr>
            <w:tcW w:w="4407" w:type="dxa"/>
          </w:tcPr>
          <w:p w:rsidR="006D08C3" w:rsidRPr="00A16B3B" w:rsidRDefault="006D08C3"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VI.1 Matriz FODA</w:t>
            </w:r>
          </w:p>
        </w:tc>
        <w:tc>
          <w:tcPr>
            <w:tcW w:w="1689" w:type="dxa"/>
            <w:vMerge/>
          </w:tcPr>
          <w:p w:rsidR="006D08C3" w:rsidRPr="00A16B3B" w:rsidRDefault="006D08C3" w:rsidP="0054605C">
            <w:pPr>
              <w:autoSpaceDE w:val="0"/>
              <w:autoSpaceDN w:val="0"/>
              <w:adjustRightInd w:val="0"/>
              <w:jc w:val="both"/>
              <w:rPr>
                <w:rFonts w:ascii="Times New Roman" w:hAnsi="Times New Roman" w:cs="Times New Roman"/>
                <w:bCs/>
                <w:sz w:val="20"/>
                <w:szCs w:val="20"/>
              </w:rPr>
            </w:pPr>
          </w:p>
        </w:tc>
        <w:tc>
          <w:tcPr>
            <w:tcW w:w="3984" w:type="dxa"/>
            <w:vMerge/>
          </w:tcPr>
          <w:p w:rsidR="006D08C3" w:rsidRPr="00A16B3B" w:rsidRDefault="006D08C3" w:rsidP="0054605C">
            <w:pPr>
              <w:autoSpaceDE w:val="0"/>
              <w:autoSpaceDN w:val="0"/>
              <w:adjustRightInd w:val="0"/>
              <w:jc w:val="both"/>
              <w:rPr>
                <w:rFonts w:ascii="Times New Roman" w:hAnsi="Times New Roman" w:cs="Times New Roman"/>
                <w:bCs/>
                <w:sz w:val="20"/>
                <w:szCs w:val="20"/>
              </w:rPr>
            </w:pPr>
          </w:p>
        </w:tc>
      </w:tr>
      <w:tr w:rsidR="006D08C3" w:rsidRPr="00A16B3B" w:rsidTr="0054605C">
        <w:tc>
          <w:tcPr>
            <w:tcW w:w="4407" w:type="dxa"/>
          </w:tcPr>
          <w:p w:rsidR="006D08C3" w:rsidRPr="00A16B3B" w:rsidRDefault="006D08C3"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VI.2 Estrategias de Mejora</w:t>
            </w:r>
          </w:p>
        </w:tc>
        <w:tc>
          <w:tcPr>
            <w:tcW w:w="1689" w:type="dxa"/>
            <w:vMerge/>
          </w:tcPr>
          <w:p w:rsidR="006D08C3" w:rsidRPr="00A16B3B" w:rsidRDefault="006D08C3" w:rsidP="0054605C">
            <w:pPr>
              <w:autoSpaceDE w:val="0"/>
              <w:autoSpaceDN w:val="0"/>
              <w:adjustRightInd w:val="0"/>
              <w:jc w:val="both"/>
              <w:rPr>
                <w:rFonts w:ascii="Times New Roman" w:hAnsi="Times New Roman" w:cs="Times New Roman"/>
                <w:bCs/>
                <w:sz w:val="20"/>
                <w:szCs w:val="20"/>
              </w:rPr>
            </w:pPr>
          </w:p>
        </w:tc>
        <w:tc>
          <w:tcPr>
            <w:tcW w:w="3984" w:type="dxa"/>
            <w:vMerge/>
          </w:tcPr>
          <w:p w:rsidR="006D08C3" w:rsidRPr="00A16B3B" w:rsidRDefault="006D08C3" w:rsidP="0054605C">
            <w:pPr>
              <w:autoSpaceDE w:val="0"/>
              <w:autoSpaceDN w:val="0"/>
              <w:adjustRightInd w:val="0"/>
              <w:jc w:val="both"/>
              <w:rPr>
                <w:rFonts w:ascii="Times New Roman" w:hAnsi="Times New Roman" w:cs="Times New Roman"/>
                <w:bCs/>
                <w:sz w:val="20"/>
                <w:szCs w:val="20"/>
              </w:rPr>
            </w:pPr>
          </w:p>
        </w:tc>
      </w:tr>
      <w:tr w:rsidR="006D08C3" w:rsidRPr="00A16B3B" w:rsidTr="0054605C">
        <w:tc>
          <w:tcPr>
            <w:tcW w:w="4407" w:type="dxa"/>
          </w:tcPr>
          <w:p w:rsidR="006D08C3" w:rsidRPr="00A16B3B" w:rsidRDefault="006D08C3"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VI.3 Cronograma de Implementación</w:t>
            </w:r>
          </w:p>
        </w:tc>
        <w:tc>
          <w:tcPr>
            <w:tcW w:w="1689" w:type="dxa"/>
            <w:vMerge/>
          </w:tcPr>
          <w:p w:rsidR="006D08C3" w:rsidRPr="00A16B3B" w:rsidRDefault="006D08C3" w:rsidP="0054605C">
            <w:pPr>
              <w:autoSpaceDE w:val="0"/>
              <w:autoSpaceDN w:val="0"/>
              <w:adjustRightInd w:val="0"/>
              <w:jc w:val="both"/>
              <w:rPr>
                <w:rFonts w:ascii="Times New Roman" w:hAnsi="Times New Roman" w:cs="Times New Roman"/>
                <w:bCs/>
                <w:sz w:val="20"/>
                <w:szCs w:val="20"/>
              </w:rPr>
            </w:pPr>
          </w:p>
        </w:tc>
        <w:tc>
          <w:tcPr>
            <w:tcW w:w="3984" w:type="dxa"/>
            <w:vMerge/>
          </w:tcPr>
          <w:p w:rsidR="006D08C3" w:rsidRPr="00A16B3B" w:rsidRDefault="006D08C3" w:rsidP="0054605C">
            <w:pPr>
              <w:autoSpaceDE w:val="0"/>
              <w:autoSpaceDN w:val="0"/>
              <w:adjustRightInd w:val="0"/>
              <w:jc w:val="both"/>
              <w:rPr>
                <w:rFonts w:ascii="Times New Roman" w:hAnsi="Times New Roman" w:cs="Times New Roman"/>
                <w:bCs/>
                <w:sz w:val="20"/>
                <w:szCs w:val="20"/>
              </w:rPr>
            </w:pPr>
          </w:p>
        </w:tc>
      </w:tr>
      <w:tr w:rsidR="006D08C3" w:rsidRPr="00A16B3B" w:rsidTr="0054605C">
        <w:tc>
          <w:tcPr>
            <w:tcW w:w="4407" w:type="dxa"/>
          </w:tcPr>
          <w:p w:rsidR="006D08C3" w:rsidRPr="00A16B3B" w:rsidRDefault="006D08C3" w:rsidP="0054605C">
            <w:pPr>
              <w:autoSpaceDE w:val="0"/>
              <w:autoSpaceDN w:val="0"/>
              <w:adjustRightInd w:val="0"/>
              <w:jc w:val="both"/>
              <w:rPr>
                <w:rFonts w:ascii="Times New Roman" w:hAnsi="Times New Roman" w:cs="Times New Roman"/>
                <w:bCs/>
                <w:sz w:val="20"/>
                <w:szCs w:val="20"/>
              </w:rPr>
            </w:pPr>
            <w:r w:rsidRPr="00A16B3B">
              <w:rPr>
                <w:rFonts w:ascii="Times New Roman" w:hAnsi="Times New Roman" w:cs="Times New Roman"/>
                <w:bCs/>
                <w:sz w:val="20"/>
                <w:szCs w:val="20"/>
              </w:rPr>
              <w:t>VII. Referencias Documentales</w:t>
            </w:r>
          </w:p>
        </w:tc>
        <w:tc>
          <w:tcPr>
            <w:tcW w:w="1689" w:type="dxa"/>
            <w:vMerge/>
          </w:tcPr>
          <w:p w:rsidR="006D08C3" w:rsidRPr="00A16B3B" w:rsidRDefault="006D08C3" w:rsidP="0054605C">
            <w:pPr>
              <w:autoSpaceDE w:val="0"/>
              <w:autoSpaceDN w:val="0"/>
              <w:adjustRightInd w:val="0"/>
              <w:jc w:val="both"/>
              <w:rPr>
                <w:rFonts w:ascii="Times New Roman" w:hAnsi="Times New Roman" w:cs="Times New Roman"/>
                <w:bCs/>
                <w:sz w:val="20"/>
                <w:szCs w:val="20"/>
              </w:rPr>
            </w:pPr>
          </w:p>
        </w:tc>
        <w:tc>
          <w:tcPr>
            <w:tcW w:w="3984" w:type="dxa"/>
            <w:vMerge/>
          </w:tcPr>
          <w:p w:rsidR="006D08C3" w:rsidRPr="00A16B3B" w:rsidRDefault="006D08C3" w:rsidP="0054605C">
            <w:pPr>
              <w:autoSpaceDE w:val="0"/>
              <w:autoSpaceDN w:val="0"/>
              <w:adjustRightInd w:val="0"/>
              <w:jc w:val="both"/>
              <w:rPr>
                <w:rFonts w:ascii="Times New Roman" w:hAnsi="Times New Roman" w:cs="Times New Roman"/>
                <w:bCs/>
                <w:sz w:val="20"/>
                <w:szCs w:val="20"/>
              </w:rPr>
            </w:pPr>
          </w:p>
        </w:tc>
      </w:tr>
    </w:tbl>
    <w:p w:rsidR="000811ED" w:rsidRPr="00A16B3B" w:rsidRDefault="000811ED" w:rsidP="005C0519">
      <w:pPr>
        <w:autoSpaceDE w:val="0"/>
        <w:autoSpaceDN w:val="0"/>
        <w:adjustRightInd w:val="0"/>
        <w:spacing w:after="0" w:line="240" w:lineRule="auto"/>
        <w:jc w:val="both"/>
        <w:rPr>
          <w:rFonts w:ascii="Times New Roman" w:hAnsi="Times New Roman" w:cs="Times New Roman"/>
          <w:b/>
          <w:bCs/>
          <w:sz w:val="20"/>
          <w:szCs w:val="20"/>
        </w:rPr>
      </w:pPr>
    </w:p>
    <w:p w:rsidR="005C0519" w:rsidRPr="00A16B3B" w:rsidRDefault="005C0519" w:rsidP="005C0519">
      <w:pPr>
        <w:autoSpaceDE w:val="0"/>
        <w:autoSpaceDN w:val="0"/>
        <w:adjustRightInd w:val="0"/>
        <w:spacing w:after="0" w:line="240" w:lineRule="auto"/>
        <w:jc w:val="both"/>
        <w:rPr>
          <w:rFonts w:ascii="Times New Roman" w:hAnsi="Times New Roman" w:cs="Times New Roman"/>
          <w:b/>
          <w:bCs/>
          <w:sz w:val="20"/>
          <w:szCs w:val="20"/>
        </w:rPr>
      </w:pPr>
      <w:r w:rsidRPr="00A16B3B">
        <w:rPr>
          <w:rFonts w:ascii="Times New Roman" w:hAnsi="Times New Roman" w:cs="Times New Roman"/>
          <w:b/>
          <w:bCs/>
          <w:sz w:val="20"/>
          <w:szCs w:val="20"/>
        </w:rPr>
        <w:t>VI.2 Seguimiento de las Recomendaciones de las Evaluaciones Internas Anteriores</w:t>
      </w:r>
    </w:p>
    <w:tbl>
      <w:tblPr>
        <w:tblStyle w:val="Tablaconcuadrcula"/>
        <w:tblW w:w="10206" w:type="dxa"/>
        <w:tblInd w:w="108" w:type="dxa"/>
        <w:tblLayout w:type="fixed"/>
        <w:tblLook w:val="04A0" w:firstRow="1" w:lastRow="0" w:firstColumn="1" w:lastColumn="0" w:noHBand="0" w:noVBand="1"/>
      </w:tblPr>
      <w:tblGrid>
        <w:gridCol w:w="1418"/>
        <w:gridCol w:w="2410"/>
        <w:gridCol w:w="1134"/>
        <w:gridCol w:w="1275"/>
        <w:gridCol w:w="1560"/>
        <w:gridCol w:w="2409"/>
      </w:tblGrid>
      <w:tr w:rsidR="005C0519" w:rsidRPr="00A16B3B" w:rsidTr="0054605C">
        <w:tc>
          <w:tcPr>
            <w:tcW w:w="1418" w:type="dxa"/>
          </w:tcPr>
          <w:p w:rsidR="005C0519" w:rsidRPr="00A16B3B" w:rsidRDefault="005C0519" w:rsidP="0054605C">
            <w:pPr>
              <w:autoSpaceDE w:val="0"/>
              <w:autoSpaceDN w:val="0"/>
              <w:adjustRightInd w:val="0"/>
              <w:rPr>
                <w:rFonts w:ascii="Times New Roman" w:hAnsi="Times New Roman" w:cs="Times New Roman"/>
                <w:b/>
                <w:bCs/>
                <w:sz w:val="20"/>
                <w:szCs w:val="20"/>
              </w:rPr>
            </w:pPr>
            <w:r w:rsidRPr="00A16B3B">
              <w:rPr>
                <w:rFonts w:ascii="Times New Roman" w:hAnsi="Times New Roman" w:cs="Times New Roman"/>
                <w:b/>
                <w:bCs/>
                <w:sz w:val="20"/>
                <w:szCs w:val="20"/>
              </w:rPr>
              <w:t>Estrategia de</w:t>
            </w:r>
          </w:p>
          <w:p w:rsidR="005C0519" w:rsidRPr="00A16B3B" w:rsidRDefault="005C0519" w:rsidP="0054605C">
            <w:pPr>
              <w:autoSpaceDE w:val="0"/>
              <w:autoSpaceDN w:val="0"/>
              <w:adjustRightInd w:val="0"/>
              <w:rPr>
                <w:rFonts w:ascii="Times New Roman" w:hAnsi="Times New Roman" w:cs="Times New Roman"/>
                <w:b/>
                <w:bCs/>
                <w:sz w:val="20"/>
                <w:szCs w:val="20"/>
              </w:rPr>
            </w:pPr>
            <w:r w:rsidRPr="00A16B3B">
              <w:rPr>
                <w:rFonts w:ascii="Times New Roman" w:hAnsi="Times New Roman" w:cs="Times New Roman"/>
                <w:b/>
                <w:bCs/>
                <w:sz w:val="20"/>
                <w:szCs w:val="20"/>
              </w:rPr>
              <w:t>Mejora</w:t>
            </w:r>
          </w:p>
        </w:tc>
        <w:tc>
          <w:tcPr>
            <w:tcW w:w="2410" w:type="dxa"/>
          </w:tcPr>
          <w:p w:rsidR="005C0519" w:rsidRPr="00A16B3B" w:rsidRDefault="005C0519" w:rsidP="0054605C">
            <w:pPr>
              <w:autoSpaceDE w:val="0"/>
              <w:autoSpaceDN w:val="0"/>
              <w:adjustRightInd w:val="0"/>
              <w:rPr>
                <w:rFonts w:ascii="Times New Roman" w:hAnsi="Times New Roman" w:cs="Times New Roman"/>
                <w:b/>
                <w:bCs/>
                <w:sz w:val="20"/>
                <w:szCs w:val="20"/>
              </w:rPr>
            </w:pPr>
            <w:r w:rsidRPr="00A16B3B">
              <w:rPr>
                <w:rFonts w:ascii="Times New Roman" w:hAnsi="Times New Roman" w:cs="Times New Roman"/>
                <w:b/>
                <w:bCs/>
                <w:sz w:val="20"/>
                <w:szCs w:val="20"/>
              </w:rPr>
              <w:t>Etapa de implementación dentro del programa</w:t>
            </w:r>
          </w:p>
        </w:tc>
        <w:tc>
          <w:tcPr>
            <w:tcW w:w="1134" w:type="dxa"/>
          </w:tcPr>
          <w:p w:rsidR="005C0519" w:rsidRPr="00A16B3B" w:rsidRDefault="005C0519" w:rsidP="0054605C">
            <w:pPr>
              <w:autoSpaceDE w:val="0"/>
              <w:autoSpaceDN w:val="0"/>
              <w:adjustRightInd w:val="0"/>
              <w:rPr>
                <w:rFonts w:ascii="Times New Roman" w:hAnsi="Times New Roman" w:cs="Times New Roman"/>
                <w:b/>
                <w:bCs/>
                <w:sz w:val="20"/>
                <w:szCs w:val="20"/>
              </w:rPr>
            </w:pPr>
            <w:r w:rsidRPr="00A16B3B">
              <w:rPr>
                <w:rFonts w:ascii="Times New Roman" w:hAnsi="Times New Roman" w:cs="Times New Roman"/>
                <w:b/>
                <w:bCs/>
                <w:sz w:val="20"/>
                <w:szCs w:val="20"/>
              </w:rPr>
              <w:t>Plazo establecido</w:t>
            </w:r>
          </w:p>
        </w:tc>
        <w:tc>
          <w:tcPr>
            <w:tcW w:w="1275" w:type="dxa"/>
          </w:tcPr>
          <w:p w:rsidR="005C0519" w:rsidRPr="00A16B3B" w:rsidRDefault="005C0519" w:rsidP="0054605C">
            <w:pPr>
              <w:autoSpaceDE w:val="0"/>
              <w:autoSpaceDN w:val="0"/>
              <w:adjustRightInd w:val="0"/>
              <w:rPr>
                <w:rFonts w:ascii="Times New Roman" w:hAnsi="Times New Roman" w:cs="Times New Roman"/>
                <w:b/>
                <w:bCs/>
                <w:sz w:val="20"/>
                <w:szCs w:val="20"/>
              </w:rPr>
            </w:pPr>
            <w:r w:rsidRPr="00A16B3B">
              <w:rPr>
                <w:rFonts w:ascii="Times New Roman" w:hAnsi="Times New Roman" w:cs="Times New Roman"/>
                <w:b/>
                <w:bCs/>
                <w:sz w:val="20"/>
                <w:szCs w:val="20"/>
              </w:rPr>
              <w:t>Área de seguimiento</w:t>
            </w:r>
          </w:p>
        </w:tc>
        <w:tc>
          <w:tcPr>
            <w:tcW w:w="1560" w:type="dxa"/>
          </w:tcPr>
          <w:p w:rsidR="005C0519" w:rsidRPr="00A16B3B" w:rsidRDefault="005C0519" w:rsidP="0054605C">
            <w:pPr>
              <w:autoSpaceDE w:val="0"/>
              <w:autoSpaceDN w:val="0"/>
              <w:adjustRightInd w:val="0"/>
              <w:rPr>
                <w:rFonts w:ascii="Times New Roman" w:hAnsi="Times New Roman" w:cs="Times New Roman"/>
                <w:b/>
                <w:bCs/>
                <w:sz w:val="20"/>
                <w:szCs w:val="20"/>
              </w:rPr>
            </w:pPr>
            <w:r w:rsidRPr="00A16B3B">
              <w:rPr>
                <w:rFonts w:ascii="Times New Roman" w:hAnsi="Times New Roman" w:cs="Times New Roman"/>
                <w:b/>
                <w:bCs/>
                <w:sz w:val="20"/>
                <w:szCs w:val="20"/>
              </w:rPr>
              <w:t>Situación a junio de 2017</w:t>
            </w:r>
          </w:p>
        </w:tc>
        <w:tc>
          <w:tcPr>
            <w:tcW w:w="2409" w:type="dxa"/>
            <w:tcBorders>
              <w:bottom w:val="single" w:sz="4" w:space="0" w:color="auto"/>
            </w:tcBorders>
          </w:tcPr>
          <w:p w:rsidR="005C0519" w:rsidRPr="00A16B3B" w:rsidRDefault="005C0519" w:rsidP="0054605C">
            <w:pPr>
              <w:autoSpaceDE w:val="0"/>
              <w:autoSpaceDN w:val="0"/>
              <w:adjustRightInd w:val="0"/>
              <w:rPr>
                <w:rFonts w:ascii="Times New Roman" w:hAnsi="Times New Roman" w:cs="Times New Roman"/>
                <w:b/>
                <w:bCs/>
                <w:sz w:val="20"/>
                <w:szCs w:val="20"/>
              </w:rPr>
            </w:pPr>
            <w:r w:rsidRPr="00A16B3B">
              <w:rPr>
                <w:rFonts w:ascii="Times New Roman" w:hAnsi="Times New Roman" w:cs="Times New Roman"/>
                <w:b/>
                <w:bCs/>
                <w:sz w:val="20"/>
                <w:szCs w:val="20"/>
              </w:rPr>
              <w:t>Justificación y retos enfrentados</w:t>
            </w:r>
          </w:p>
        </w:tc>
      </w:tr>
      <w:tr w:rsidR="000501CC" w:rsidRPr="00A16B3B" w:rsidTr="000501CC">
        <w:trPr>
          <w:trHeight w:val="405"/>
        </w:trPr>
        <w:tc>
          <w:tcPr>
            <w:tcW w:w="10206" w:type="dxa"/>
            <w:gridSpan w:val="6"/>
            <w:tcBorders>
              <w:right w:val="single" w:sz="4" w:space="0" w:color="auto"/>
            </w:tcBorders>
          </w:tcPr>
          <w:p w:rsidR="000501CC" w:rsidRPr="00A16B3B" w:rsidRDefault="000501CC" w:rsidP="000501CC">
            <w:pPr>
              <w:autoSpaceDE w:val="0"/>
              <w:autoSpaceDN w:val="0"/>
              <w:adjustRightInd w:val="0"/>
              <w:jc w:val="center"/>
              <w:rPr>
                <w:rFonts w:ascii="Times New Roman" w:hAnsi="Times New Roman" w:cs="Times New Roman"/>
                <w:bCs/>
                <w:sz w:val="20"/>
                <w:szCs w:val="20"/>
              </w:rPr>
            </w:pPr>
            <w:r w:rsidRPr="00A16B3B">
              <w:rPr>
                <w:rFonts w:ascii="Times New Roman" w:hAnsi="Times New Roman" w:cs="Times New Roman"/>
                <w:sz w:val="20"/>
                <w:szCs w:val="20"/>
              </w:rPr>
              <w:t xml:space="preserve">No se </w:t>
            </w:r>
            <w:r w:rsidR="00F11C17" w:rsidRPr="00A16B3B">
              <w:rPr>
                <w:rFonts w:ascii="Times New Roman" w:hAnsi="Times New Roman" w:cs="Times New Roman"/>
                <w:sz w:val="20"/>
                <w:szCs w:val="20"/>
              </w:rPr>
              <w:t>realizó</w:t>
            </w:r>
            <w:r w:rsidRPr="00A16B3B">
              <w:rPr>
                <w:rFonts w:ascii="Times New Roman" w:hAnsi="Times New Roman" w:cs="Times New Roman"/>
                <w:sz w:val="20"/>
                <w:szCs w:val="20"/>
              </w:rPr>
              <w:t xml:space="preserve"> Evaluación Interna 2016 pues este programa es de reciente creación.</w:t>
            </w:r>
          </w:p>
        </w:tc>
      </w:tr>
    </w:tbl>
    <w:p w:rsidR="000811ED" w:rsidRPr="00A16B3B" w:rsidRDefault="000811ED" w:rsidP="005C0519">
      <w:pPr>
        <w:autoSpaceDE w:val="0"/>
        <w:autoSpaceDN w:val="0"/>
        <w:adjustRightInd w:val="0"/>
        <w:spacing w:after="0" w:line="240" w:lineRule="auto"/>
        <w:jc w:val="both"/>
        <w:rPr>
          <w:rFonts w:ascii="Times New Roman" w:hAnsi="Times New Roman" w:cs="Times New Roman"/>
          <w:bCs/>
          <w:sz w:val="20"/>
          <w:szCs w:val="20"/>
        </w:rPr>
      </w:pPr>
    </w:p>
    <w:p w:rsidR="005C0519" w:rsidRPr="00A16B3B" w:rsidRDefault="005C0519" w:rsidP="00EF4A09">
      <w:pPr>
        <w:autoSpaceDE w:val="0"/>
        <w:autoSpaceDN w:val="0"/>
        <w:adjustRightInd w:val="0"/>
        <w:spacing w:after="0" w:line="240" w:lineRule="auto"/>
        <w:rPr>
          <w:rFonts w:ascii="Times New Roman" w:hAnsi="Times New Roman" w:cs="Times New Roman"/>
          <w:b/>
          <w:bCs/>
          <w:sz w:val="20"/>
          <w:szCs w:val="20"/>
        </w:rPr>
      </w:pPr>
      <w:r w:rsidRPr="00A16B3B">
        <w:rPr>
          <w:rFonts w:ascii="Times New Roman" w:hAnsi="Times New Roman" w:cs="Times New Roman"/>
          <w:b/>
          <w:bCs/>
          <w:sz w:val="20"/>
          <w:szCs w:val="20"/>
        </w:rPr>
        <w:t>VII. CONCLUSIÓN Y ESTRATEGIAS DE MEJORA.</w:t>
      </w:r>
    </w:p>
    <w:p w:rsidR="003B0299" w:rsidRPr="00A16B3B" w:rsidRDefault="003B0299" w:rsidP="003B0299">
      <w:pPr>
        <w:autoSpaceDE w:val="0"/>
        <w:autoSpaceDN w:val="0"/>
        <w:adjustRightInd w:val="0"/>
        <w:spacing w:after="0" w:line="240" w:lineRule="auto"/>
        <w:jc w:val="both"/>
        <w:rPr>
          <w:rFonts w:ascii="Times New Roman" w:hAnsi="Times New Roman" w:cs="Times New Roman"/>
          <w:b/>
          <w:bCs/>
          <w:sz w:val="20"/>
          <w:szCs w:val="20"/>
        </w:rPr>
      </w:pPr>
      <w:r w:rsidRPr="00A16B3B">
        <w:rPr>
          <w:rFonts w:ascii="Times New Roman" w:hAnsi="Times New Roman" w:cs="Times New Roman"/>
          <w:b/>
          <w:bCs/>
          <w:sz w:val="20"/>
          <w:szCs w:val="20"/>
        </w:rPr>
        <w:t>VII.1. Matriz FODA</w:t>
      </w:r>
    </w:p>
    <w:p w:rsidR="003B0299" w:rsidRPr="00A16B3B" w:rsidRDefault="00DB2128" w:rsidP="003B0299">
      <w:pPr>
        <w:autoSpaceDE w:val="0"/>
        <w:autoSpaceDN w:val="0"/>
        <w:adjustRightInd w:val="0"/>
        <w:spacing w:after="0" w:line="240" w:lineRule="auto"/>
        <w:jc w:val="both"/>
        <w:rPr>
          <w:rFonts w:ascii="Times New Roman" w:hAnsi="Times New Roman" w:cs="Times New Roman"/>
          <w:noProof/>
          <w:sz w:val="20"/>
          <w:szCs w:val="20"/>
          <w:lang w:val="es-ES" w:eastAsia="es-ES"/>
        </w:rPr>
      </w:pPr>
      <w:r w:rsidRPr="00A16B3B">
        <w:rPr>
          <w:rFonts w:ascii="Times New Roman" w:hAnsi="Times New Roman" w:cs="Times New Roman"/>
          <w:b/>
          <w:bCs/>
          <w:noProof/>
          <w:sz w:val="20"/>
          <w:szCs w:val="20"/>
          <w:lang w:val="es-ES" w:eastAsia="es-ES"/>
        </w:rPr>
        <mc:AlternateContent>
          <mc:Choice Requires="wpg">
            <w:drawing>
              <wp:anchor distT="0" distB="0" distL="114300" distR="114300" simplePos="0" relativeHeight="251685888" behindDoc="0" locked="0" layoutInCell="1" allowOverlap="1" wp14:anchorId="3D0CE54B" wp14:editId="32C54619">
                <wp:simplePos x="0" y="0"/>
                <wp:positionH relativeFrom="column">
                  <wp:posOffset>210213</wp:posOffset>
                </wp:positionH>
                <wp:positionV relativeFrom="paragraph">
                  <wp:posOffset>26808</wp:posOffset>
                </wp:positionV>
                <wp:extent cx="6058342" cy="2116870"/>
                <wp:effectExtent l="0" t="0" r="38100" b="36195"/>
                <wp:wrapNone/>
                <wp:docPr id="50" name="50 Grupo"/>
                <wp:cNvGraphicFramePr/>
                <a:graphic xmlns:a="http://schemas.openxmlformats.org/drawingml/2006/main">
                  <a:graphicData uri="http://schemas.microsoft.com/office/word/2010/wordprocessingGroup">
                    <wpg:wgp>
                      <wpg:cNvGrpSpPr/>
                      <wpg:grpSpPr>
                        <a:xfrm>
                          <a:off x="0" y="0"/>
                          <a:ext cx="6058342" cy="2116870"/>
                          <a:chOff x="-76508" y="-97385"/>
                          <a:chExt cx="6477096" cy="3703762"/>
                        </a:xfrm>
                      </wpg:grpSpPr>
                      <wps:wsp>
                        <wps:cNvPr id="253" name="253 Flecha cuádruple"/>
                        <wps:cNvSpPr/>
                        <wps:spPr>
                          <a:xfrm>
                            <a:off x="93133" y="8467"/>
                            <a:ext cx="6307455" cy="3597910"/>
                          </a:xfrm>
                          <a:prstGeom prst="quadArrow">
                            <a:avLst>
                              <a:gd name="adj1" fmla="val 7246"/>
                              <a:gd name="adj2" fmla="val 22500"/>
                              <a:gd name="adj3" fmla="val 27500"/>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76503" y="2936147"/>
                            <a:ext cx="761737" cy="651176"/>
                          </a:xfrm>
                          <a:prstGeom prst="rect">
                            <a:avLst/>
                          </a:prstGeom>
                          <a:solidFill>
                            <a:srgbClr val="FFFFFF"/>
                          </a:solidFill>
                          <a:ln w="9525">
                            <a:solidFill>
                              <a:srgbClr val="000000"/>
                            </a:solidFill>
                            <a:miter lim="800000"/>
                            <a:headEnd/>
                            <a:tailEnd/>
                          </a:ln>
                        </wps:spPr>
                        <wps:txbx>
                          <w:txbxContent>
                            <w:p w:rsidR="00B20AAF" w:rsidRPr="00950EFC" w:rsidRDefault="00B20AAF">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4048">
                                <w:rPr>
                                  <w:b/>
                                  <w:color w:val="A5A5A5"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Externo</w:t>
                              </w:r>
                            </w:p>
                          </w:txbxContent>
                        </wps:txbx>
                        <wps:bodyPr rot="0" vert="horz" wrap="square" lIns="91440" tIns="45720" rIns="91440" bIns="45720" anchor="t" anchorCtr="0">
                          <a:noAutofit/>
                        </wps:bodyPr>
                      </wps:wsp>
                      <wps:wsp>
                        <wps:cNvPr id="255" name="Cuadro de texto 2"/>
                        <wps:cNvSpPr txBox="1">
                          <a:spLocks noChangeArrowheads="1"/>
                        </wps:cNvSpPr>
                        <wps:spPr bwMode="auto">
                          <a:xfrm>
                            <a:off x="-76508" y="117586"/>
                            <a:ext cx="668655" cy="550890"/>
                          </a:xfrm>
                          <a:prstGeom prst="rect">
                            <a:avLst/>
                          </a:prstGeom>
                          <a:solidFill>
                            <a:srgbClr val="FFFFFF"/>
                          </a:solidFill>
                          <a:ln w="9525">
                            <a:solidFill>
                              <a:srgbClr val="000000"/>
                            </a:solidFill>
                            <a:miter lim="800000"/>
                            <a:headEnd/>
                            <a:tailEnd/>
                          </a:ln>
                        </wps:spPr>
                        <wps:txbx>
                          <w:txbxContent>
                            <w:p w:rsidR="00B20AAF" w:rsidRPr="00950EFC" w:rsidRDefault="00B20AAF" w:rsidP="000C4F46">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4048">
                                <w:rPr>
                                  <w:b/>
                                  <w:color w:val="A5A5A5"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Interno</w:t>
                              </w:r>
                            </w:p>
                          </w:txbxContent>
                        </wps:txbx>
                        <wps:bodyPr rot="0" vert="horz" wrap="square" lIns="91440" tIns="45720" rIns="91440" bIns="45720" anchor="t" anchorCtr="0">
                          <a:noAutofit/>
                        </wps:bodyPr>
                      </wps:wsp>
                      <wps:wsp>
                        <wps:cNvPr id="32" name="Cuadro de texto 2"/>
                        <wps:cNvSpPr txBox="1">
                          <a:spLocks noChangeArrowheads="1"/>
                        </wps:cNvSpPr>
                        <wps:spPr bwMode="auto">
                          <a:xfrm>
                            <a:off x="4191000" y="1635890"/>
                            <a:ext cx="841535" cy="423075"/>
                          </a:xfrm>
                          <a:prstGeom prst="rect">
                            <a:avLst/>
                          </a:prstGeom>
                          <a:solidFill>
                            <a:srgbClr val="FFFFFF"/>
                          </a:solidFill>
                          <a:ln w="9525">
                            <a:solidFill>
                              <a:srgbClr val="000000"/>
                            </a:solidFill>
                            <a:miter lim="800000"/>
                            <a:headEnd/>
                            <a:tailEnd/>
                          </a:ln>
                        </wps:spPr>
                        <wps:txbx>
                          <w:txbxContent>
                            <w:p w:rsidR="00B20AAF" w:rsidRPr="00BC368F" w:rsidRDefault="00B20AAF" w:rsidP="000C4F46">
                              <w:pPr>
                                <w:rPr>
                                  <w:b/>
                                  <w:outline/>
                                  <w:color w:val="7D7D7D"/>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C368F">
                                <w:rPr>
                                  <w:b/>
                                  <w:outline/>
                                  <w:color w:val="7D7D7D"/>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Negativo</w:t>
                              </w:r>
                            </w:p>
                          </w:txbxContent>
                        </wps:txbx>
                        <wps:bodyPr rot="0" vert="horz" wrap="square" lIns="91440" tIns="45720" rIns="91440" bIns="45720" anchor="t" anchorCtr="0">
                          <a:noAutofit/>
                        </wps:bodyPr>
                      </wps:wsp>
                      <wps:wsp>
                        <wps:cNvPr id="36" name="Cuadro de texto 2"/>
                        <wps:cNvSpPr txBox="1">
                          <a:spLocks noChangeArrowheads="1"/>
                        </wps:cNvSpPr>
                        <wps:spPr bwMode="auto">
                          <a:xfrm>
                            <a:off x="1515533" y="1566333"/>
                            <a:ext cx="838200" cy="492632"/>
                          </a:xfrm>
                          <a:prstGeom prst="rect">
                            <a:avLst/>
                          </a:prstGeom>
                          <a:solidFill>
                            <a:srgbClr val="FFFFFF"/>
                          </a:solidFill>
                          <a:ln w="9525">
                            <a:solidFill>
                              <a:srgbClr val="000000"/>
                            </a:solidFill>
                            <a:miter lim="800000"/>
                            <a:headEnd/>
                            <a:tailEnd/>
                          </a:ln>
                        </wps:spPr>
                        <wps:txbx>
                          <w:txbxContent>
                            <w:p w:rsidR="00B20AAF" w:rsidRPr="00BC368F" w:rsidRDefault="00B20AAF" w:rsidP="000C4F46">
                              <w:pPr>
                                <w:rPr>
                                  <w:b/>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C368F">
                                <w:rPr>
                                  <w:b/>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Positivo</w:t>
                              </w:r>
                            </w:p>
                          </w:txbxContent>
                        </wps:txbx>
                        <wps:bodyPr rot="0" vert="horz" wrap="square" lIns="91440" tIns="45720" rIns="91440" bIns="45720" anchor="t" anchorCtr="0">
                          <a:noAutofit/>
                        </wps:bodyPr>
                      </wps:wsp>
                      <wps:wsp>
                        <wps:cNvPr id="39" name="Cuadro de texto 2"/>
                        <wps:cNvSpPr txBox="1">
                          <a:spLocks noChangeArrowheads="1"/>
                        </wps:cNvSpPr>
                        <wps:spPr bwMode="auto">
                          <a:xfrm>
                            <a:off x="1210425" y="-97385"/>
                            <a:ext cx="863796" cy="430674"/>
                          </a:xfrm>
                          <a:prstGeom prst="rect">
                            <a:avLst/>
                          </a:prstGeom>
                          <a:solidFill>
                            <a:srgbClr val="FFFFFF"/>
                          </a:solidFill>
                          <a:ln w="9525">
                            <a:solidFill>
                              <a:srgbClr val="000000"/>
                            </a:solidFill>
                            <a:miter lim="800000"/>
                            <a:headEnd/>
                            <a:tailEnd/>
                          </a:ln>
                        </wps:spPr>
                        <wps:txbx>
                          <w:txbxContent>
                            <w:p w:rsidR="00B20AAF" w:rsidRPr="00BE0662" w:rsidRDefault="00B20AAF" w:rsidP="00BC368F">
                              <w:pPr>
                                <w:jc w:val="center"/>
                                <w:rPr>
                                  <w:b/>
                                  <w:color w:val="E7E6E6"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E0662">
                                <w:rPr>
                                  <w:b/>
                                  <w:color w:val="E7E6E6"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Fortalezas</w:t>
                              </w:r>
                            </w:p>
                          </w:txbxContent>
                        </wps:txbx>
                        <wps:bodyPr rot="0" vert="horz" wrap="square" lIns="91440" tIns="45720" rIns="91440" bIns="45720" anchor="t" anchorCtr="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wps:wsp>
                        <wps:cNvPr id="40" name="Cuadro de texto 2"/>
                        <wps:cNvSpPr txBox="1">
                          <a:spLocks noChangeArrowheads="1"/>
                        </wps:cNvSpPr>
                        <wps:spPr bwMode="auto">
                          <a:xfrm>
                            <a:off x="4437970" y="0"/>
                            <a:ext cx="1006097" cy="473007"/>
                          </a:xfrm>
                          <a:prstGeom prst="rect">
                            <a:avLst/>
                          </a:prstGeom>
                          <a:solidFill>
                            <a:srgbClr val="FFFFFF"/>
                          </a:solidFill>
                          <a:ln w="9525">
                            <a:solidFill>
                              <a:srgbClr val="000000"/>
                            </a:solidFill>
                            <a:miter lim="800000"/>
                            <a:headEnd/>
                            <a:tailEnd/>
                          </a:ln>
                        </wps:spPr>
                        <wps:txbx>
                          <w:txbxContent>
                            <w:p w:rsidR="00B20AAF" w:rsidRPr="00FD5F2C" w:rsidRDefault="00B20AAF" w:rsidP="00950EFC">
                              <w:pPr>
                                <w:rPr>
                                  <w:b/>
                                  <w:color w:val="FF0000"/>
                                  <w:spacing w:val="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E0662">
                                <w:rPr>
                                  <w:b/>
                                  <w:color w:val="E7E6E6"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Debilidades</w:t>
                              </w:r>
                            </w:p>
                          </w:txbxContent>
                        </wps:txbx>
                        <wps:bodyPr rot="0" vert="horz" wrap="square" lIns="91440" tIns="45720" rIns="91440" bIns="45720" anchor="t" anchorCtr="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wps:wsp>
                        <wps:cNvPr id="41" name="Cuadro de texto 2"/>
                        <wps:cNvSpPr txBox="1">
                          <a:spLocks noChangeArrowheads="1"/>
                        </wps:cNvSpPr>
                        <wps:spPr bwMode="auto">
                          <a:xfrm>
                            <a:off x="1199938" y="3156819"/>
                            <a:ext cx="1273825" cy="448230"/>
                          </a:xfrm>
                          <a:prstGeom prst="rect">
                            <a:avLst/>
                          </a:prstGeom>
                          <a:solidFill>
                            <a:srgbClr val="FFFFFF"/>
                          </a:solidFill>
                          <a:ln w="9525">
                            <a:solidFill>
                              <a:srgbClr val="000000"/>
                            </a:solidFill>
                            <a:miter lim="800000"/>
                            <a:headEnd/>
                            <a:tailEnd/>
                          </a:ln>
                        </wps:spPr>
                        <wps:txbx>
                          <w:txbxContent>
                            <w:p w:rsidR="00B20AAF" w:rsidRPr="00FD5F2C" w:rsidRDefault="00B20AAF" w:rsidP="00950EFC">
                              <w:pPr>
                                <w:rPr>
                                  <w:b/>
                                  <w:color w:val="FF0000"/>
                                  <w:spacing w:val="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04048">
                                <w:rPr>
                                  <w:b/>
                                  <w:color w:val="E7E6E6"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Oportunidades</w:t>
                              </w:r>
                            </w:p>
                          </w:txbxContent>
                        </wps:txbx>
                        <wps:bodyPr rot="0" vert="horz" wrap="square" lIns="91440" tIns="45720" rIns="91440" bIns="45720" anchor="t" anchorCtr="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wps:wsp>
                        <wps:cNvPr id="42" name="Cuadro de texto 2"/>
                        <wps:cNvSpPr txBox="1">
                          <a:spLocks noChangeArrowheads="1"/>
                        </wps:cNvSpPr>
                        <wps:spPr bwMode="auto">
                          <a:xfrm>
                            <a:off x="4006205" y="3156819"/>
                            <a:ext cx="949820" cy="431717"/>
                          </a:xfrm>
                          <a:prstGeom prst="rect">
                            <a:avLst/>
                          </a:prstGeom>
                          <a:solidFill>
                            <a:srgbClr val="FFFFFF"/>
                          </a:solidFill>
                          <a:ln w="9525">
                            <a:solidFill>
                              <a:srgbClr val="000000"/>
                            </a:solidFill>
                            <a:miter lim="800000"/>
                            <a:headEnd/>
                            <a:tailEnd/>
                          </a:ln>
                        </wps:spPr>
                        <wps:txbx>
                          <w:txbxContent>
                            <w:p w:rsidR="00B20AAF" w:rsidRPr="00FD5F2C" w:rsidRDefault="00B20AAF" w:rsidP="00950EFC">
                              <w:pPr>
                                <w:rPr>
                                  <w:b/>
                                  <w:color w:val="FF0000"/>
                                  <w:spacing w:val="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04048">
                                <w:rPr>
                                  <w:b/>
                                  <w:color w:val="E7E6E6"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Amenazas</w:t>
                              </w:r>
                            </w:p>
                          </w:txbxContent>
                        </wps:txbx>
                        <wps:bodyPr rot="0" vert="horz" wrap="square" lIns="91440" tIns="45720" rIns="91440" bIns="45720" anchor="t" anchorCtr="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wps:wsp>
                        <wps:cNvPr id="43" name="Cuadro de texto 2"/>
                        <wps:cNvSpPr txBox="1">
                          <a:spLocks noChangeArrowheads="1"/>
                        </wps:cNvSpPr>
                        <wps:spPr bwMode="auto">
                          <a:xfrm>
                            <a:off x="761788" y="472893"/>
                            <a:ext cx="2392047" cy="1083691"/>
                          </a:xfrm>
                          <a:prstGeom prst="rect">
                            <a:avLst/>
                          </a:prstGeom>
                          <a:solidFill>
                            <a:srgbClr val="FFFFFF"/>
                          </a:solidFill>
                          <a:ln w="9525">
                            <a:solidFill>
                              <a:srgbClr val="000000"/>
                            </a:solidFill>
                            <a:miter lim="800000"/>
                            <a:headEnd/>
                            <a:tailEnd/>
                          </a:ln>
                        </wps:spPr>
                        <wps:txbx>
                          <w:txbxContent>
                            <w:p w:rsidR="00B20AAF" w:rsidRDefault="00B20AAF" w:rsidP="003E64C7">
                              <w:r>
                                <w:t>Reorientación a la Seguridad Ciudadana a través de las redes vecinales.</w:t>
                              </w:r>
                            </w:p>
                          </w:txbxContent>
                        </wps:txbx>
                        <wps:bodyPr rot="0" vert="horz" wrap="square" lIns="91440" tIns="45720" rIns="91440" bIns="45720" anchor="t" anchorCtr="0">
                          <a:noAutofit/>
                        </wps:bodyPr>
                      </wps:wsp>
                      <wps:wsp>
                        <wps:cNvPr id="47" name="Cuadro de texto 2"/>
                        <wps:cNvSpPr txBox="1">
                          <a:spLocks noChangeArrowheads="1"/>
                        </wps:cNvSpPr>
                        <wps:spPr bwMode="auto">
                          <a:xfrm>
                            <a:off x="948267" y="2058965"/>
                            <a:ext cx="1670010" cy="1056769"/>
                          </a:xfrm>
                          <a:prstGeom prst="rect">
                            <a:avLst/>
                          </a:prstGeom>
                          <a:solidFill>
                            <a:srgbClr val="FFFFFF"/>
                          </a:solidFill>
                          <a:ln w="9525">
                            <a:solidFill>
                              <a:srgbClr val="000000"/>
                            </a:solidFill>
                            <a:miter lim="800000"/>
                            <a:headEnd/>
                            <a:tailEnd/>
                          </a:ln>
                        </wps:spPr>
                        <wps:txbx>
                          <w:txbxContent>
                            <w:p w:rsidR="00B20AAF" w:rsidRDefault="00B20AAF" w:rsidP="0064766F">
                              <w:r>
                                <w:t>Coordinación con diferentes áreas de Gobierno</w:t>
                              </w:r>
                            </w:p>
                          </w:txbxContent>
                        </wps:txbx>
                        <wps:bodyPr rot="0" vert="horz" wrap="square" lIns="91440" tIns="45720" rIns="91440" bIns="45720" anchor="t" anchorCtr="0">
                          <a:noAutofit/>
                        </wps:bodyPr>
                      </wps:wsp>
                      <wps:wsp>
                        <wps:cNvPr id="48" name="Cuadro de texto 2"/>
                        <wps:cNvSpPr txBox="1">
                          <a:spLocks noChangeArrowheads="1"/>
                        </wps:cNvSpPr>
                        <wps:spPr bwMode="auto">
                          <a:xfrm>
                            <a:off x="3774400" y="668263"/>
                            <a:ext cx="1997712" cy="897592"/>
                          </a:xfrm>
                          <a:prstGeom prst="rect">
                            <a:avLst/>
                          </a:prstGeom>
                          <a:solidFill>
                            <a:srgbClr val="FFFFFF"/>
                          </a:solidFill>
                          <a:ln w="9525">
                            <a:solidFill>
                              <a:srgbClr val="000000"/>
                            </a:solidFill>
                            <a:miter lim="800000"/>
                            <a:headEnd/>
                            <a:tailEnd/>
                          </a:ln>
                        </wps:spPr>
                        <wps:txbx>
                          <w:txbxContent>
                            <w:p w:rsidR="00B20AAF" w:rsidRDefault="00B20AAF" w:rsidP="000946D2">
                              <w:r>
                                <w:t>No Limitado de promotores y capacitación</w:t>
                              </w:r>
                            </w:p>
                          </w:txbxContent>
                        </wps:txbx>
                        <wps:bodyPr rot="0" vert="horz" wrap="square" lIns="91440" tIns="45720" rIns="91440" bIns="45720" anchor="t" anchorCtr="0">
                          <a:noAutofit/>
                        </wps:bodyPr>
                      </wps:wsp>
                      <wps:wsp>
                        <wps:cNvPr id="49" name="Cuadro de texto 2"/>
                        <wps:cNvSpPr txBox="1">
                          <a:spLocks noChangeArrowheads="1"/>
                        </wps:cNvSpPr>
                        <wps:spPr bwMode="auto">
                          <a:xfrm>
                            <a:off x="3774400" y="2211996"/>
                            <a:ext cx="1669667" cy="903109"/>
                          </a:xfrm>
                          <a:prstGeom prst="rect">
                            <a:avLst/>
                          </a:prstGeom>
                          <a:solidFill>
                            <a:srgbClr val="FFFFFF"/>
                          </a:solidFill>
                          <a:ln w="9525">
                            <a:solidFill>
                              <a:srgbClr val="000000"/>
                            </a:solidFill>
                            <a:miter lim="800000"/>
                            <a:headEnd/>
                            <a:tailEnd/>
                          </a:ln>
                        </wps:spPr>
                        <wps:txbx>
                          <w:txbxContent>
                            <w:p w:rsidR="00B20AAF" w:rsidRDefault="00B20AAF" w:rsidP="000946D2">
                              <w:r>
                                <w:t>Disminución del interés ciudadano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50 Grupo" o:spid="_x0000_s1158" style="position:absolute;left:0;text-align:left;margin-left:16.55pt;margin-top:2.1pt;width:477.05pt;height:166.7pt;z-index:251685888;mso-width-relative:margin;mso-height-relative:margin" coordorigin="-765,-973" coordsize="64770,37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">
                <v:shape id="253 Flecha cuádruple" o:spid="_x0000_s1159" style="position:absolute;left:931;top:84;width:63074;height:35979;visibility:visible;mso-wrap-style:square;v-text-anchor:middle" coordsize="6307455,3597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1QpsIA&#10;AADcAAAADwAAAGRycy9kb3ducmV2LnhtbESP0YrCMBRE34X9h3AX9k3TdVGkGkUWBGXxweoHXJpr&#10;W21uahI1+/dGEHwcZuYMM1tE04obOd9YVvA9yEAQl1Y3XCk47Ff9CQgfkDW2lknBP3lYzD96M8y1&#10;vfOObkWoRIKwz1FBHUKXS+nLmgz6ge2Ik3e0zmBI0lVSO7wnuGnlMMvG0mDDaaHGjn5rKs/F1SjY&#10;75oTHsmVm8t283eJ0W6rYq3U12dcTkEEiuEdfrXXWsFw9APPM+k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nVCmwgAAANwAAAAPAAAAAAAAAAAAAAAAAJgCAABkcnMvZG93&#10;bnJldi54bWxQSwUGAAAAAAQABAD1AAAAhwMAAAAA&#10;" path="m,1798955l989425,989425r,679178l3023375,1668603r,-679178l2344198,989425,3153728,r809529,989425l3284080,989425r,679178l5318030,1668603r,-679178l6307455,1798955r-989425,809530l5318030,1929307r-2033950,l3284080,2608485r679177,l3153728,3597910,2344198,2608485r679177,l3023375,1929307r-2033950,l989425,2608485,,1798955xe" fillcolor="#a5a5a5 [3206]" strokecolor="#525252 [1606]" strokeweight="1pt">
                  <v:stroke joinstyle="miter"/>
                  <v:path arrowok="t" o:connecttype="custom" o:connectlocs="0,1798955;989425,989425;989425,1668603;3023375,1668603;3023375,989425;2344198,989425;3153728,0;3963257,989425;3284080,989425;3284080,1668603;5318030,1668603;5318030,989425;6307455,1798955;5318030,2608485;5318030,1929307;3284080,1929307;3284080,2608485;3963257,2608485;3153728,3597910;2344198,2608485;3023375,2608485;3023375,1929307;989425,1929307;989425,2608485;0,1798955" o:connectangles="0,0,0,0,0,0,0,0,0,0,0,0,0,0,0,0,0,0,0,0,0,0,0,0,0"/>
                </v:shape>
                <v:shapetype id="_x0000_t202" coordsize="21600,21600" o:spt="202" path="m,l,21600r21600,l21600,xe">
                  <v:stroke joinstyle="miter"/>
                  <v:path gradientshapeok="t" o:connecttype="rect"/>
                </v:shapetype>
                <v:shape id="Cuadro de texto 2" o:spid="_x0000_s1160" type="#_x0000_t202" style="position:absolute;left:-765;top:29361;width:7617;height:6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C4424A" w:rsidRPr="00950EFC" w:rsidRDefault="00C4424A">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4048">
                          <w:rPr>
                            <w:b/>
                            <w:color w:val="A5A5A5"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Externo</w:t>
                        </w:r>
                      </w:p>
                    </w:txbxContent>
                  </v:textbox>
                </v:shape>
                <v:shape id="Cuadro de texto 2" o:spid="_x0000_s1161" type="#_x0000_t202" style="position:absolute;left:-765;top:1175;width:6686;height:5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R38YA&#10;AADcAAAADwAAAGRycy9kb3ducmV2LnhtbESPW2sCMRSE34X+h3CEvohma+ulq1GKUNG3esG+HjbH&#10;3aWbk20S1/XfG6HQx2FmvmHmy9ZUoiHnS8sKXgYJCOLM6pJzBcfDZ38KwgdkjZVlUnAjD8vFU2eO&#10;qbZX3lGzD7mIEPYpKihCqFMpfVaQQT+wNXH0ztYZDFG6XGqH1wg3lRwmyVgaLDkuFFjTqqDsZ38x&#10;CqZvm+bbb1+/Ttn4XL2H3qRZ/zqlnrvtxwxEoDb8h//aG61gOBrB40w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HR38YAAADcAAAADwAAAAAAAAAAAAAAAACYAgAAZHJz&#10;L2Rvd25yZXYueG1sUEsFBgAAAAAEAAQA9QAAAIsDAAAAAA==&#10;">
                  <v:textbox>
                    <w:txbxContent>
                      <w:p w:rsidR="00C4424A" w:rsidRPr="00950EFC" w:rsidRDefault="00C4424A" w:rsidP="000C4F46">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4048">
                          <w:rPr>
                            <w:b/>
                            <w:color w:val="A5A5A5"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Interno</w:t>
                        </w:r>
                      </w:p>
                    </w:txbxContent>
                  </v:textbox>
                </v:shape>
                <v:shape id="Cuadro de texto 2" o:spid="_x0000_s1162" type="#_x0000_t202" style="position:absolute;left:41910;top:16358;width:8415;height:4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C4424A" w:rsidRPr="00BC368F" w:rsidRDefault="00C4424A" w:rsidP="000C4F46">
                        <w:pPr>
                          <w:rPr>
                            <w:b/>
                            <w:outline/>
                            <w:color w:val="7D7D7D"/>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C368F">
                          <w:rPr>
                            <w:b/>
                            <w:outline/>
                            <w:color w:val="7D7D7D"/>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Negativo</w:t>
                        </w:r>
                      </w:p>
                    </w:txbxContent>
                  </v:textbox>
                </v:shape>
                <v:shape id="Cuadro de texto 2" o:spid="_x0000_s1163" type="#_x0000_t202" style="position:absolute;left:15155;top:15663;width:8382;height:4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C4424A" w:rsidRPr="00BC368F" w:rsidRDefault="00C4424A" w:rsidP="000C4F46">
                        <w:pPr>
                          <w:rPr>
                            <w:b/>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C368F">
                          <w:rPr>
                            <w:b/>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Positivo</w:t>
                        </w:r>
                      </w:p>
                    </w:txbxContent>
                  </v:textbox>
                </v:shape>
                <v:shape id="Cuadro de texto 2" o:spid="_x0000_s1164" type="#_x0000_t202" style="position:absolute;left:12104;top:-973;width:8638;height:4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C4424A" w:rsidRPr="00BE0662" w:rsidRDefault="00C4424A" w:rsidP="00BC368F">
                        <w:pPr>
                          <w:jc w:val="center"/>
                          <w:rPr>
                            <w:b/>
                            <w:color w:val="E7E6E6"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E0662">
                          <w:rPr>
                            <w:b/>
                            <w:color w:val="E7E6E6"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Fortalezas</w:t>
                        </w:r>
                      </w:p>
                    </w:txbxContent>
                  </v:textbox>
                </v:shape>
                <v:shape id="Cuadro de texto 2" o:spid="_x0000_s1165" type="#_x0000_t202" style="position:absolute;left:44379;width:10061;height:4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C4424A" w:rsidRPr="00FD5F2C" w:rsidRDefault="00C4424A" w:rsidP="00950EFC">
                        <w:pPr>
                          <w:rPr>
                            <w:b/>
                            <w:color w:val="FF0000"/>
                            <w:spacing w:val="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E0662">
                          <w:rPr>
                            <w:b/>
                            <w:color w:val="E7E6E6"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Debilidades</w:t>
                        </w:r>
                      </w:p>
                    </w:txbxContent>
                  </v:textbox>
                </v:shape>
                <v:shape id="Cuadro de texto 2" o:spid="_x0000_s1166" type="#_x0000_t202" style="position:absolute;left:11999;top:31568;width:12738;height:4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C4424A" w:rsidRPr="00FD5F2C" w:rsidRDefault="00C4424A" w:rsidP="00950EFC">
                        <w:pPr>
                          <w:rPr>
                            <w:b/>
                            <w:color w:val="FF0000"/>
                            <w:spacing w:val="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04048">
                          <w:rPr>
                            <w:b/>
                            <w:color w:val="E7E6E6"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Oportunidades</w:t>
                        </w:r>
                      </w:p>
                    </w:txbxContent>
                  </v:textbox>
                </v:shape>
                <v:shape id="Cuadro de texto 2" o:spid="_x0000_s1167" type="#_x0000_t202" style="position:absolute;left:40062;top:31568;width:9498;height:4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C4424A" w:rsidRPr="00FD5F2C" w:rsidRDefault="00C4424A" w:rsidP="00950EFC">
                        <w:pPr>
                          <w:rPr>
                            <w:b/>
                            <w:color w:val="FF0000"/>
                            <w:spacing w:val="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04048">
                          <w:rPr>
                            <w:b/>
                            <w:color w:val="E7E6E6"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Amenazas</w:t>
                        </w:r>
                      </w:p>
                    </w:txbxContent>
                  </v:textbox>
                </v:shape>
                <v:shape id="Cuadro de texto 2" o:spid="_x0000_s1168" type="#_x0000_t202" style="position:absolute;left:7617;top:4728;width:23921;height:10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C4424A" w:rsidRDefault="00C4424A" w:rsidP="003E64C7">
                        <w:r>
                          <w:t>Reorientación a la Seguridad Ciudadana a través de las redes vecinales.</w:t>
                        </w:r>
                      </w:p>
                    </w:txbxContent>
                  </v:textbox>
                </v:shape>
                <v:shape id="Cuadro de texto 2" o:spid="_x0000_s1169" type="#_x0000_t202" style="position:absolute;left:9482;top:20589;width:16700;height:10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C4424A" w:rsidRDefault="00C4424A" w:rsidP="0064766F">
                        <w:r>
                          <w:t>Coordinación con diferentes áreas de Gobierno</w:t>
                        </w:r>
                      </w:p>
                    </w:txbxContent>
                  </v:textbox>
                </v:shape>
                <v:shape id="Cuadro de texto 2" o:spid="_x0000_s1170" type="#_x0000_t202" style="position:absolute;left:37744;top:6682;width:19977;height:8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C4424A" w:rsidRDefault="00C4424A" w:rsidP="000946D2">
                        <w:r>
                          <w:t>No Limitado de promotores y capacitación</w:t>
                        </w:r>
                      </w:p>
                    </w:txbxContent>
                  </v:textbox>
                </v:shape>
                <v:shape id="Cuadro de texto 2" o:spid="_x0000_s1171" type="#_x0000_t202" style="position:absolute;left:37744;top:22119;width:16696;height:9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C4424A" w:rsidRDefault="00C4424A" w:rsidP="000946D2">
                        <w:r>
                          <w:t>Disminución del interés ciudadano</w:t>
                        </w:r>
                      </w:p>
                    </w:txbxContent>
                  </v:textbox>
                </v:shape>
              </v:group>
            </w:pict>
          </mc:Fallback>
        </mc:AlternateContent>
      </w:r>
    </w:p>
    <w:p w:rsidR="001A52CB" w:rsidRPr="00A16B3B" w:rsidRDefault="001A52CB" w:rsidP="003B0299">
      <w:pPr>
        <w:autoSpaceDE w:val="0"/>
        <w:autoSpaceDN w:val="0"/>
        <w:adjustRightInd w:val="0"/>
        <w:spacing w:after="0" w:line="240" w:lineRule="auto"/>
        <w:jc w:val="both"/>
        <w:rPr>
          <w:rFonts w:ascii="Times New Roman" w:hAnsi="Times New Roman" w:cs="Times New Roman"/>
          <w:noProof/>
          <w:sz w:val="20"/>
          <w:szCs w:val="20"/>
          <w:lang w:val="es-ES" w:eastAsia="es-ES"/>
        </w:rPr>
      </w:pPr>
    </w:p>
    <w:p w:rsidR="001A52CB" w:rsidRPr="00A16B3B" w:rsidRDefault="001A52CB" w:rsidP="003B0299">
      <w:pPr>
        <w:autoSpaceDE w:val="0"/>
        <w:autoSpaceDN w:val="0"/>
        <w:adjustRightInd w:val="0"/>
        <w:spacing w:after="0" w:line="240" w:lineRule="auto"/>
        <w:jc w:val="both"/>
        <w:rPr>
          <w:rFonts w:ascii="Times New Roman" w:hAnsi="Times New Roman" w:cs="Times New Roman"/>
          <w:noProof/>
          <w:sz w:val="20"/>
          <w:szCs w:val="20"/>
          <w:lang w:val="es-ES" w:eastAsia="es-ES"/>
        </w:rPr>
      </w:pPr>
    </w:p>
    <w:p w:rsidR="001A52CB" w:rsidRPr="00A16B3B" w:rsidRDefault="001A52CB" w:rsidP="003B0299">
      <w:pPr>
        <w:autoSpaceDE w:val="0"/>
        <w:autoSpaceDN w:val="0"/>
        <w:adjustRightInd w:val="0"/>
        <w:spacing w:after="0" w:line="240" w:lineRule="auto"/>
        <w:jc w:val="both"/>
        <w:rPr>
          <w:rFonts w:ascii="Times New Roman" w:hAnsi="Times New Roman" w:cs="Times New Roman"/>
          <w:noProof/>
          <w:sz w:val="20"/>
          <w:szCs w:val="20"/>
          <w:lang w:val="es-ES" w:eastAsia="es-ES"/>
        </w:rPr>
      </w:pPr>
    </w:p>
    <w:p w:rsidR="001A52CB" w:rsidRPr="00A16B3B" w:rsidRDefault="001A52CB" w:rsidP="003B0299">
      <w:pPr>
        <w:autoSpaceDE w:val="0"/>
        <w:autoSpaceDN w:val="0"/>
        <w:adjustRightInd w:val="0"/>
        <w:spacing w:after="0" w:line="240" w:lineRule="auto"/>
        <w:jc w:val="both"/>
        <w:rPr>
          <w:rFonts w:ascii="Times New Roman" w:hAnsi="Times New Roman" w:cs="Times New Roman"/>
          <w:b/>
          <w:bCs/>
          <w:sz w:val="20"/>
          <w:szCs w:val="20"/>
        </w:rPr>
      </w:pPr>
    </w:p>
    <w:p w:rsidR="001A52CB" w:rsidRPr="00A16B3B" w:rsidRDefault="001A52CB" w:rsidP="003B0299">
      <w:pPr>
        <w:autoSpaceDE w:val="0"/>
        <w:autoSpaceDN w:val="0"/>
        <w:adjustRightInd w:val="0"/>
        <w:spacing w:after="0" w:line="240" w:lineRule="auto"/>
        <w:jc w:val="both"/>
        <w:rPr>
          <w:rFonts w:ascii="Times New Roman" w:hAnsi="Times New Roman" w:cs="Times New Roman"/>
          <w:b/>
          <w:bCs/>
          <w:sz w:val="20"/>
          <w:szCs w:val="20"/>
        </w:rPr>
      </w:pPr>
    </w:p>
    <w:p w:rsidR="001A52CB" w:rsidRPr="00A16B3B" w:rsidRDefault="001A52CB" w:rsidP="003B0299">
      <w:pPr>
        <w:autoSpaceDE w:val="0"/>
        <w:autoSpaceDN w:val="0"/>
        <w:adjustRightInd w:val="0"/>
        <w:spacing w:after="0" w:line="240" w:lineRule="auto"/>
        <w:jc w:val="both"/>
        <w:rPr>
          <w:rFonts w:ascii="Times New Roman" w:hAnsi="Times New Roman" w:cs="Times New Roman"/>
          <w:b/>
          <w:bCs/>
          <w:sz w:val="20"/>
          <w:szCs w:val="20"/>
        </w:rPr>
      </w:pPr>
    </w:p>
    <w:p w:rsidR="001A52CB" w:rsidRPr="00A16B3B" w:rsidRDefault="001A52CB" w:rsidP="003B0299">
      <w:pPr>
        <w:autoSpaceDE w:val="0"/>
        <w:autoSpaceDN w:val="0"/>
        <w:adjustRightInd w:val="0"/>
        <w:spacing w:after="0" w:line="240" w:lineRule="auto"/>
        <w:jc w:val="both"/>
        <w:rPr>
          <w:rFonts w:ascii="Times New Roman" w:hAnsi="Times New Roman" w:cs="Times New Roman"/>
          <w:b/>
          <w:bCs/>
          <w:sz w:val="20"/>
          <w:szCs w:val="20"/>
        </w:rPr>
      </w:pPr>
    </w:p>
    <w:p w:rsidR="001A52CB" w:rsidRPr="00A16B3B" w:rsidRDefault="001A52CB" w:rsidP="003B0299">
      <w:pPr>
        <w:autoSpaceDE w:val="0"/>
        <w:autoSpaceDN w:val="0"/>
        <w:adjustRightInd w:val="0"/>
        <w:spacing w:after="0" w:line="240" w:lineRule="auto"/>
        <w:jc w:val="both"/>
        <w:rPr>
          <w:rFonts w:ascii="Times New Roman" w:hAnsi="Times New Roman" w:cs="Times New Roman"/>
          <w:b/>
          <w:bCs/>
          <w:sz w:val="20"/>
          <w:szCs w:val="20"/>
        </w:rPr>
      </w:pPr>
    </w:p>
    <w:p w:rsidR="001A52CB" w:rsidRPr="00A16B3B" w:rsidRDefault="001A52CB" w:rsidP="003B0299">
      <w:pPr>
        <w:autoSpaceDE w:val="0"/>
        <w:autoSpaceDN w:val="0"/>
        <w:adjustRightInd w:val="0"/>
        <w:spacing w:after="0" w:line="240" w:lineRule="auto"/>
        <w:jc w:val="both"/>
        <w:rPr>
          <w:rFonts w:ascii="Times New Roman" w:hAnsi="Times New Roman" w:cs="Times New Roman"/>
          <w:b/>
          <w:bCs/>
          <w:sz w:val="20"/>
          <w:szCs w:val="20"/>
        </w:rPr>
      </w:pPr>
    </w:p>
    <w:p w:rsidR="001A52CB" w:rsidRPr="00A16B3B" w:rsidRDefault="001A52CB" w:rsidP="003B0299">
      <w:pPr>
        <w:autoSpaceDE w:val="0"/>
        <w:autoSpaceDN w:val="0"/>
        <w:adjustRightInd w:val="0"/>
        <w:spacing w:after="0" w:line="240" w:lineRule="auto"/>
        <w:jc w:val="both"/>
        <w:rPr>
          <w:rFonts w:ascii="Times New Roman" w:hAnsi="Times New Roman" w:cs="Times New Roman"/>
          <w:b/>
          <w:bCs/>
          <w:sz w:val="20"/>
          <w:szCs w:val="20"/>
        </w:rPr>
      </w:pPr>
    </w:p>
    <w:p w:rsidR="001A52CB" w:rsidRPr="00A16B3B" w:rsidRDefault="001A52CB" w:rsidP="003B0299">
      <w:pPr>
        <w:autoSpaceDE w:val="0"/>
        <w:autoSpaceDN w:val="0"/>
        <w:adjustRightInd w:val="0"/>
        <w:spacing w:after="0" w:line="240" w:lineRule="auto"/>
        <w:jc w:val="both"/>
        <w:rPr>
          <w:rFonts w:ascii="Times New Roman" w:hAnsi="Times New Roman" w:cs="Times New Roman"/>
          <w:b/>
          <w:bCs/>
          <w:sz w:val="20"/>
          <w:szCs w:val="20"/>
        </w:rPr>
      </w:pPr>
    </w:p>
    <w:p w:rsidR="001A52CB" w:rsidRPr="00A16B3B" w:rsidRDefault="001A52CB" w:rsidP="003B0299">
      <w:pPr>
        <w:autoSpaceDE w:val="0"/>
        <w:autoSpaceDN w:val="0"/>
        <w:adjustRightInd w:val="0"/>
        <w:spacing w:after="0" w:line="240" w:lineRule="auto"/>
        <w:jc w:val="both"/>
        <w:rPr>
          <w:rFonts w:ascii="Times New Roman" w:hAnsi="Times New Roman" w:cs="Times New Roman"/>
          <w:b/>
          <w:bCs/>
          <w:sz w:val="20"/>
          <w:szCs w:val="20"/>
        </w:rPr>
      </w:pPr>
    </w:p>
    <w:p w:rsidR="001A52CB" w:rsidRPr="00A16B3B" w:rsidRDefault="001A52CB" w:rsidP="003B0299">
      <w:pPr>
        <w:autoSpaceDE w:val="0"/>
        <w:autoSpaceDN w:val="0"/>
        <w:adjustRightInd w:val="0"/>
        <w:spacing w:after="0" w:line="240" w:lineRule="auto"/>
        <w:jc w:val="both"/>
        <w:rPr>
          <w:rFonts w:ascii="Times New Roman" w:hAnsi="Times New Roman" w:cs="Times New Roman"/>
          <w:b/>
          <w:bCs/>
          <w:sz w:val="20"/>
          <w:szCs w:val="20"/>
        </w:rPr>
      </w:pPr>
    </w:p>
    <w:p w:rsidR="003B0299" w:rsidRPr="00A16B3B" w:rsidRDefault="003B0299" w:rsidP="00EF4A09">
      <w:pPr>
        <w:autoSpaceDE w:val="0"/>
        <w:autoSpaceDN w:val="0"/>
        <w:adjustRightInd w:val="0"/>
        <w:spacing w:after="0" w:line="240" w:lineRule="auto"/>
        <w:rPr>
          <w:rFonts w:ascii="Times New Roman" w:hAnsi="Times New Roman" w:cs="Times New Roman"/>
          <w:b/>
          <w:bCs/>
          <w:sz w:val="20"/>
          <w:szCs w:val="20"/>
        </w:rPr>
      </w:pPr>
      <w:r w:rsidRPr="00A16B3B">
        <w:rPr>
          <w:rFonts w:ascii="Times New Roman" w:hAnsi="Times New Roman" w:cs="Times New Roman"/>
          <w:b/>
          <w:bCs/>
          <w:sz w:val="20"/>
          <w:szCs w:val="20"/>
        </w:rPr>
        <w:lastRenderedPageBreak/>
        <w:t>VII.2 Estrategias de Mejora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6"/>
        <w:gridCol w:w="3394"/>
        <w:gridCol w:w="3221"/>
      </w:tblGrid>
      <w:tr w:rsidR="003B0299" w:rsidRPr="00A16B3B" w:rsidTr="0054605C">
        <w:trPr>
          <w:jc w:val="center"/>
        </w:trPr>
        <w:tc>
          <w:tcPr>
            <w:tcW w:w="3416" w:type="dxa"/>
            <w:tcBorders>
              <w:top w:val="single" w:sz="4" w:space="0" w:color="auto"/>
              <w:left w:val="single" w:sz="4" w:space="0" w:color="auto"/>
              <w:right w:val="single" w:sz="4" w:space="0" w:color="auto"/>
            </w:tcBorders>
          </w:tcPr>
          <w:p w:rsidR="003B0299" w:rsidRPr="00A16B3B" w:rsidRDefault="003B0299" w:rsidP="0054605C">
            <w:pPr>
              <w:jc w:val="both"/>
              <w:rPr>
                <w:rFonts w:ascii="Times New Roman" w:hAnsi="Times New Roman" w:cs="Times New Roman"/>
                <w:sz w:val="20"/>
                <w:szCs w:val="20"/>
              </w:rPr>
            </w:pPr>
            <w:r w:rsidRPr="00A16B3B">
              <w:rPr>
                <w:rFonts w:ascii="Times New Roman" w:hAnsi="Times New Roman" w:cs="Times New Roman"/>
                <w:b/>
                <w:sz w:val="20"/>
                <w:szCs w:val="20"/>
              </w:rPr>
              <w:t>Objetivo Central del Proyecto:</w:t>
            </w:r>
            <w:r w:rsidRPr="00A16B3B">
              <w:rPr>
                <w:rFonts w:ascii="Times New Roman" w:hAnsi="Times New Roman" w:cs="Times New Roman"/>
                <w:sz w:val="20"/>
                <w:szCs w:val="20"/>
              </w:rPr>
              <w:t xml:space="preserve"> </w:t>
            </w:r>
          </w:p>
        </w:tc>
        <w:tc>
          <w:tcPr>
            <w:tcW w:w="3394" w:type="dxa"/>
            <w:tcBorders>
              <w:top w:val="single" w:sz="4" w:space="0" w:color="auto"/>
              <w:left w:val="single" w:sz="4" w:space="0" w:color="auto"/>
              <w:right w:val="single" w:sz="4" w:space="0" w:color="auto"/>
            </w:tcBorders>
          </w:tcPr>
          <w:p w:rsidR="003B0299" w:rsidRPr="00A16B3B" w:rsidRDefault="003B0299" w:rsidP="0054605C">
            <w:pPr>
              <w:jc w:val="both"/>
              <w:rPr>
                <w:rFonts w:ascii="Times New Roman" w:hAnsi="Times New Roman" w:cs="Times New Roman"/>
                <w:sz w:val="20"/>
                <w:szCs w:val="20"/>
              </w:rPr>
            </w:pPr>
            <w:r w:rsidRPr="00A16B3B">
              <w:rPr>
                <w:rFonts w:ascii="Times New Roman" w:hAnsi="Times New Roman" w:cs="Times New Roman"/>
                <w:b/>
                <w:sz w:val="20"/>
                <w:szCs w:val="20"/>
              </w:rPr>
              <w:t>Fortaleza:</w:t>
            </w:r>
          </w:p>
        </w:tc>
        <w:tc>
          <w:tcPr>
            <w:tcW w:w="3221" w:type="dxa"/>
            <w:tcBorders>
              <w:top w:val="single" w:sz="4" w:space="0" w:color="auto"/>
              <w:left w:val="single" w:sz="4" w:space="0" w:color="auto"/>
              <w:right w:val="single" w:sz="4" w:space="0" w:color="auto"/>
            </w:tcBorders>
          </w:tcPr>
          <w:p w:rsidR="003B0299" w:rsidRPr="00A16B3B" w:rsidRDefault="003B0299" w:rsidP="0054605C">
            <w:pPr>
              <w:jc w:val="both"/>
              <w:rPr>
                <w:rFonts w:ascii="Times New Roman" w:hAnsi="Times New Roman" w:cs="Times New Roman"/>
                <w:sz w:val="20"/>
                <w:szCs w:val="20"/>
              </w:rPr>
            </w:pPr>
            <w:r w:rsidRPr="00A16B3B">
              <w:rPr>
                <w:rFonts w:ascii="Times New Roman" w:hAnsi="Times New Roman" w:cs="Times New Roman"/>
                <w:b/>
                <w:sz w:val="20"/>
                <w:szCs w:val="20"/>
              </w:rPr>
              <w:t>Debilidades:</w:t>
            </w:r>
          </w:p>
        </w:tc>
      </w:tr>
      <w:tr w:rsidR="003B0299" w:rsidRPr="00A16B3B" w:rsidTr="0054605C">
        <w:trPr>
          <w:jc w:val="center"/>
        </w:trPr>
        <w:tc>
          <w:tcPr>
            <w:tcW w:w="3416" w:type="dxa"/>
            <w:tcBorders>
              <w:left w:val="single" w:sz="4" w:space="0" w:color="auto"/>
              <w:bottom w:val="single" w:sz="4" w:space="0" w:color="auto"/>
              <w:right w:val="single" w:sz="4" w:space="0" w:color="auto"/>
            </w:tcBorders>
          </w:tcPr>
          <w:p w:rsidR="003B0299" w:rsidRPr="00A16B3B" w:rsidRDefault="003B0299" w:rsidP="00E15DD3">
            <w:pPr>
              <w:jc w:val="both"/>
              <w:rPr>
                <w:rFonts w:ascii="Times New Roman" w:hAnsi="Times New Roman" w:cs="Times New Roman"/>
                <w:b/>
                <w:sz w:val="20"/>
                <w:szCs w:val="20"/>
              </w:rPr>
            </w:pPr>
            <w:r w:rsidRPr="00A16B3B">
              <w:rPr>
                <w:rFonts w:ascii="Times New Roman" w:hAnsi="Times New Roman" w:cs="Times New Roman"/>
                <w:sz w:val="20"/>
                <w:szCs w:val="20"/>
              </w:rPr>
              <w:t xml:space="preserve">Establecer </w:t>
            </w:r>
            <w:r w:rsidR="00E15DD3" w:rsidRPr="00A16B3B">
              <w:rPr>
                <w:rFonts w:ascii="Times New Roman" w:hAnsi="Times New Roman" w:cs="Times New Roman"/>
                <w:sz w:val="20"/>
                <w:szCs w:val="20"/>
              </w:rPr>
              <w:t xml:space="preserve">la </w:t>
            </w:r>
            <w:r w:rsidRPr="00A16B3B">
              <w:rPr>
                <w:rFonts w:ascii="Times New Roman" w:hAnsi="Times New Roman" w:cs="Times New Roman"/>
                <w:sz w:val="20"/>
                <w:szCs w:val="20"/>
              </w:rPr>
              <w:t>corresponsabilidad y fortalecer la participación de los c</w:t>
            </w:r>
            <w:r w:rsidR="00E15DD3" w:rsidRPr="00A16B3B">
              <w:rPr>
                <w:rFonts w:ascii="Times New Roman" w:hAnsi="Times New Roman" w:cs="Times New Roman"/>
                <w:sz w:val="20"/>
                <w:szCs w:val="20"/>
              </w:rPr>
              <w:t>iudadanos a través de redes vecinales</w:t>
            </w:r>
            <w:r w:rsidRPr="00A16B3B">
              <w:rPr>
                <w:rFonts w:ascii="Times New Roman" w:hAnsi="Times New Roman" w:cs="Times New Roman"/>
                <w:sz w:val="20"/>
                <w:szCs w:val="20"/>
              </w:rPr>
              <w:t>.</w:t>
            </w:r>
          </w:p>
        </w:tc>
        <w:tc>
          <w:tcPr>
            <w:tcW w:w="3394" w:type="dxa"/>
            <w:tcBorders>
              <w:left w:val="single" w:sz="4" w:space="0" w:color="auto"/>
              <w:bottom w:val="single" w:sz="4" w:space="0" w:color="auto"/>
              <w:right w:val="single" w:sz="4" w:space="0" w:color="auto"/>
            </w:tcBorders>
          </w:tcPr>
          <w:p w:rsidR="003B0299" w:rsidRPr="00A16B3B" w:rsidRDefault="00F5316A" w:rsidP="00F5316A">
            <w:pPr>
              <w:jc w:val="both"/>
              <w:rPr>
                <w:rFonts w:ascii="Times New Roman" w:hAnsi="Times New Roman" w:cs="Times New Roman"/>
                <w:b/>
                <w:sz w:val="20"/>
                <w:szCs w:val="20"/>
              </w:rPr>
            </w:pPr>
            <w:r w:rsidRPr="00A16B3B">
              <w:rPr>
                <w:rFonts w:ascii="Times New Roman" w:hAnsi="Times New Roman" w:cs="Times New Roman"/>
                <w:sz w:val="20"/>
                <w:szCs w:val="20"/>
              </w:rPr>
              <w:t xml:space="preserve">Reorientación a la Seguridad Ciudadana </w:t>
            </w:r>
          </w:p>
        </w:tc>
        <w:tc>
          <w:tcPr>
            <w:tcW w:w="3221" w:type="dxa"/>
            <w:tcBorders>
              <w:left w:val="single" w:sz="4" w:space="0" w:color="auto"/>
              <w:bottom w:val="single" w:sz="4" w:space="0" w:color="auto"/>
              <w:right w:val="single" w:sz="4" w:space="0" w:color="auto"/>
            </w:tcBorders>
          </w:tcPr>
          <w:p w:rsidR="003B0299" w:rsidRPr="00A16B3B" w:rsidRDefault="00F5316A" w:rsidP="0054605C">
            <w:pPr>
              <w:jc w:val="both"/>
              <w:rPr>
                <w:rFonts w:ascii="Times New Roman" w:hAnsi="Times New Roman" w:cs="Times New Roman"/>
                <w:b/>
                <w:sz w:val="20"/>
                <w:szCs w:val="20"/>
              </w:rPr>
            </w:pPr>
            <w:r w:rsidRPr="00A16B3B">
              <w:rPr>
                <w:rFonts w:ascii="Times New Roman" w:hAnsi="Times New Roman" w:cs="Times New Roman"/>
                <w:sz w:val="20"/>
                <w:szCs w:val="20"/>
              </w:rPr>
              <w:t>Limitación de promotores de atención y falta de coordinación entre otras áreas delegacionales.</w:t>
            </w:r>
          </w:p>
        </w:tc>
      </w:tr>
      <w:tr w:rsidR="003B0299" w:rsidRPr="00A16B3B" w:rsidTr="0054605C">
        <w:trPr>
          <w:jc w:val="center"/>
        </w:trPr>
        <w:tc>
          <w:tcPr>
            <w:tcW w:w="3416" w:type="dxa"/>
            <w:tcBorders>
              <w:top w:val="single" w:sz="4" w:space="0" w:color="auto"/>
              <w:left w:val="single" w:sz="4" w:space="0" w:color="auto"/>
              <w:right w:val="single" w:sz="4" w:space="0" w:color="auto"/>
            </w:tcBorders>
          </w:tcPr>
          <w:p w:rsidR="003B0299" w:rsidRPr="00A16B3B" w:rsidRDefault="003B0299" w:rsidP="0054605C">
            <w:pPr>
              <w:jc w:val="both"/>
              <w:rPr>
                <w:rFonts w:ascii="Times New Roman" w:hAnsi="Times New Roman" w:cs="Times New Roman"/>
                <w:sz w:val="20"/>
                <w:szCs w:val="20"/>
              </w:rPr>
            </w:pPr>
            <w:r w:rsidRPr="00A16B3B">
              <w:rPr>
                <w:rFonts w:ascii="Times New Roman" w:hAnsi="Times New Roman" w:cs="Times New Roman"/>
                <w:b/>
                <w:sz w:val="20"/>
                <w:szCs w:val="20"/>
              </w:rPr>
              <w:t>Oportunidades:</w:t>
            </w:r>
          </w:p>
        </w:tc>
        <w:tc>
          <w:tcPr>
            <w:tcW w:w="3394" w:type="dxa"/>
            <w:tcBorders>
              <w:top w:val="single" w:sz="4" w:space="0" w:color="auto"/>
              <w:left w:val="single" w:sz="4" w:space="0" w:color="auto"/>
              <w:right w:val="single" w:sz="4" w:space="0" w:color="auto"/>
            </w:tcBorders>
          </w:tcPr>
          <w:p w:rsidR="003B0299" w:rsidRPr="00A16B3B" w:rsidRDefault="003B0299" w:rsidP="0054605C">
            <w:pPr>
              <w:jc w:val="both"/>
              <w:rPr>
                <w:rFonts w:ascii="Times New Roman" w:hAnsi="Times New Roman" w:cs="Times New Roman"/>
                <w:sz w:val="20"/>
                <w:szCs w:val="20"/>
              </w:rPr>
            </w:pPr>
            <w:r w:rsidRPr="00A16B3B">
              <w:rPr>
                <w:rFonts w:ascii="Times New Roman" w:hAnsi="Times New Roman" w:cs="Times New Roman"/>
                <w:b/>
                <w:sz w:val="20"/>
                <w:szCs w:val="20"/>
              </w:rPr>
              <w:t>Potencialidades:</w:t>
            </w:r>
          </w:p>
        </w:tc>
        <w:tc>
          <w:tcPr>
            <w:tcW w:w="3221" w:type="dxa"/>
            <w:tcBorders>
              <w:top w:val="single" w:sz="4" w:space="0" w:color="auto"/>
              <w:left w:val="single" w:sz="4" w:space="0" w:color="auto"/>
              <w:right w:val="single" w:sz="4" w:space="0" w:color="auto"/>
            </w:tcBorders>
          </w:tcPr>
          <w:p w:rsidR="003B0299" w:rsidRPr="00A16B3B" w:rsidRDefault="003B0299" w:rsidP="0054605C">
            <w:pPr>
              <w:jc w:val="both"/>
              <w:rPr>
                <w:rFonts w:ascii="Times New Roman" w:hAnsi="Times New Roman" w:cs="Times New Roman"/>
                <w:sz w:val="20"/>
                <w:szCs w:val="20"/>
              </w:rPr>
            </w:pPr>
            <w:r w:rsidRPr="00A16B3B">
              <w:rPr>
                <w:rFonts w:ascii="Times New Roman" w:hAnsi="Times New Roman" w:cs="Times New Roman"/>
                <w:b/>
                <w:sz w:val="20"/>
                <w:szCs w:val="20"/>
              </w:rPr>
              <w:t>Desafíos:</w:t>
            </w:r>
          </w:p>
        </w:tc>
      </w:tr>
      <w:tr w:rsidR="003B0299" w:rsidRPr="00A16B3B" w:rsidTr="0054605C">
        <w:trPr>
          <w:jc w:val="center"/>
        </w:trPr>
        <w:tc>
          <w:tcPr>
            <w:tcW w:w="3416" w:type="dxa"/>
            <w:tcBorders>
              <w:left w:val="single" w:sz="4" w:space="0" w:color="auto"/>
              <w:bottom w:val="single" w:sz="4" w:space="0" w:color="auto"/>
              <w:right w:val="single" w:sz="4" w:space="0" w:color="auto"/>
            </w:tcBorders>
          </w:tcPr>
          <w:p w:rsidR="003B0299" w:rsidRPr="00A16B3B" w:rsidRDefault="003B0299" w:rsidP="00AE7C03">
            <w:pPr>
              <w:jc w:val="both"/>
              <w:rPr>
                <w:rFonts w:ascii="Times New Roman" w:hAnsi="Times New Roman" w:cs="Times New Roman"/>
                <w:b/>
                <w:sz w:val="20"/>
                <w:szCs w:val="20"/>
              </w:rPr>
            </w:pPr>
            <w:r w:rsidRPr="00A16B3B">
              <w:rPr>
                <w:rFonts w:ascii="Times New Roman" w:hAnsi="Times New Roman" w:cs="Times New Roman"/>
                <w:sz w:val="20"/>
                <w:szCs w:val="20"/>
              </w:rPr>
              <w:t>Promover</w:t>
            </w:r>
            <w:r w:rsidR="00AE7C03" w:rsidRPr="00A16B3B">
              <w:rPr>
                <w:rFonts w:ascii="Times New Roman" w:hAnsi="Times New Roman" w:cs="Times New Roman"/>
                <w:sz w:val="20"/>
                <w:szCs w:val="20"/>
              </w:rPr>
              <w:t xml:space="preserve"> </w:t>
            </w:r>
            <w:r w:rsidRPr="00A16B3B">
              <w:rPr>
                <w:rFonts w:ascii="Times New Roman" w:hAnsi="Times New Roman" w:cs="Times New Roman"/>
                <w:sz w:val="20"/>
                <w:szCs w:val="20"/>
              </w:rPr>
              <w:t xml:space="preserve"> la</w:t>
            </w:r>
            <w:r w:rsidR="00AE7C03" w:rsidRPr="00A16B3B">
              <w:rPr>
                <w:rFonts w:ascii="Times New Roman" w:hAnsi="Times New Roman" w:cs="Times New Roman"/>
                <w:sz w:val="20"/>
                <w:szCs w:val="20"/>
              </w:rPr>
              <w:t xml:space="preserve"> coordinación con otras áreas de gobierno, </w:t>
            </w:r>
            <w:r w:rsidRPr="00A16B3B">
              <w:rPr>
                <w:rFonts w:ascii="Times New Roman" w:hAnsi="Times New Roman" w:cs="Times New Roman"/>
                <w:sz w:val="20"/>
                <w:szCs w:val="20"/>
              </w:rPr>
              <w:t>for</w:t>
            </w:r>
            <w:r w:rsidR="00AE7C03" w:rsidRPr="00A16B3B">
              <w:rPr>
                <w:rFonts w:ascii="Times New Roman" w:hAnsi="Times New Roman" w:cs="Times New Roman"/>
                <w:sz w:val="20"/>
                <w:szCs w:val="20"/>
              </w:rPr>
              <w:t xml:space="preserve">talecer la </w:t>
            </w:r>
            <w:r w:rsidRPr="00A16B3B">
              <w:rPr>
                <w:rFonts w:ascii="Times New Roman" w:hAnsi="Times New Roman" w:cs="Times New Roman"/>
                <w:sz w:val="20"/>
                <w:szCs w:val="20"/>
              </w:rPr>
              <w:t>capacitación a</w:t>
            </w:r>
            <w:r w:rsidR="00AE7C03" w:rsidRPr="00A16B3B">
              <w:rPr>
                <w:rFonts w:ascii="Times New Roman" w:hAnsi="Times New Roman" w:cs="Times New Roman"/>
                <w:sz w:val="20"/>
                <w:szCs w:val="20"/>
              </w:rPr>
              <w:t xml:space="preserve"> redes vecinales </w:t>
            </w:r>
            <w:r w:rsidRPr="00A16B3B">
              <w:rPr>
                <w:rFonts w:ascii="Times New Roman" w:hAnsi="Times New Roman" w:cs="Times New Roman"/>
                <w:sz w:val="20"/>
                <w:szCs w:val="20"/>
              </w:rPr>
              <w:t xml:space="preserve">para </w:t>
            </w:r>
            <w:r w:rsidR="00AE7C03" w:rsidRPr="00A16B3B">
              <w:rPr>
                <w:rFonts w:ascii="Times New Roman" w:hAnsi="Times New Roman" w:cs="Times New Roman"/>
                <w:sz w:val="20"/>
                <w:szCs w:val="20"/>
              </w:rPr>
              <w:t>da</w:t>
            </w:r>
            <w:r w:rsidRPr="00A16B3B">
              <w:rPr>
                <w:rFonts w:ascii="Times New Roman" w:hAnsi="Times New Roman" w:cs="Times New Roman"/>
                <w:sz w:val="20"/>
                <w:szCs w:val="20"/>
              </w:rPr>
              <w:t>r</w:t>
            </w:r>
            <w:r w:rsidR="00AE7C03" w:rsidRPr="00A16B3B">
              <w:rPr>
                <w:rFonts w:ascii="Times New Roman" w:hAnsi="Times New Roman" w:cs="Times New Roman"/>
                <w:sz w:val="20"/>
                <w:szCs w:val="20"/>
              </w:rPr>
              <w:t xml:space="preserve"> </w:t>
            </w:r>
            <w:r w:rsidRPr="00A16B3B">
              <w:rPr>
                <w:rFonts w:ascii="Times New Roman" w:hAnsi="Times New Roman" w:cs="Times New Roman"/>
                <w:sz w:val="20"/>
                <w:szCs w:val="20"/>
              </w:rPr>
              <w:t>continuidad a sus procesos.</w:t>
            </w:r>
          </w:p>
        </w:tc>
        <w:tc>
          <w:tcPr>
            <w:tcW w:w="3394" w:type="dxa"/>
            <w:tcBorders>
              <w:left w:val="single" w:sz="4" w:space="0" w:color="auto"/>
              <w:bottom w:val="single" w:sz="4" w:space="0" w:color="auto"/>
              <w:right w:val="single" w:sz="4" w:space="0" w:color="auto"/>
            </w:tcBorders>
          </w:tcPr>
          <w:p w:rsidR="003B0299" w:rsidRPr="00A16B3B" w:rsidRDefault="003B0299" w:rsidP="001D5233">
            <w:pPr>
              <w:jc w:val="both"/>
              <w:rPr>
                <w:rFonts w:ascii="Times New Roman" w:hAnsi="Times New Roman" w:cs="Times New Roman"/>
                <w:b/>
                <w:sz w:val="20"/>
                <w:szCs w:val="20"/>
              </w:rPr>
            </w:pPr>
            <w:r w:rsidRPr="00A16B3B">
              <w:rPr>
                <w:rFonts w:ascii="Times New Roman" w:hAnsi="Times New Roman" w:cs="Times New Roman"/>
                <w:sz w:val="20"/>
                <w:szCs w:val="20"/>
              </w:rPr>
              <w:t xml:space="preserve">Desarrollo de </w:t>
            </w:r>
            <w:r w:rsidR="001D5233" w:rsidRPr="00A16B3B">
              <w:rPr>
                <w:rFonts w:ascii="Times New Roman" w:hAnsi="Times New Roman" w:cs="Times New Roman"/>
                <w:sz w:val="20"/>
                <w:szCs w:val="20"/>
              </w:rPr>
              <w:t>redes vecinales de seguridad.</w:t>
            </w:r>
          </w:p>
        </w:tc>
        <w:tc>
          <w:tcPr>
            <w:tcW w:w="3221" w:type="dxa"/>
            <w:tcBorders>
              <w:left w:val="single" w:sz="4" w:space="0" w:color="auto"/>
              <w:bottom w:val="single" w:sz="4" w:space="0" w:color="auto"/>
              <w:right w:val="single" w:sz="4" w:space="0" w:color="auto"/>
            </w:tcBorders>
          </w:tcPr>
          <w:p w:rsidR="003B0299" w:rsidRPr="00A16B3B" w:rsidRDefault="003B0299" w:rsidP="00F5316A">
            <w:pPr>
              <w:jc w:val="both"/>
              <w:rPr>
                <w:rFonts w:ascii="Times New Roman" w:hAnsi="Times New Roman" w:cs="Times New Roman"/>
                <w:b/>
                <w:sz w:val="20"/>
                <w:szCs w:val="20"/>
              </w:rPr>
            </w:pPr>
            <w:r w:rsidRPr="00A16B3B">
              <w:rPr>
                <w:rFonts w:ascii="Times New Roman" w:hAnsi="Times New Roman" w:cs="Times New Roman"/>
                <w:sz w:val="20"/>
                <w:szCs w:val="20"/>
              </w:rPr>
              <w:t>Convencimiento de</w:t>
            </w:r>
            <w:r w:rsidR="00F5316A" w:rsidRPr="00A16B3B">
              <w:rPr>
                <w:rFonts w:ascii="Times New Roman" w:hAnsi="Times New Roman" w:cs="Times New Roman"/>
                <w:sz w:val="20"/>
                <w:szCs w:val="20"/>
              </w:rPr>
              <w:t xml:space="preserve"> las demás áreas y aumentar el </w:t>
            </w:r>
            <w:r w:rsidR="00F11C17" w:rsidRPr="00A16B3B">
              <w:rPr>
                <w:rFonts w:ascii="Times New Roman" w:hAnsi="Times New Roman" w:cs="Times New Roman"/>
                <w:sz w:val="20"/>
                <w:szCs w:val="20"/>
              </w:rPr>
              <w:t>número</w:t>
            </w:r>
            <w:r w:rsidR="00F5316A" w:rsidRPr="00A16B3B">
              <w:rPr>
                <w:rFonts w:ascii="Times New Roman" w:hAnsi="Times New Roman" w:cs="Times New Roman"/>
                <w:sz w:val="20"/>
                <w:szCs w:val="20"/>
              </w:rPr>
              <w:t xml:space="preserve"> de promotores.</w:t>
            </w:r>
          </w:p>
        </w:tc>
      </w:tr>
      <w:tr w:rsidR="003B0299" w:rsidRPr="00A16B3B" w:rsidTr="0054605C">
        <w:trPr>
          <w:jc w:val="center"/>
        </w:trPr>
        <w:tc>
          <w:tcPr>
            <w:tcW w:w="3416" w:type="dxa"/>
            <w:tcBorders>
              <w:top w:val="single" w:sz="4" w:space="0" w:color="auto"/>
              <w:left w:val="single" w:sz="4" w:space="0" w:color="auto"/>
              <w:right w:val="single" w:sz="4" w:space="0" w:color="auto"/>
            </w:tcBorders>
          </w:tcPr>
          <w:p w:rsidR="003B0299" w:rsidRPr="00A16B3B" w:rsidRDefault="003B0299" w:rsidP="0054605C">
            <w:pPr>
              <w:jc w:val="both"/>
              <w:rPr>
                <w:rFonts w:ascii="Times New Roman" w:hAnsi="Times New Roman" w:cs="Times New Roman"/>
                <w:b/>
                <w:sz w:val="20"/>
                <w:szCs w:val="20"/>
              </w:rPr>
            </w:pPr>
            <w:r w:rsidRPr="00A16B3B">
              <w:rPr>
                <w:rFonts w:ascii="Times New Roman" w:hAnsi="Times New Roman" w:cs="Times New Roman"/>
                <w:b/>
                <w:sz w:val="20"/>
                <w:szCs w:val="20"/>
              </w:rPr>
              <w:t>Amenazas:</w:t>
            </w:r>
          </w:p>
        </w:tc>
        <w:tc>
          <w:tcPr>
            <w:tcW w:w="3394" w:type="dxa"/>
            <w:tcBorders>
              <w:top w:val="single" w:sz="4" w:space="0" w:color="auto"/>
              <w:left w:val="single" w:sz="4" w:space="0" w:color="auto"/>
              <w:right w:val="single" w:sz="4" w:space="0" w:color="auto"/>
            </w:tcBorders>
          </w:tcPr>
          <w:p w:rsidR="003B0299" w:rsidRPr="00A16B3B" w:rsidRDefault="003B0299" w:rsidP="0054605C">
            <w:pPr>
              <w:jc w:val="both"/>
              <w:rPr>
                <w:rFonts w:ascii="Times New Roman" w:hAnsi="Times New Roman" w:cs="Times New Roman"/>
                <w:b/>
                <w:sz w:val="20"/>
                <w:szCs w:val="20"/>
              </w:rPr>
            </w:pPr>
            <w:r w:rsidRPr="00A16B3B">
              <w:rPr>
                <w:rFonts w:ascii="Times New Roman" w:hAnsi="Times New Roman" w:cs="Times New Roman"/>
                <w:b/>
                <w:sz w:val="20"/>
                <w:szCs w:val="20"/>
              </w:rPr>
              <w:t>Riesgos:</w:t>
            </w:r>
          </w:p>
        </w:tc>
        <w:tc>
          <w:tcPr>
            <w:tcW w:w="3221" w:type="dxa"/>
            <w:tcBorders>
              <w:top w:val="single" w:sz="4" w:space="0" w:color="auto"/>
              <w:left w:val="single" w:sz="4" w:space="0" w:color="auto"/>
              <w:right w:val="single" w:sz="4" w:space="0" w:color="auto"/>
            </w:tcBorders>
          </w:tcPr>
          <w:p w:rsidR="003B0299" w:rsidRPr="00A16B3B" w:rsidRDefault="003B0299" w:rsidP="0054605C">
            <w:pPr>
              <w:jc w:val="both"/>
              <w:rPr>
                <w:rFonts w:ascii="Times New Roman" w:hAnsi="Times New Roman" w:cs="Times New Roman"/>
                <w:b/>
                <w:sz w:val="20"/>
                <w:szCs w:val="20"/>
              </w:rPr>
            </w:pPr>
            <w:r w:rsidRPr="00A16B3B">
              <w:rPr>
                <w:rFonts w:ascii="Times New Roman" w:hAnsi="Times New Roman" w:cs="Times New Roman"/>
                <w:b/>
                <w:sz w:val="20"/>
                <w:szCs w:val="20"/>
              </w:rPr>
              <w:t>Limitaciones:</w:t>
            </w:r>
          </w:p>
        </w:tc>
      </w:tr>
      <w:tr w:rsidR="003B0299" w:rsidRPr="00A16B3B" w:rsidTr="0054605C">
        <w:trPr>
          <w:jc w:val="center"/>
        </w:trPr>
        <w:tc>
          <w:tcPr>
            <w:tcW w:w="3416" w:type="dxa"/>
            <w:tcBorders>
              <w:left w:val="single" w:sz="4" w:space="0" w:color="auto"/>
              <w:bottom w:val="single" w:sz="4" w:space="0" w:color="auto"/>
              <w:right w:val="single" w:sz="4" w:space="0" w:color="auto"/>
            </w:tcBorders>
          </w:tcPr>
          <w:p w:rsidR="003B0299" w:rsidRPr="00A16B3B" w:rsidRDefault="003B0299" w:rsidP="0054605C">
            <w:pPr>
              <w:jc w:val="both"/>
              <w:rPr>
                <w:rFonts w:ascii="Times New Roman" w:hAnsi="Times New Roman" w:cs="Times New Roman"/>
                <w:sz w:val="20"/>
                <w:szCs w:val="20"/>
              </w:rPr>
            </w:pPr>
            <w:r w:rsidRPr="00A16B3B">
              <w:rPr>
                <w:rFonts w:ascii="Times New Roman" w:hAnsi="Times New Roman" w:cs="Times New Roman"/>
                <w:sz w:val="20"/>
                <w:szCs w:val="20"/>
              </w:rPr>
              <w:t>N</w:t>
            </w:r>
            <w:r w:rsidR="00AE7C03" w:rsidRPr="00A16B3B">
              <w:rPr>
                <w:rFonts w:ascii="Times New Roman" w:hAnsi="Times New Roman" w:cs="Times New Roman"/>
                <w:sz w:val="20"/>
                <w:szCs w:val="20"/>
              </w:rPr>
              <w:t>egación a la participación.</w:t>
            </w:r>
          </w:p>
        </w:tc>
        <w:tc>
          <w:tcPr>
            <w:tcW w:w="3394" w:type="dxa"/>
            <w:tcBorders>
              <w:left w:val="single" w:sz="4" w:space="0" w:color="auto"/>
              <w:bottom w:val="single" w:sz="4" w:space="0" w:color="auto"/>
              <w:right w:val="single" w:sz="4" w:space="0" w:color="auto"/>
            </w:tcBorders>
          </w:tcPr>
          <w:p w:rsidR="003B0299" w:rsidRPr="00A16B3B" w:rsidRDefault="003B0299" w:rsidP="0054605C">
            <w:pPr>
              <w:jc w:val="both"/>
              <w:rPr>
                <w:rFonts w:ascii="Times New Roman" w:hAnsi="Times New Roman" w:cs="Times New Roman"/>
                <w:sz w:val="20"/>
                <w:szCs w:val="20"/>
              </w:rPr>
            </w:pPr>
            <w:r w:rsidRPr="00A16B3B">
              <w:rPr>
                <w:rFonts w:ascii="Times New Roman" w:hAnsi="Times New Roman" w:cs="Times New Roman"/>
                <w:sz w:val="20"/>
                <w:szCs w:val="20"/>
              </w:rPr>
              <w:t>Disminución de la</w:t>
            </w:r>
            <w:r w:rsidR="00F5316A" w:rsidRPr="00A16B3B">
              <w:rPr>
                <w:rFonts w:ascii="Times New Roman" w:hAnsi="Times New Roman" w:cs="Times New Roman"/>
                <w:sz w:val="20"/>
                <w:szCs w:val="20"/>
              </w:rPr>
              <w:t xml:space="preserve"> participación en redes vecinales.</w:t>
            </w:r>
          </w:p>
        </w:tc>
        <w:tc>
          <w:tcPr>
            <w:tcW w:w="3221" w:type="dxa"/>
            <w:tcBorders>
              <w:left w:val="single" w:sz="4" w:space="0" w:color="auto"/>
              <w:bottom w:val="single" w:sz="4" w:space="0" w:color="auto"/>
              <w:right w:val="single" w:sz="4" w:space="0" w:color="auto"/>
            </w:tcBorders>
          </w:tcPr>
          <w:p w:rsidR="003B0299" w:rsidRPr="00A16B3B" w:rsidRDefault="003B0299" w:rsidP="001D5233">
            <w:pPr>
              <w:jc w:val="both"/>
              <w:rPr>
                <w:rFonts w:ascii="Times New Roman" w:hAnsi="Times New Roman" w:cs="Times New Roman"/>
                <w:sz w:val="20"/>
                <w:szCs w:val="20"/>
              </w:rPr>
            </w:pPr>
            <w:r w:rsidRPr="00A16B3B">
              <w:rPr>
                <w:rFonts w:ascii="Times New Roman" w:hAnsi="Times New Roman" w:cs="Times New Roman"/>
                <w:sz w:val="20"/>
                <w:szCs w:val="20"/>
              </w:rPr>
              <w:t xml:space="preserve">La falta de personal y la </w:t>
            </w:r>
            <w:r w:rsidR="00F11C17" w:rsidRPr="00A16B3B">
              <w:rPr>
                <w:rFonts w:ascii="Times New Roman" w:hAnsi="Times New Roman" w:cs="Times New Roman"/>
                <w:sz w:val="20"/>
                <w:szCs w:val="20"/>
              </w:rPr>
              <w:t>capacitación</w:t>
            </w:r>
          </w:p>
        </w:tc>
      </w:tr>
    </w:tbl>
    <w:p w:rsidR="003B0299" w:rsidRPr="00A16B3B" w:rsidRDefault="003B0299" w:rsidP="003B0299">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531"/>
        <w:gridCol w:w="2525"/>
        <w:gridCol w:w="2576"/>
        <w:gridCol w:w="2399"/>
      </w:tblGrid>
      <w:tr w:rsidR="003B0299" w:rsidRPr="00A16B3B" w:rsidTr="0054605C">
        <w:tc>
          <w:tcPr>
            <w:tcW w:w="2531" w:type="dxa"/>
          </w:tcPr>
          <w:p w:rsidR="003B0299" w:rsidRPr="00A16B3B" w:rsidRDefault="003B0299" w:rsidP="0054605C">
            <w:pPr>
              <w:jc w:val="both"/>
              <w:rPr>
                <w:rFonts w:ascii="Times New Roman" w:hAnsi="Times New Roman" w:cs="Times New Roman"/>
                <w:b/>
                <w:sz w:val="20"/>
                <w:szCs w:val="20"/>
              </w:rPr>
            </w:pPr>
            <w:r w:rsidRPr="00A16B3B">
              <w:rPr>
                <w:rFonts w:ascii="Times New Roman" w:hAnsi="Times New Roman" w:cs="Times New Roman"/>
                <w:b/>
                <w:sz w:val="20"/>
                <w:szCs w:val="20"/>
              </w:rPr>
              <w:t>Elementos de la Matriz FODA retomados</w:t>
            </w:r>
          </w:p>
        </w:tc>
        <w:tc>
          <w:tcPr>
            <w:tcW w:w="2525" w:type="dxa"/>
          </w:tcPr>
          <w:p w:rsidR="003B0299" w:rsidRPr="00A16B3B" w:rsidRDefault="003B0299" w:rsidP="0054605C">
            <w:pPr>
              <w:jc w:val="both"/>
              <w:rPr>
                <w:rFonts w:ascii="Times New Roman" w:hAnsi="Times New Roman" w:cs="Times New Roman"/>
                <w:b/>
                <w:sz w:val="20"/>
                <w:szCs w:val="20"/>
              </w:rPr>
            </w:pPr>
            <w:r w:rsidRPr="00A16B3B">
              <w:rPr>
                <w:rFonts w:ascii="Times New Roman" w:hAnsi="Times New Roman" w:cs="Times New Roman"/>
                <w:b/>
                <w:sz w:val="20"/>
                <w:szCs w:val="20"/>
              </w:rPr>
              <w:t>Estrategia de mejora propuesta</w:t>
            </w:r>
          </w:p>
        </w:tc>
        <w:tc>
          <w:tcPr>
            <w:tcW w:w="2576" w:type="dxa"/>
          </w:tcPr>
          <w:p w:rsidR="003B0299" w:rsidRPr="00A16B3B" w:rsidRDefault="003B0299" w:rsidP="0054605C">
            <w:pPr>
              <w:jc w:val="both"/>
              <w:rPr>
                <w:rFonts w:ascii="Times New Roman" w:hAnsi="Times New Roman" w:cs="Times New Roman"/>
                <w:b/>
                <w:sz w:val="20"/>
                <w:szCs w:val="20"/>
              </w:rPr>
            </w:pPr>
            <w:r w:rsidRPr="00A16B3B">
              <w:rPr>
                <w:rFonts w:ascii="Times New Roman" w:hAnsi="Times New Roman" w:cs="Times New Roman"/>
                <w:b/>
                <w:sz w:val="20"/>
                <w:szCs w:val="20"/>
              </w:rPr>
              <w:t>Etapa de implementación dentro del programa social</w:t>
            </w:r>
          </w:p>
        </w:tc>
        <w:tc>
          <w:tcPr>
            <w:tcW w:w="2399" w:type="dxa"/>
          </w:tcPr>
          <w:p w:rsidR="003B0299" w:rsidRPr="00A16B3B" w:rsidRDefault="003B0299" w:rsidP="0054605C">
            <w:pPr>
              <w:jc w:val="both"/>
              <w:rPr>
                <w:rFonts w:ascii="Times New Roman" w:hAnsi="Times New Roman" w:cs="Times New Roman"/>
                <w:b/>
                <w:sz w:val="20"/>
                <w:szCs w:val="20"/>
              </w:rPr>
            </w:pPr>
            <w:r w:rsidRPr="00A16B3B">
              <w:rPr>
                <w:rFonts w:ascii="Times New Roman" w:hAnsi="Times New Roman" w:cs="Times New Roman"/>
                <w:b/>
                <w:sz w:val="20"/>
                <w:szCs w:val="20"/>
              </w:rPr>
              <w:t>Efecto esperado</w:t>
            </w:r>
          </w:p>
        </w:tc>
      </w:tr>
      <w:tr w:rsidR="003B0299" w:rsidRPr="00A16B3B" w:rsidTr="0054605C">
        <w:tc>
          <w:tcPr>
            <w:tcW w:w="2531" w:type="dxa"/>
          </w:tcPr>
          <w:p w:rsidR="003B0299" w:rsidRPr="00A16B3B" w:rsidRDefault="001D5233" w:rsidP="0054605C">
            <w:pPr>
              <w:jc w:val="both"/>
              <w:rPr>
                <w:rFonts w:ascii="Times New Roman" w:hAnsi="Times New Roman" w:cs="Times New Roman"/>
                <w:sz w:val="20"/>
                <w:szCs w:val="20"/>
              </w:rPr>
            </w:pPr>
            <w:r w:rsidRPr="00A16B3B">
              <w:rPr>
                <w:rFonts w:ascii="Times New Roman" w:hAnsi="Times New Roman" w:cs="Times New Roman"/>
                <w:sz w:val="20"/>
                <w:szCs w:val="20"/>
              </w:rPr>
              <w:t>Promover la Seguridad Ciudadana</w:t>
            </w:r>
          </w:p>
        </w:tc>
        <w:tc>
          <w:tcPr>
            <w:tcW w:w="2525" w:type="dxa"/>
          </w:tcPr>
          <w:p w:rsidR="003B0299" w:rsidRPr="00A16B3B" w:rsidRDefault="003B0299" w:rsidP="004959A3">
            <w:pPr>
              <w:jc w:val="both"/>
              <w:rPr>
                <w:rFonts w:ascii="Times New Roman" w:hAnsi="Times New Roman" w:cs="Times New Roman"/>
                <w:sz w:val="20"/>
                <w:szCs w:val="20"/>
              </w:rPr>
            </w:pPr>
            <w:r w:rsidRPr="00A16B3B">
              <w:rPr>
                <w:rFonts w:ascii="Times New Roman" w:hAnsi="Times New Roman" w:cs="Times New Roman"/>
                <w:sz w:val="20"/>
                <w:szCs w:val="20"/>
              </w:rPr>
              <w:t>Fortalecer cambio</w:t>
            </w:r>
            <w:r w:rsidR="004959A3" w:rsidRPr="00A16B3B">
              <w:rPr>
                <w:rFonts w:ascii="Times New Roman" w:hAnsi="Times New Roman" w:cs="Times New Roman"/>
                <w:sz w:val="20"/>
                <w:szCs w:val="20"/>
              </w:rPr>
              <w:t xml:space="preserve"> de la Seguridad Ciudadana.</w:t>
            </w:r>
          </w:p>
        </w:tc>
        <w:tc>
          <w:tcPr>
            <w:tcW w:w="2576" w:type="dxa"/>
          </w:tcPr>
          <w:p w:rsidR="003B0299" w:rsidRPr="00A16B3B" w:rsidRDefault="003B0299" w:rsidP="0054605C">
            <w:pPr>
              <w:jc w:val="both"/>
              <w:rPr>
                <w:rFonts w:ascii="Times New Roman" w:hAnsi="Times New Roman" w:cs="Times New Roman"/>
                <w:sz w:val="20"/>
                <w:szCs w:val="20"/>
              </w:rPr>
            </w:pPr>
            <w:r w:rsidRPr="00A16B3B">
              <w:rPr>
                <w:rFonts w:ascii="Times New Roman" w:hAnsi="Times New Roman" w:cs="Times New Roman"/>
                <w:sz w:val="20"/>
                <w:szCs w:val="20"/>
              </w:rPr>
              <w:t>En la elaboración de los nuevos lineamientos del programa social para el siguiente ejercicio presupuestal</w:t>
            </w:r>
          </w:p>
        </w:tc>
        <w:tc>
          <w:tcPr>
            <w:tcW w:w="2399" w:type="dxa"/>
          </w:tcPr>
          <w:p w:rsidR="003B0299" w:rsidRPr="00A16B3B" w:rsidRDefault="003B0299" w:rsidP="004959A3">
            <w:pPr>
              <w:jc w:val="both"/>
              <w:rPr>
                <w:rFonts w:ascii="Times New Roman" w:hAnsi="Times New Roman" w:cs="Times New Roman"/>
                <w:sz w:val="20"/>
                <w:szCs w:val="20"/>
              </w:rPr>
            </w:pPr>
            <w:r w:rsidRPr="00A16B3B">
              <w:rPr>
                <w:rFonts w:ascii="Times New Roman" w:hAnsi="Times New Roman" w:cs="Times New Roman"/>
                <w:sz w:val="20"/>
                <w:szCs w:val="20"/>
              </w:rPr>
              <w:t>Mejoramiento de la calidad de las propuestas</w:t>
            </w:r>
            <w:r w:rsidR="004959A3" w:rsidRPr="00A16B3B">
              <w:rPr>
                <w:rFonts w:ascii="Times New Roman" w:hAnsi="Times New Roman" w:cs="Times New Roman"/>
                <w:sz w:val="20"/>
                <w:szCs w:val="20"/>
              </w:rPr>
              <w:t xml:space="preserve">, capacitación </w:t>
            </w:r>
            <w:r w:rsidRPr="00A16B3B">
              <w:rPr>
                <w:rFonts w:ascii="Times New Roman" w:hAnsi="Times New Roman" w:cs="Times New Roman"/>
                <w:sz w:val="20"/>
                <w:szCs w:val="20"/>
              </w:rPr>
              <w:t xml:space="preserve"> </w:t>
            </w:r>
            <w:r w:rsidR="004959A3" w:rsidRPr="00A16B3B">
              <w:rPr>
                <w:rFonts w:ascii="Times New Roman" w:hAnsi="Times New Roman" w:cs="Times New Roman"/>
                <w:sz w:val="20"/>
                <w:szCs w:val="20"/>
              </w:rPr>
              <w:t xml:space="preserve">y </w:t>
            </w:r>
            <w:r w:rsidRPr="00A16B3B">
              <w:rPr>
                <w:rFonts w:ascii="Times New Roman" w:hAnsi="Times New Roman" w:cs="Times New Roman"/>
                <w:sz w:val="20"/>
                <w:szCs w:val="20"/>
              </w:rPr>
              <w:t>atenc</w:t>
            </w:r>
            <w:r w:rsidR="004959A3" w:rsidRPr="00A16B3B">
              <w:rPr>
                <w:rFonts w:ascii="Times New Roman" w:hAnsi="Times New Roman" w:cs="Times New Roman"/>
                <w:sz w:val="20"/>
                <w:szCs w:val="20"/>
              </w:rPr>
              <w:t>ión.</w:t>
            </w:r>
          </w:p>
        </w:tc>
      </w:tr>
    </w:tbl>
    <w:p w:rsidR="003B0299" w:rsidRPr="00A16B3B" w:rsidRDefault="003B0299" w:rsidP="003B0299">
      <w:pPr>
        <w:spacing w:after="0" w:line="240" w:lineRule="auto"/>
        <w:jc w:val="both"/>
        <w:rPr>
          <w:rFonts w:ascii="Times New Roman" w:hAnsi="Times New Roman" w:cs="Times New Roman"/>
          <w:bCs/>
          <w:sz w:val="20"/>
          <w:szCs w:val="20"/>
        </w:rPr>
      </w:pPr>
    </w:p>
    <w:p w:rsidR="003B0299" w:rsidRPr="00A16B3B" w:rsidRDefault="003B0299" w:rsidP="00EF4A09">
      <w:pPr>
        <w:spacing w:after="0" w:line="240" w:lineRule="auto"/>
        <w:rPr>
          <w:rFonts w:ascii="Times New Roman" w:hAnsi="Times New Roman" w:cs="Times New Roman"/>
          <w:b/>
          <w:bCs/>
          <w:sz w:val="20"/>
          <w:szCs w:val="20"/>
        </w:rPr>
      </w:pPr>
      <w:r w:rsidRPr="00A16B3B">
        <w:rPr>
          <w:rFonts w:ascii="Times New Roman" w:hAnsi="Times New Roman" w:cs="Times New Roman"/>
          <w:b/>
          <w:bCs/>
          <w:sz w:val="20"/>
          <w:szCs w:val="20"/>
        </w:rPr>
        <w:t>VII.3. Cronograma de Implementación</w:t>
      </w:r>
    </w:p>
    <w:tbl>
      <w:tblPr>
        <w:tblStyle w:val="Tablaconcuadrcula"/>
        <w:tblW w:w="0" w:type="auto"/>
        <w:tblLook w:val="04A0" w:firstRow="1" w:lastRow="0" w:firstColumn="1" w:lastColumn="0" w:noHBand="0" w:noVBand="1"/>
      </w:tblPr>
      <w:tblGrid>
        <w:gridCol w:w="2533"/>
        <w:gridCol w:w="2523"/>
        <w:gridCol w:w="2579"/>
        <w:gridCol w:w="2396"/>
      </w:tblGrid>
      <w:tr w:rsidR="003B0299" w:rsidRPr="00A16B3B" w:rsidTr="0054605C">
        <w:tc>
          <w:tcPr>
            <w:tcW w:w="2533" w:type="dxa"/>
          </w:tcPr>
          <w:p w:rsidR="003B0299" w:rsidRPr="00A16B3B" w:rsidRDefault="003B0299" w:rsidP="0054605C">
            <w:pPr>
              <w:jc w:val="both"/>
              <w:rPr>
                <w:rFonts w:ascii="Times New Roman" w:hAnsi="Times New Roman" w:cs="Times New Roman"/>
                <w:b/>
                <w:sz w:val="20"/>
                <w:szCs w:val="20"/>
              </w:rPr>
            </w:pPr>
            <w:r w:rsidRPr="00A16B3B">
              <w:rPr>
                <w:rFonts w:ascii="Times New Roman" w:hAnsi="Times New Roman" w:cs="Times New Roman"/>
                <w:b/>
                <w:sz w:val="20"/>
                <w:szCs w:val="20"/>
              </w:rPr>
              <w:t>Estrategia de mejora</w:t>
            </w:r>
          </w:p>
        </w:tc>
        <w:tc>
          <w:tcPr>
            <w:tcW w:w="2523" w:type="dxa"/>
          </w:tcPr>
          <w:p w:rsidR="003B0299" w:rsidRPr="00A16B3B" w:rsidRDefault="003B0299" w:rsidP="0054605C">
            <w:pPr>
              <w:jc w:val="both"/>
              <w:rPr>
                <w:rFonts w:ascii="Times New Roman" w:hAnsi="Times New Roman" w:cs="Times New Roman"/>
                <w:b/>
                <w:sz w:val="20"/>
                <w:szCs w:val="20"/>
              </w:rPr>
            </w:pPr>
            <w:r w:rsidRPr="00A16B3B">
              <w:rPr>
                <w:rFonts w:ascii="Times New Roman" w:hAnsi="Times New Roman" w:cs="Times New Roman"/>
                <w:b/>
                <w:sz w:val="20"/>
                <w:szCs w:val="20"/>
              </w:rPr>
              <w:t>Plazo</w:t>
            </w:r>
          </w:p>
        </w:tc>
        <w:tc>
          <w:tcPr>
            <w:tcW w:w="2579" w:type="dxa"/>
          </w:tcPr>
          <w:p w:rsidR="003B0299" w:rsidRPr="00A16B3B" w:rsidRDefault="003B0299" w:rsidP="0054605C">
            <w:pPr>
              <w:jc w:val="both"/>
              <w:rPr>
                <w:rFonts w:ascii="Times New Roman" w:hAnsi="Times New Roman" w:cs="Times New Roman"/>
                <w:b/>
                <w:sz w:val="20"/>
                <w:szCs w:val="20"/>
              </w:rPr>
            </w:pPr>
            <w:r w:rsidRPr="00A16B3B">
              <w:rPr>
                <w:rFonts w:ascii="Times New Roman" w:hAnsi="Times New Roman" w:cs="Times New Roman"/>
                <w:b/>
                <w:sz w:val="20"/>
                <w:szCs w:val="20"/>
              </w:rPr>
              <w:t>Área(s) de instrumentación</w:t>
            </w:r>
          </w:p>
        </w:tc>
        <w:tc>
          <w:tcPr>
            <w:tcW w:w="2396" w:type="dxa"/>
          </w:tcPr>
          <w:p w:rsidR="003B0299" w:rsidRPr="00A16B3B" w:rsidRDefault="003B0299" w:rsidP="0054605C">
            <w:pPr>
              <w:jc w:val="both"/>
              <w:rPr>
                <w:rFonts w:ascii="Times New Roman" w:hAnsi="Times New Roman" w:cs="Times New Roman"/>
                <w:b/>
                <w:sz w:val="20"/>
                <w:szCs w:val="20"/>
              </w:rPr>
            </w:pPr>
            <w:r w:rsidRPr="00A16B3B">
              <w:rPr>
                <w:rFonts w:ascii="Times New Roman" w:hAnsi="Times New Roman" w:cs="Times New Roman"/>
                <w:b/>
                <w:sz w:val="20"/>
                <w:szCs w:val="20"/>
              </w:rPr>
              <w:t>Área(s) de seguimiento</w:t>
            </w:r>
          </w:p>
        </w:tc>
      </w:tr>
      <w:tr w:rsidR="003B0299" w:rsidRPr="00A16B3B" w:rsidTr="0054605C">
        <w:tc>
          <w:tcPr>
            <w:tcW w:w="2533" w:type="dxa"/>
          </w:tcPr>
          <w:p w:rsidR="003B0299" w:rsidRPr="00A16B3B" w:rsidRDefault="003B0299" w:rsidP="009E1A6F">
            <w:pPr>
              <w:jc w:val="both"/>
              <w:rPr>
                <w:rFonts w:ascii="Times New Roman" w:hAnsi="Times New Roman" w:cs="Times New Roman"/>
                <w:sz w:val="20"/>
                <w:szCs w:val="20"/>
              </w:rPr>
            </w:pPr>
            <w:r w:rsidRPr="00A16B3B">
              <w:rPr>
                <w:rFonts w:ascii="Times New Roman" w:hAnsi="Times New Roman" w:cs="Times New Roman"/>
                <w:sz w:val="20"/>
                <w:szCs w:val="20"/>
              </w:rPr>
              <w:t xml:space="preserve">Fortalecer mediante acciones de </w:t>
            </w:r>
            <w:r w:rsidR="009E1A6F" w:rsidRPr="00A16B3B">
              <w:rPr>
                <w:rFonts w:ascii="Times New Roman" w:hAnsi="Times New Roman" w:cs="Times New Roman"/>
                <w:sz w:val="20"/>
                <w:szCs w:val="20"/>
              </w:rPr>
              <w:t xml:space="preserve">coordinación </w:t>
            </w:r>
          </w:p>
        </w:tc>
        <w:tc>
          <w:tcPr>
            <w:tcW w:w="2523" w:type="dxa"/>
          </w:tcPr>
          <w:p w:rsidR="003B0299" w:rsidRPr="00A16B3B" w:rsidRDefault="003B0299" w:rsidP="0054605C">
            <w:pPr>
              <w:jc w:val="both"/>
              <w:rPr>
                <w:rFonts w:ascii="Times New Roman" w:hAnsi="Times New Roman" w:cs="Times New Roman"/>
                <w:sz w:val="20"/>
                <w:szCs w:val="20"/>
              </w:rPr>
            </w:pPr>
            <w:r w:rsidRPr="00A16B3B">
              <w:rPr>
                <w:rFonts w:ascii="Times New Roman" w:hAnsi="Times New Roman" w:cs="Times New Roman"/>
                <w:sz w:val="20"/>
                <w:szCs w:val="20"/>
              </w:rPr>
              <w:t>Enero-diciembre 2017</w:t>
            </w:r>
          </w:p>
        </w:tc>
        <w:tc>
          <w:tcPr>
            <w:tcW w:w="2579" w:type="dxa"/>
          </w:tcPr>
          <w:p w:rsidR="003B0299" w:rsidRPr="00A16B3B" w:rsidRDefault="003B0299" w:rsidP="009E1A6F">
            <w:pPr>
              <w:jc w:val="both"/>
              <w:rPr>
                <w:rFonts w:ascii="Times New Roman" w:hAnsi="Times New Roman" w:cs="Times New Roman"/>
                <w:sz w:val="20"/>
                <w:szCs w:val="20"/>
              </w:rPr>
            </w:pPr>
            <w:r w:rsidRPr="00A16B3B">
              <w:rPr>
                <w:rFonts w:ascii="Times New Roman" w:hAnsi="Times New Roman" w:cs="Times New Roman"/>
                <w:sz w:val="20"/>
                <w:szCs w:val="20"/>
              </w:rPr>
              <w:t xml:space="preserve">Jefatura de Unidad Departamental </w:t>
            </w:r>
          </w:p>
        </w:tc>
        <w:tc>
          <w:tcPr>
            <w:tcW w:w="2396" w:type="dxa"/>
          </w:tcPr>
          <w:p w:rsidR="003B0299" w:rsidRPr="00A16B3B" w:rsidRDefault="00F11C17" w:rsidP="0054605C">
            <w:pPr>
              <w:jc w:val="both"/>
              <w:rPr>
                <w:rFonts w:ascii="Times New Roman" w:hAnsi="Times New Roman" w:cs="Times New Roman"/>
                <w:sz w:val="20"/>
                <w:szCs w:val="20"/>
              </w:rPr>
            </w:pPr>
            <w:r w:rsidRPr="00A16B3B">
              <w:rPr>
                <w:rFonts w:ascii="Times New Roman" w:hAnsi="Times New Roman" w:cs="Times New Roman"/>
                <w:sz w:val="20"/>
                <w:szCs w:val="20"/>
              </w:rPr>
              <w:t>Dirección</w:t>
            </w:r>
            <w:r w:rsidR="009E1A6F" w:rsidRPr="00A16B3B">
              <w:rPr>
                <w:rFonts w:ascii="Times New Roman" w:hAnsi="Times New Roman" w:cs="Times New Roman"/>
                <w:sz w:val="20"/>
                <w:szCs w:val="20"/>
              </w:rPr>
              <w:t xml:space="preserve"> de Seguridad Ciudadana.</w:t>
            </w:r>
          </w:p>
        </w:tc>
      </w:tr>
    </w:tbl>
    <w:p w:rsidR="00775186" w:rsidRPr="00A16B3B" w:rsidRDefault="00775186" w:rsidP="00B70C4D">
      <w:pPr>
        <w:spacing w:after="0" w:line="240" w:lineRule="auto"/>
        <w:jc w:val="both"/>
        <w:rPr>
          <w:rFonts w:ascii="Times New Roman" w:hAnsi="Times New Roman" w:cs="Times New Roman"/>
          <w:b/>
          <w:sz w:val="20"/>
          <w:szCs w:val="20"/>
        </w:rPr>
      </w:pPr>
    </w:p>
    <w:p w:rsidR="00C238AB" w:rsidRPr="00A16B3B" w:rsidRDefault="0000326C" w:rsidP="00EF4A09">
      <w:pPr>
        <w:spacing w:after="0" w:line="240" w:lineRule="auto"/>
        <w:rPr>
          <w:rFonts w:ascii="Times New Roman" w:hAnsi="Times New Roman" w:cs="Times New Roman"/>
          <w:b/>
          <w:sz w:val="20"/>
          <w:szCs w:val="20"/>
        </w:rPr>
      </w:pPr>
      <w:r w:rsidRPr="00A16B3B">
        <w:rPr>
          <w:rFonts w:ascii="Times New Roman" w:hAnsi="Times New Roman" w:cs="Times New Roman"/>
          <w:b/>
          <w:sz w:val="20"/>
          <w:szCs w:val="20"/>
        </w:rPr>
        <w:t>VII. REFERENCIAS DOCUMENTALES</w:t>
      </w:r>
    </w:p>
    <w:p w:rsidR="00F76028" w:rsidRPr="00E576B8" w:rsidRDefault="00F76028" w:rsidP="00F76028">
      <w:pPr>
        <w:spacing w:after="0" w:line="240" w:lineRule="auto"/>
        <w:ind w:left="426" w:hanging="426"/>
        <w:jc w:val="both"/>
        <w:rPr>
          <w:rFonts w:ascii="Times New Roman" w:hAnsi="Times New Roman" w:cs="Times New Roman"/>
          <w:sz w:val="18"/>
          <w:szCs w:val="20"/>
        </w:rPr>
      </w:pPr>
      <w:r w:rsidRPr="00E576B8">
        <w:rPr>
          <w:rFonts w:ascii="Times New Roman" w:hAnsi="Times New Roman" w:cs="Times New Roman"/>
          <w:sz w:val="18"/>
          <w:szCs w:val="20"/>
        </w:rPr>
        <w:t>ASAMBLEA LEGISLATIVA DEL DISTRITO FEDERAL, VI LEGISLATURA (2016), Ley de Desarrollo Social para el Distrito Federal, Última reforma publicada en la Gaceta Oficial del Distrito Federal el 28 de noviembre de 2016.</w:t>
      </w:r>
    </w:p>
    <w:p w:rsidR="00F76028" w:rsidRPr="00E576B8" w:rsidRDefault="00F76028" w:rsidP="00F76028">
      <w:pPr>
        <w:spacing w:after="0" w:line="240" w:lineRule="auto"/>
        <w:ind w:left="426" w:hanging="426"/>
        <w:jc w:val="both"/>
        <w:rPr>
          <w:rFonts w:ascii="Times New Roman" w:hAnsi="Times New Roman" w:cs="Times New Roman"/>
          <w:sz w:val="18"/>
          <w:szCs w:val="20"/>
        </w:rPr>
      </w:pPr>
      <w:r w:rsidRPr="00E576B8">
        <w:rPr>
          <w:rFonts w:ascii="Times New Roman" w:hAnsi="Times New Roman" w:cs="Times New Roman"/>
          <w:sz w:val="18"/>
          <w:szCs w:val="20"/>
        </w:rPr>
        <w:t>ASAMBLEA LEGISLATIVA DEL DISTRITO FEDERAL, VI LEGISLATURA (2016), Ley de Presupuesto y Gasto Eficiente del Distrito Federal, Última reforma publicada en la Gaceta Oficial del Distrito Federal el 22 de diciembre de 2014.</w:t>
      </w:r>
    </w:p>
    <w:p w:rsidR="003D64DD" w:rsidRPr="00E576B8" w:rsidRDefault="003D64DD" w:rsidP="003D64DD">
      <w:pPr>
        <w:spacing w:after="0" w:line="240" w:lineRule="auto"/>
        <w:ind w:left="426" w:hanging="426"/>
        <w:jc w:val="both"/>
        <w:rPr>
          <w:rFonts w:ascii="Times New Roman" w:hAnsi="Times New Roman" w:cs="Times New Roman"/>
          <w:sz w:val="18"/>
          <w:szCs w:val="20"/>
        </w:rPr>
      </w:pPr>
      <w:r w:rsidRPr="00E576B8">
        <w:rPr>
          <w:rFonts w:ascii="Times New Roman" w:hAnsi="Times New Roman" w:cs="Times New Roman"/>
          <w:sz w:val="18"/>
          <w:szCs w:val="20"/>
        </w:rPr>
        <w:t>CONSEJO DE EVALUACIÓN DE DESARROLLO SOCIAL DEL DISTRITO FEDERAL (2015), Lineamientos para la elaboración de las Reglas de Operación de los Programas Sociales para el Ejercicio 2016, 30 de octubre de 2015.</w:t>
      </w:r>
    </w:p>
    <w:p w:rsidR="00101EBA" w:rsidRPr="00E576B8" w:rsidRDefault="00F50124" w:rsidP="00F50124">
      <w:pPr>
        <w:spacing w:after="0" w:line="240" w:lineRule="auto"/>
        <w:ind w:left="426" w:hanging="426"/>
        <w:jc w:val="both"/>
        <w:rPr>
          <w:rFonts w:ascii="Times New Roman" w:hAnsi="Times New Roman" w:cs="Times New Roman"/>
          <w:sz w:val="18"/>
          <w:szCs w:val="20"/>
        </w:rPr>
      </w:pPr>
      <w:r w:rsidRPr="00E576B8">
        <w:rPr>
          <w:rFonts w:ascii="Times New Roman" w:hAnsi="Times New Roman" w:cs="Times New Roman"/>
          <w:sz w:val="18"/>
          <w:szCs w:val="20"/>
        </w:rPr>
        <w:t>CONSEJO DE EVALUACIÓN DE DESARROLLO SOCIAL DEL DISTRITO FEDERAL (2016), Aviso por el cual se dan a conocer los Lineamientos para la Evaluación Interna 2016 de los Programas Sociales de la Ciudad de México, publicados en la Gaceta Oficial de la Ciudad de México (GOCDMX). No. 52, 18 de abril de 2015.</w:t>
      </w:r>
    </w:p>
    <w:p w:rsidR="00F50124" w:rsidRPr="00E576B8" w:rsidRDefault="00F50124" w:rsidP="00F50124">
      <w:pPr>
        <w:spacing w:after="0" w:line="240" w:lineRule="auto"/>
        <w:ind w:left="426" w:hanging="426"/>
        <w:jc w:val="both"/>
        <w:rPr>
          <w:rFonts w:ascii="Times New Roman" w:hAnsi="Times New Roman" w:cs="Times New Roman"/>
          <w:sz w:val="18"/>
          <w:szCs w:val="20"/>
        </w:rPr>
      </w:pPr>
      <w:r w:rsidRPr="00E576B8">
        <w:rPr>
          <w:rFonts w:ascii="Times New Roman" w:hAnsi="Times New Roman" w:cs="Times New Roman"/>
          <w:sz w:val="18"/>
          <w:szCs w:val="20"/>
        </w:rPr>
        <w:t>CONSEJO DE EVALUACIÓN DE DESARROLLO SOCIAL DEL DISTRITO FEDERAL (2017), Aviso por el cual se dan a conocer los Lineamientos para la Evaluación Interna 201</w:t>
      </w:r>
      <w:r w:rsidR="003D64DD" w:rsidRPr="00E576B8">
        <w:rPr>
          <w:rFonts w:ascii="Times New Roman" w:hAnsi="Times New Roman" w:cs="Times New Roman"/>
          <w:sz w:val="18"/>
          <w:szCs w:val="20"/>
        </w:rPr>
        <w:t>7</w:t>
      </w:r>
      <w:r w:rsidRPr="00E576B8">
        <w:rPr>
          <w:rFonts w:ascii="Times New Roman" w:hAnsi="Times New Roman" w:cs="Times New Roman"/>
          <w:sz w:val="18"/>
          <w:szCs w:val="20"/>
        </w:rPr>
        <w:t xml:space="preserve"> de los Programas </w:t>
      </w:r>
      <w:r w:rsidR="003D64DD" w:rsidRPr="00E576B8">
        <w:rPr>
          <w:rFonts w:ascii="Times New Roman" w:hAnsi="Times New Roman" w:cs="Times New Roman"/>
          <w:sz w:val="18"/>
          <w:szCs w:val="20"/>
        </w:rPr>
        <w:t>Sociales de la Ciudad de México, 05 de abril de 2017</w:t>
      </w:r>
      <w:r w:rsidRPr="00E576B8">
        <w:rPr>
          <w:rFonts w:ascii="Times New Roman" w:hAnsi="Times New Roman" w:cs="Times New Roman"/>
          <w:sz w:val="18"/>
          <w:szCs w:val="20"/>
        </w:rPr>
        <w:t>.</w:t>
      </w:r>
    </w:p>
    <w:p w:rsidR="003D64DD" w:rsidRPr="00E576B8" w:rsidRDefault="003D64DD" w:rsidP="00F50124">
      <w:pPr>
        <w:spacing w:after="0" w:line="240" w:lineRule="auto"/>
        <w:ind w:left="426" w:hanging="426"/>
        <w:jc w:val="both"/>
        <w:rPr>
          <w:rFonts w:ascii="Times New Roman" w:hAnsi="Times New Roman" w:cs="Times New Roman"/>
          <w:sz w:val="18"/>
          <w:szCs w:val="20"/>
        </w:rPr>
      </w:pPr>
      <w:r w:rsidRPr="00E576B8">
        <w:rPr>
          <w:rFonts w:ascii="Times New Roman" w:hAnsi="Times New Roman" w:cs="Times New Roman"/>
          <w:sz w:val="18"/>
          <w:szCs w:val="20"/>
        </w:rPr>
        <w:t>DELEGACIÓN TLALPAN (2017), Manual Administrativo del Órgano Político-Administrativo en Tlalpan, con número de registro MA-05/230317-OPA-TLP-24/011015</w:t>
      </w:r>
    </w:p>
    <w:p w:rsidR="00F50124" w:rsidRPr="00E576B8" w:rsidRDefault="003D64DD" w:rsidP="00F50124">
      <w:pPr>
        <w:spacing w:after="0" w:line="240" w:lineRule="auto"/>
        <w:ind w:left="426" w:hanging="426"/>
        <w:jc w:val="both"/>
        <w:rPr>
          <w:rFonts w:ascii="Times New Roman" w:hAnsi="Times New Roman" w:cs="Times New Roman"/>
          <w:sz w:val="18"/>
          <w:szCs w:val="20"/>
        </w:rPr>
      </w:pPr>
      <w:r w:rsidRPr="00E576B8">
        <w:rPr>
          <w:rFonts w:ascii="Times New Roman" w:hAnsi="Times New Roman" w:cs="Times New Roman"/>
          <w:sz w:val="18"/>
          <w:szCs w:val="20"/>
        </w:rPr>
        <w:t>DELEGACIÓN TLALPAN (2016), Aviso por el cual se dan a conocer las Reglas de Operación del Programa de Desarrollo Social “Apoyos Productivos Tlalpan 2016”, publicadas en la Gaceta Oficial de la Ciudad de México (GOCDMX). No. 270 Tomo II, 29 de enero de 2016.</w:t>
      </w:r>
    </w:p>
    <w:p w:rsidR="003D64DD" w:rsidRPr="00E576B8" w:rsidRDefault="003D64DD" w:rsidP="003D64DD">
      <w:pPr>
        <w:spacing w:after="0" w:line="240" w:lineRule="auto"/>
        <w:ind w:left="426" w:hanging="426"/>
        <w:jc w:val="both"/>
        <w:rPr>
          <w:rFonts w:ascii="Times New Roman" w:hAnsi="Times New Roman" w:cs="Times New Roman"/>
          <w:sz w:val="18"/>
          <w:szCs w:val="20"/>
        </w:rPr>
      </w:pPr>
      <w:r w:rsidRPr="00E576B8">
        <w:rPr>
          <w:rFonts w:ascii="Times New Roman" w:hAnsi="Times New Roman" w:cs="Times New Roman"/>
          <w:sz w:val="18"/>
          <w:szCs w:val="20"/>
        </w:rPr>
        <w:t>DELEGACIÓN TLALPAN (2016), Aviso por el cual se dan a conocer las modificaciones a las Reglas de Operación del Programa de Desarrollo Social “Apoyos Productivos Tlalpan 2016”, publicadas en la Gaceta Oficial de la Ciudad de México (GOCDMX). No. 37, 28 de marzo de 2016.</w:t>
      </w:r>
    </w:p>
    <w:p w:rsidR="00944A89" w:rsidRPr="00E576B8" w:rsidRDefault="00944A89" w:rsidP="00944A89">
      <w:pPr>
        <w:spacing w:after="0" w:line="240" w:lineRule="auto"/>
        <w:ind w:left="426" w:hanging="426"/>
        <w:jc w:val="both"/>
        <w:rPr>
          <w:rFonts w:ascii="Times New Roman" w:hAnsi="Times New Roman" w:cs="Times New Roman"/>
          <w:sz w:val="18"/>
          <w:szCs w:val="20"/>
        </w:rPr>
      </w:pPr>
      <w:r w:rsidRPr="00E576B8">
        <w:rPr>
          <w:rFonts w:ascii="Times New Roman" w:hAnsi="Times New Roman" w:cs="Times New Roman"/>
          <w:sz w:val="18"/>
          <w:szCs w:val="20"/>
        </w:rPr>
        <w:t>INEGI (2015), Encuesta Intercensal 2015.</w:t>
      </w:r>
    </w:p>
    <w:sectPr w:rsidR="00944A89" w:rsidRPr="00E576B8" w:rsidSect="00B70C4D">
      <w:footerReference w:type="default" r:id="rId14"/>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4F" w:rsidRDefault="0076384F" w:rsidP="005D72E2">
      <w:pPr>
        <w:spacing w:after="0" w:line="240" w:lineRule="auto"/>
      </w:pPr>
      <w:r>
        <w:separator/>
      </w:r>
    </w:p>
  </w:endnote>
  <w:endnote w:type="continuationSeparator" w:id="0">
    <w:p w:rsidR="0076384F" w:rsidRDefault="0076384F" w:rsidP="005D7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DejaVu Sans">
    <w:altName w:val="Times New Roman"/>
    <w:charset w:val="01"/>
    <w:family w:val="auto"/>
    <w:pitch w:val="variable"/>
  </w:font>
  <w:font w:name="FreeSans">
    <w:altName w:val="Times New Roman"/>
    <w:charset w:val="01"/>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AF" w:rsidRDefault="00B20AAF">
    <w:pPr>
      <w:pStyle w:val="Piedepgina"/>
      <w:jc w:val="right"/>
    </w:pPr>
  </w:p>
  <w:p w:rsidR="00B20AAF" w:rsidRDefault="00B20A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4F" w:rsidRDefault="0076384F" w:rsidP="005D72E2">
      <w:pPr>
        <w:spacing w:after="0" w:line="240" w:lineRule="auto"/>
      </w:pPr>
      <w:r>
        <w:separator/>
      </w:r>
    </w:p>
  </w:footnote>
  <w:footnote w:type="continuationSeparator" w:id="0">
    <w:p w:rsidR="0076384F" w:rsidRDefault="0076384F" w:rsidP="005D7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6FB9"/>
    <w:multiLevelType w:val="hybridMultilevel"/>
    <w:tmpl w:val="CC06B2D0"/>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012E81"/>
    <w:multiLevelType w:val="hybridMultilevel"/>
    <w:tmpl w:val="8DCEB9BA"/>
    <w:lvl w:ilvl="0" w:tplc="D80E2570">
      <w:start w:val="2"/>
      <w:numFmt w:val="bullet"/>
      <w:lvlText w:val="-"/>
      <w:lvlJc w:val="left"/>
      <w:pPr>
        <w:ind w:left="502" w:hanging="360"/>
      </w:pPr>
      <w:rPr>
        <w:rFonts w:ascii="Times New Roman" w:eastAsiaTheme="minorHAnsi"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nsid w:val="12D06409"/>
    <w:multiLevelType w:val="hybridMultilevel"/>
    <w:tmpl w:val="F1C4A82C"/>
    <w:lvl w:ilvl="0" w:tplc="8BD27654">
      <w:start w:val="2"/>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nsid w:val="132E6DEB"/>
    <w:multiLevelType w:val="hybridMultilevel"/>
    <w:tmpl w:val="55B2E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2B537C"/>
    <w:multiLevelType w:val="hybridMultilevel"/>
    <w:tmpl w:val="EA72A3A6"/>
    <w:lvl w:ilvl="0" w:tplc="945050E4">
      <w:start w:val="1"/>
      <w:numFmt w:val="bullet"/>
      <w:lvlText w:val="•"/>
      <w:lvlJc w:val="left"/>
      <w:pPr>
        <w:tabs>
          <w:tab w:val="num" w:pos="720"/>
        </w:tabs>
        <w:ind w:left="720" w:hanging="360"/>
      </w:pPr>
      <w:rPr>
        <w:rFonts w:ascii="Times New Roman" w:hAnsi="Times New Roman" w:hint="default"/>
      </w:rPr>
    </w:lvl>
    <w:lvl w:ilvl="1" w:tplc="CDD267FC" w:tentative="1">
      <w:start w:val="1"/>
      <w:numFmt w:val="bullet"/>
      <w:lvlText w:val="•"/>
      <w:lvlJc w:val="left"/>
      <w:pPr>
        <w:tabs>
          <w:tab w:val="num" w:pos="1440"/>
        </w:tabs>
        <w:ind w:left="1440" w:hanging="360"/>
      </w:pPr>
      <w:rPr>
        <w:rFonts w:ascii="Times New Roman" w:hAnsi="Times New Roman" w:hint="default"/>
      </w:rPr>
    </w:lvl>
    <w:lvl w:ilvl="2" w:tplc="90CA28BC" w:tentative="1">
      <w:start w:val="1"/>
      <w:numFmt w:val="bullet"/>
      <w:lvlText w:val="•"/>
      <w:lvlJc w:val="left"/>
      <w:pPr>
        <w:tabs>
          <w:tab w:val="num" w:pos="2160"/>
        </w:tabs>
        <w:ind w:left="2160" w:hanging="360"/>
      </w:pPr>
      <w:rPr>
        <w:rFonts w:ascii="Times New Roman" w:hAnsi="Times New Roman" w:hint="default"/>
      </w:rPr>
    </w:lvl>
    <w:lvl w:ilvl="3" w:tplc="2ECCA232" w:tentative="1">
      <w:start w:val="1"/>
      <w:numFmt w:val="bullet"/>
      <w:lvlText w:val="•"/>
      <w:lvlJc w:val="left"/>
      <w:pPr>
        <w:tabs>
          <w:tab w:val="num" w:pos="2880"/>
        </w:tabs>
        <w:ind w:left="2880" w:hanging="360"/>
      </w:pPr>
      <w:rPr>
        <w:rFonts w:ascii="Times New Roman" w:hAnsi="Times New Roman" w:hint="default"/>
      </w:rPr>
    </w:lvl>
    <w:lvl w:ilvl="4" w:tplc="C5107F0C" w:tentative="1">
      <w:start w:val="1"/>
      <w:numFmt w:val="bullet"/>
      <w:lvlText w:val="•"/>
      <w:lvlJc w:val="left"/>
      <w:pPr>
        <w:tabs>
          <w:tab w:val="num" w:pos="3600"/>
        </w:tabs>
        <w:ind w:left="3600" w:hanging="360"/>
      </w:pPr>
      <w:rPr>
        <w:rFonts w:ascii="Times New Roman" w:hAnsi="Times New Roman" w:hint="default"/>
      </w:rPr>
    </w:lvl>
    <w:lvl w:ilvl="5" w:tplc="8FA2CCD2" w:tentative="1">
      <w:start w:val="1"/>
      <w:numFmt w:val="bullet"/>
      <w:lvlText w:val="•"/>
      <w:lvlJc w:val="left"/>
      <w:pPr>
        <w:tabs>
          <w:tab w:val="num" w:pos="4320"/>
        </w:tabs>
        <w:ind w:left="4320" w:hanging="360"/>
      </w:pPr>
      <w:rPr>
        <w:rFonts w:ascii="Times New Roman" w:hAnsi="Times New Roman" w:hint="default"/>
      </w:rPr>
    </w:lvl>
    <w:lvl w:ilvl="6" w:tplc="50704D64" w:tentative="1">
      <w:start w:val="1"/>
      <w:numFmt w:val="bullet"/>
      <w:lvlText w:val="•"/>
      <w:lvlJc w:val="left"/>
      <w:pPr>
        <w:tabs>
          <w:tab w:val="num" w:pos="5040"/>
        </w:tabs>
        <w:ind w:left="5040" w:hanging="360"/>
      </w:pPr>
      <w:rPr>
        <w:rFonts w:ascii="Times New Roman" w:hAnsi="Times New Roman" w:hint="default"/>
      </w:rPr>
    </w:lvl>
    <w:lvl w:ilvl="7" w:tplc="6ADE2F68" w:tentative="1">
      <w:start w:val="1"/>
      <w:numFmt w:val="bullet"/>
      <w:lvlText w:val="•"/>
      <w:lvlJc w:val="left"/>
      <w:pPr>
        <w:tabs>
          <w:tab w:val="num" w:pos="5760"/>
        </w:tabs>
        <w:ind w:left="5760" w:hanging="360"/>
      </w:pPr>
      <w:rPr>
        <w:rFonts w:ascii="Times New Roman" w:hAnsi="Times New Roman" w:hint="default"/>
      </w:rPr>
    </w:lvl>
    <w:lvl w:ilvl="8" w:tplc="FCE6966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F2D3C7E"/>
    <w:multiLevelType w:val="hybridMultilevel"/>
    <w:tmpl w:val="517C8A04"/>
    <w:lvl w:ilvl="0" w:tplc="0BE21FE8">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53D3D95"/>
    <w:multiLevelType w:val="hybridMultilevel"/>
    <w:tmpl w:val="84369F18"/>
    <w:lvl w:ilvl="0" w:tplc="6CB604E8">
      <w:start w:val="1"/>
      <w:numFmt w:val="decimal"/>
      <w:lvlText w:val="%1."/>
      <w:lvlJc w:val="left"/>
      <w:pPr>
        <w:ind w:left="360" w:hanging="360"/>
      </w:pPr>
      <w:rPr>
        <w:rFonts w:hint="default"/>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nsid w:val="2CC376DF"/>
    <w:multiLevelType w:val="hybridMultilevel"/>
    <w:tmpl w:val="2C8077F2"/>
    <w:lvl w:ilvl="0" w:tplc="A574E5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592B8C"/>
    <w:multiLevelType w:val="hybridMultilevel"/>
    <w:tmpl w:val="F1C4A82C"/>
    <w:lvl w:ilvl="0" w:tplc="8BD27654">
      <w:start w:val="2"/>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9">
    <w:nsid w:val="2FBE51DB"/>
    <w:multiLevelType w:val="hybridMultilevel"/>
    <w:tmpl w:val="4C34F20E"/>
    <w:lvl w:ilvl="0" w:tplc="50867D0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3D64ED6"/>
    <w:multiLevelType w:val="hybridMultilevel"/>
    <w:tmpl w:val="6A163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681A9D"/>
    <w:multiLevelType w:val="hybridMultilevel"/>
    <w:tmpl w:val="8414951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C1F2D56"/>
    <w:multiLevelType w:val="hybridMultilevel"/>
    <w:tmpl w:val="D4DEDAD6"/>
    <w:lvl w:ilvl="0" w:tplc="5E6822FE">
      <w:start w:val="2"/>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3">
    <w:nsid w:val="4BCA56CA"/>
    <w:multiLevelType w:val="hybridMultilevel"/>
    <w:tmpl w:val="F1C4A82C"/>
    <w:lvl w:ilvl="0" w:tplc="8BD27654">
      <w:start w:val="2"/>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4">
    <w:nsid w:val="4FA824EF"/>
    <w:multiLevelType w:val="hybridMultilevel"/>
    <w:tmpl w:val="099C0C6A"/>
    <w:lvl w:ilvl="0" w:tplc="1C7AE356">
      <w:start w:val="30"/>
      <w:numFmt w:val="bullet"/>
      <w:lvlText w:val="-"/>
      <w:lvlJc w:val="left"/>
      <w:pPr>
        <w:ind w:left="720" w:hanging="360"/>
      </w:pPr>
      <w:rPr>
        <w:rFonts w:ascii="Times New Roman" w:eastAsiaTheme="minorHAnsi"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280345D"/>
    <w:multiLevelType w:val="hybridMultilevel"/>
    <w:tmpl w:val="207EF154"/>
    <w:lvl w:ilvl="0" w:tplc="CD40CFD2">
      <w:start w:val="1"/>
      <w:numFmt w:val="bullet"/>
      <w:lvlText w:val="•"/>
      <w:lvlJc w:val="left"/>
      <w:pPr>
        <w:tabs>
          <w:tab w:val="num" w:pos="720"/>
        </w:tabs>
        <w:ind w:left="720" w:hanging="360"/>
      </w:pPr>
      <w:rPr>
        <w:rFonts w:ascii="Times New Roman" w:hAnsi="Times New Roman" w:hint="default"/>
      </w:rPr>
    </w:lvl>
    <w:lvl w:ilvl="1" w:tplc="4FC2498E" w:tentative="1">
      <w:start w:val="1"/>
      <w:numFmt w:val="bullet"/>
      <w:lvlText w:val="•"/>
      <w:lvlJc w:val="left"/>
      <w:pPr>
        <w:tabs>
          <w:tab w:val="num" w:pos="1440"/>
        </w:tabs>
        <w:ind w:left="1440" w:hanging="360"/>
      </w:pPr>
      <w:rPr>
        <w:rFonts w:ascii="Times New Roman" w:hAnsi="Times New Roman" w:hint="default"/>
      </w:rPr>
    </w:lvl>
    <w:lvl w:ilvl="2" w:tplc="43BACBD4" w:tentative="1">
      <w:start w:val="1"/>
      <w:numFmt w:val="bullet"/>
      <w:lvlText w:val="•"/>
      <w:lvlJc w:val="left"/>
      <w:pPr>
        <w:tabs>
          <w:tab w:val="num" w:pos="2160"/>
        </w:tabs>
        <w:ind w:left="2160" w:hanging="360"/>
      </w:pPr>
      <w:rPr>
        <w:rFonts w:ascii="Times New Roman" w:hAnsi="Times New Roman" w:hint="default"/>
      </w:rPr>
    </w:lvl>
    <w:lvl w:ilvl="3" w:tplc="284C48F0" w:tentative="1">
      <w:start w:val="1"/>
      <w:numFmt w:val="bullet"/>
      <w:lvlText w:val="•"/>
      <w:lvlJc w:val="left"/>
      <w:pPr>
        <w:tabs>
          <w:tab w:val="num" w:pos="2880"/>
        </w:tabs>
        <w:ind w:left="2880" w:hanging="360"/>
      </w:pPr>
      <w:rPr>
        <w:rFonts w:ascii="Times New Roman" w:hAnsi="Times New Roman" w:hint="default"/>
      </w:rPr>
    </w:lvl>
    <w:lvl w:ilvl="4" w:tplc="86A6136C" w:tentative="1">
      <w:start w:val="1"/>
      <w:numFmt w:val="bullet"/>
      <w:lvlText w:val="•"/>
      <w:lvlJc w:val="left"/>
      <w:pPr>
        <w:tabs>
          <w:tab w:val="num" w:pos="3600"/>
        </w:tabs>
        <w:ind w:left="3600" w:hanging="360"/>
      </w:pPr>
      <w:rPr>
        <w:rFonts w:ascii="Times New Roman" w:hAnsi="Times New Roman" w:hint="default"/>
      </w:rPr>
    </w:lvl>
    <w:lvl w:ilvl="5" w:tplc="68DE7C9E" w:tentative="1">
      <w:start w:val="1"/>
      <w:numFmt w:val="bullet"/>
      <w:lvlText w:val="•"/>
      <w:lvlJc w:val="left"/>
      <w:pPr>
        <w:tabs>
          <w:tab w:val="num" w:pos="4320"/>
        </w:tabs>
        <w:ind w:left="4320" w:hanging="360"/>
      </w:pPr>
      <w:rPr>
        <w:rFonts w:ascii="Times New Roman" w:hAnsi="Times New Roman" w:hint="default"/>
      </w:rPr>
    </w:lvl>
    <w:lvl w:ilvl="6" w:tplc="43FA2B72" w:tentative="1">
      <w:start w:val="1"/>
      <w:numFmt w:val="bullet"/>
      <w:lvlText w:val="•"/>
      <w:lvlJc w:val="left"/>
      <w:pPr>
        <w:tabs>
          <w:tab w:val="num" w:pos="5040"/>
        </w:tabs>
        <w:ind w:left="5040" w:hanging="360"/>
      </w:pPr>
      <w:rPr>
        <w:rFonts w:ascii="Times New Roman" w:hAnsi="Times New Roman" w:hint="default"/>
      </w:rPr>
    </w:lvl>
    <w:lvl w:ilvl="7" w:tplc="0A14DE76" w:tentative="1">
      <w:start w:val="1"/>
      <w:numFmt w:val="bullet"/>
      <w:lvlText w:val="•"/>
      <w:lvlJc w:val="left"/>
      <w:pPr>
        <w:tabs>
          <w:tab w:val="num" w:pos="5760"/>
        </w:tabs>
        <w:ind w:left="5760" w:hanging="360"/>
      </w:pPr>
      <w:rPr>
        <w:rFonts w:ascii="Times New Roman" w:hAnsi="Times New Roman" w:hint="default"/>
      </w:rPr>
    </w:lvl>
    <w:lvl w:ilvl="8" w:tplc="DC10EE4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72F66F8"/>
    <w:multiLevelType w:val="hybridMultilevel"/>
    <w:tmpl w:val="FCC0E5D6"/>
    <w:lvl w:ilvl="0" w:tplc="EE7A409E">
      <w:start w:val="1"/>
      <w:numFmt w:val="bullet"/>
      <w:lvlText w:val="•"/>
      <w:lvlJc w:val="left"/>
      <w:pPr>
        <w:tabs>
          <w:tab w:val="num" w:pos="720"/>
        </w:tabs>
        <w:ind w:left="720" w:hanging="360"/>
      </w:pPr>
      <w:rPr>
        <w:rFonts w:ascii="Times New Roman" w:hAnsi="Times New Roman" w:hint="default"/>
      </w:rPr>
    </w:lvl>
    <w:lvl w:ilvl="1" w:tplc="63C05576" w:tentative="1">
      <w:start w:val="1"/>
      <w:numFmt w:val="bullet"/>
      <w:lvlText w:val="•"/>
      <w:lvlJc w:val="left"/>
      <w:pPr>
        <w:tabs>
          <w:tab w:val="num" w:pos="1440"/>
        </w:tabs>
        <w:ind w:left="1440" w:hanging="360"/>
      </w:pPr>
      <w:rPr>
        <w:rFonts w:ascii="Times New Roman" w:hAnsi="Times New Roman" w:hint="default"/>
      </w:rPr>
    </w:lvl>
    <w:lvl w:ilvl="2" w:tplc="173800BE" w:tentative="1">
      <w:start w:val="1"/>
      <w:numFmt w:val="bullet"/>
      <w:lvlText w:val="•"/>
      <w:lvlJc w:val="left"/>
      <w:pPr>
        <w:tabs>
          <w:tab w:val="num" w:pos="2160"/>
        </w:tabs>
        <w:ind w:left="2160" w:hanging="360"/>
      </w:pPr>
      <w:rPr>
        <w:rFonts w:ascii="Times New Roman" w:hAnsi="Times New Roman" w:hint="default"/>
      </w:rPr>
    </w:lvl>
    <w:lvl w:ilvl="3" w:tplc="AFB09732" w:tentative="1">
      <w:start w:val="1"/>
      <w:numFmt w:val="bullet"/>
      <w:lvlText w:val="•"/>
      <w:lvlJc w:val="left"/>
      <w:pPr>
        <w:tabs>
          <w:tab w:val="num" w:pos="2880"/>
        </w:tabs>
        <w:ind w:left="2880" w:hanging="360"/>
      </w:pPr>
      <w:rPr>
        <w:rFonts w:ascii="Times New Roman" w:hAnsi="Times New Roman" w:hint="default"/>
      </w:rPr>
    </w:lvl>
    <w:lvl w:ilvl="4" w:tplc="BE4C0F1C" w:tentative="1">
      <w:start w:val="1"/>
      <w:numFmt w:val="bullet"/>
      <w:lvlText w:val="•"/>
      <w:lvlJc w:val="left"/>
      <w:pPr>
        <w:tabs>
          <w:tab w:val="num" w:pos="3600"/>
        </w:tabs>
        <w:ind w:left="3600" w:hanging="360"/>
      </w:pPr>
      <w:rPr>
        <w:rFonts w:ascii="Times New Roman" w:hAnsi="Times New Roman" w:hint="default"/>
      </w:rPr>
    </w:lvl>
    <w:lvl w:ilvl="5" w:tplc="E4181B6E" w:tentative="1">
      <w:start w:val="1"/>
      <w:numFmt w:val="bullet"/>
      <w:lvlText w:val="•"/>
      <w:lvlJc w:val="left"/>
      <w:pPr>
        <w:tabs>
          <w:tab w:val="num" w:pos="4320"/>
        </w:tabs>
        <w:ind w:left="4320" w:hanging="360"/>
      </w:pPr>
      <w:rPr>
        <w:rFonts w:ascii="Times New Roman" w:hAnsi="Times New Roman" w:hint="default"/>
      </w:rPr>
    </w:lvl>
    <w:lvl w:ilvl="6" w:tplc="A77EF928" w:tentative="1">
      <w:start w:val="1"/>
      <w:numFmt w:val="bullet"/>
      <w:lvlText w:val="•"/>
      <w:lvlJc w:val="left"/>
      <w:pPr>
        <w:tabs>
          <w:tab w:val="num" w:pos="5040"/>
        </w:tabs>
        <w:ind w:left="5040" w:hanging="360"/>
      </w:pPr>
      <w:rPr>
        <w:rFonts w:ascii="Times New Roman" w:hAnsi="Times New Roman" w:hint="default"/>
      </w:rPr>
    </w:lvl>
    <w:lvl w:ilvl="7" w:tplc="0748D180" w:tentative="1">
      <w:start w:val="1"/>
      <w:numFmt w:val="bullet"/>
      <w:lvlText w:val="•"/>
      <w:lvlJc w:val="left"/>
      <w:pPr>
        <w:tabs>
          <w:tab w:val="num" w:pos="5760"/>
        </w:tabs>
        <w:ind w:left="5760" w:hanging="360"/>
      </w:pPr>
      <w:rPr>
        <w:rFonts w:ascii="Times New Roman" w:hAnsi="Times New Roman" w:hint="default"/>
      </w:rPr>
    </w:lvl>
    <w:lvl w:ilvl="8" w:tplc="B3927CE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7AF0AE9"/>
    <w:multiLevelType w:val="hybridMultilevel"/>
    <w:tmpl w:val="CC06B2D0"/>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216F05"/>
    <w:multiLevelType w:val="hybridMultilevel"/>
    <w:tmpl w:val="957E8A84"/>
    <w:lvl w:ilvl="0" w:tplc="92EE48CE">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BA143A0"/>
    <w:multiLevelType w:val="hybridMultilevel"/>
    <w:tmpl w:val="0FB023DC"/>
    <w:lvl w:ilvl="0" w:tplc="FADA456C">
      <w:start w:val="1"/>
      <w:numFmt w:val="bullet"/>
      <w:lvlText w:val="•"/>
      <w:lvlJc w:val="left"/>
      <w:pPr>
        <w:tabs>
          <w:tab w:val="num" w:pos="720"/>
        </w:tabs>
        <w:ind w:left="720" w:hanging="360"/>
      </w:pPr>
      <w:rPr>
        <w:rFonts w:ascii="Times New Roman" w:hAnsi="Times New Roman" w:hint="default"/>
      </w:rPr>
    </w:lvl>
    <w:lvl w:ilvl="1" w:tplc="CE2630AC" w:tentative="1">
      <w:start w:val="1"/>
      <w:numFmt w:val="bullet"/>
      <w:lvlText w:val="•"/>
      <w:lvlJc w:val="left"/>
      <w:pPr>
        <w:tabs>
          <w:tab w:val="num" w:pos="1440"/>
        </w:tabs>
        <w:ind w:left="1440" w:hanging="360"/>
      </w:pPr>
      <w:rPr>
        <w:rFonts w:ascii="Times New Roman" w:hAnsi="Times New Roman" w:hint="default"/>
      </w:rPr>
    </w:lvl>
    <w:lvl w:ilvl="2" w:tplc="AD505204" w:tentative="1">
      <w:start w:val="1"/>
      <w:numFmt w:val="bullet"/>
      <w:lvlText w:val="•"/>
      <w:lvlJc w:val="left"/>
      <w:pPr>
        <w:tabs>
          <w:tab w:val="num" w:pos="2160"/>
        </w:tabs>
        <w:ind w:left="2160" w:hanging="360"/>
      </w:pPr>
      <w:rPr>
        <w:rFonts w:ascii="Times New Roman" w:hAnsi="Times New Roman" w:hint="default"/>
      </w:rPr>
    </w:lvl>
    <w:lvl w:ilvl="3" w:tplc="E026A9C4" w:tentative="1">
      <w:start w:val="1"/>
      <w:numFmt w:val="bullet"/>
      <w:lvlText w:val="•"/>
      <w:lvlJc w:val="left"/>
      <w:pPr>
        <w:tabs>
          <w:tab w:val="num" w:pos="2880"/>
        </w:tabs>
        <w:ind w:left="2880" w:hanging="360"/>
      </w:pPr>
      <w:rPr>
        <w:rFonts w:ascii="Times New Roman" w:hAnsi="Times New Roman" w:hint="default"/>
      </w:rPr>
    </w:lvl>
    <w:lvl w:ilvl="4" w:tplc="390A91CC" w:tentative="1">
      <w:start w:val="1"/>
      <w:numFmt w:val="bullet"/>
      <w:lvlText w:val="•"/>
      <w:lvlJc w:val="left"/>
      <w:pPr>
        <w:tabs>
          <w:tab w:val="num" w:pos="3600"/>
        </w:tabs>
        <w:ind w:left="3600" w:hanging="360"/>
      </w:pPr>
      <w:rPr>
        <w:rFonts w:ascii="Times New Roman" w:hAnsi="Times New Roman" w:hint="default"/>
      </w:rPr>
    </w:lvl>
    <w:lvl w:ilvl="5" w:tplc="D47651F4" w:tentative="1">
      <w:start w:val="1"/>
      <w:numFmt w:val="bullet"/>
      <w:lvlText w:val="•"/>
      <w:lvlJc w:val="left"/>
      <w:pPr>
        <w:tabs>
          <w:tab w:val="num" w:pos="4320"/>
        </w:tabs>
        <w:ind w:left="4320" w:hanging="360"/>
      </w:pPr>
      <w:rPr>
        <w:rFonts w:ascii="Times New Roman" w:hAnsi="Times New Roman" w:hint="default"/>
      </w:rPr>
    </w:lvl>
    <w:lvl w:ilvl="6" w:tplc="7A08F320" w:tentative="1">
      <w:start w:val="1"/>
      <w:numFmt w:val="bullet"/>
      <w:lvlText w:val="•"/>
      <w:lvlJc w:val="left"/>
      <w:pPr>
        <w:tabs>
          <w:tab w:val="num" w:pos="5040"/>
        </w:tabs>
        <w:ind w:left="5040" w:hanging="360"/>
      </w:pPr>
      <w:rPr>
        <w:rFonts w:ascii="Times New Roman" w:hAnsi="Times New Roman" w:hint="default"/>
      </w:rPr>
    </w:lvl>
    <w:lvl w:ilvl="7" w:tplc="AE08E2DC" w:tentative="1">
      <w:start w:val="1"/>
      <w:numFmt w:val="bullet"/>
      <w:lvlText w:val="•"/>
      <w:lvlJc w:val="left"/>
      <w:pPr>
        <w:tabs>
          <w:tab w:val="num" w:pos="5760"/>
        </w:tabs>
        <w:ind w:left="5760" w:hanging="360"/>
      </w:pPr>
      <w:rPr>
        <w:rFonts w:ascii="Times New Roman" w:hAnsi="Times New Roman" w:hint="default"/>
      </w:rPr>
    </w:lvl>
    <w:lvl w:ilvl="8" w:tplc="C32E6A7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2AD3954"/>
    <w:multiLevelType w:val="hybridMultilevel"/>
    <w:tmpl w:val="38C2D1CC"/>
    <w:lvl w:ilvl="0" w:tplc="372C192A">
      <w:start w:val="1"/>
      <w:numFmt w:val="bullet"/>
      <w:lvlText w:val="•"/>
      <w:lvlJc w:val="left"/>
      <w:pPr>
        <w:tabs>
          <w:tab w:val="num" w:pos="720"/>
        </w:tabs>
        <w:ind w:left="720" w:hanging="360"/>
      </w:pPr>
      <w:rPr>
        <w:rFonts w:ascii="Times New Roman" w:hAnsi="Times New Roman" w:hint="default"/>
      </w:rPr>
    </w:lvl>
    <w:lvl w:ilvl="1" w:tplc="A0485E98" w:tentative="1">
      <w:start w:val="1"/>
      <w:numFmt w:val="bullet"/>
      <w:lvlText w:val="•"/>
      <w:lvlJc w:val="left"/>
      <w:pPr>
        <w:tabs>
          <w:tab w:val="num" w:pos="1440"/>
        </w:tabs>
        <w:ind w:left="1440" w:hanging="360"/>
      </w:pPr>
      <w:rPr>
        <w:rFonts w:ascii="Times New Roman" w:hAnsi="Times New Roman" w:hint="default"/>
      </w:rPr>
    </w:lvl>
    <w:lvl w:ilvl="2" w:tplc="7F1AAE48" w:tentative="1">
      <w:start w:val="1"/>
      <w:numFmt w:val="bullet"/>
      <w:lvlText w:val="•"/>
      <w:lvlJc w:val="left"/>
      <w:pPr>
        <w:tabs>
          <w:tab w:val="num" w:pos="2160"/>
        </w:tabs>
        <w:ind w:left="2160" w:hanging="360"/>
      </w:pPr>
      <w:rPr>
        <w:rFonts w:ascii="Times New Roman" w:hAnsi="Times New Roman" w:hint="default"/>
      </w:rPr>
    </w:lvl>
    <w:lvl w:ilvl="3" w:tplc="77F21AAC" w:tentative="1">
      <w:start w:val="1"/>
      <w:numFmt w:val="bullet"/>
      <w:lvlText w:val="•"/>
      <w:lvlJc w:val="left"/>
      <w:pPr>
        <w:tabs>
          <w:tab w:val="num" w:pos="2880"/>
        </w:tabs>
        <w:ind w:left="2880" w:hanging="360"/>
      </w:pPr>
      <w:rPr>
        <w:rFonts w:ascii="Times New Roman" w:hAnsi="Times New Roman" w:hint="default"/>
      </w:rPr>
    </w:lvl>
    <w:lvl w:ilvl="4" w:tplc="A104959C" w:tentative="1">
      <w:start w:val="1"/>
      <w:numFmt w:val="bullet"/>
      <w:lvlText w:val="•"/>
      <w:lvlJc w:val="left"/>
      <w:pPr>
        <w:tabs>
          <w:tab w:val="num" w:pos="3600"/>
        </w:tabs>
        <w:ind w:left="3600" w:hanging="360"/>
      </w:pPr>
      <w:rPr>
        <w:rFonts w:ascii="Times New Roman" w:hAnsi="Times New Roman" w:hint="default"/>
      </w:rPr>
    </w:lvl>
    <w:lvl w:ilvl="5" w:tplc="FE521BB4" w:tentative="1">
      <w:start w:val="1"/>
      <w:numFmt w:val="bullet"/>
      <w:lvlText w:val="•"/>
      <w:lvlJc w:val="left"/>
      <w:pPr>
        <w:tabs>
          <w:tab w:val="num" w:pos="4320"/>
        </w:tabs>
        <w:ind w:left="4320" w:hanging="360"/>
      </w:pPr>
      <w:rPr>
        <w:rFonts w:ascii="Times New Roman" w:hAnsi="Times New Roman" w:hint="default"/>
      </w:rPr>
    </w:lvl>
    <w:lvl w:ilvl="6" w:tplc="46F6E346" w:tentative="1">
      <w:start w:val="1"/>
      <w:numFmt w:val="bullet"/>
      <w:lvlText w:val="•"/>
      <w:lvlJc w:val="left"/>
      <w:pPr>
        <w:tabs>
          <w:tab w:val="num" w:pos="5040"/>
        </w:tabs>
        <w:ind w:left="5040" w:hanging="360"/>
      </w:pPr>
      <w:rPr>
        <w:rFonts w:ascii="Times New Roman" w:hAnsi="Times New Roman" w:hint="default"/>
      </w:rPr>
    </w:lvl>
    <w:lvl w:ilvl="7" w:tplc="B6EC05CA" w:tentative="1">
      <w:start w:val="1"/>
      <w:numFmt w:val="bullet"/>
      <w:lvlText w:val="•"/>
      <w:lvlJc w:val="left"/>
      <w:pPr>
        <w:tabs>
          <w:tab w:val="num" w:pos="5760"/>
        </w:tabs>
        <w:ind w:left="5760" w:hanging="360"/>
      </w:pPr>
      <w:rPr>
        <w:rFonts w:ascii="Times New Roman" w:hAnsi="Times New Roman" w:hint="default"/>
      </w:rPr>
    </w:lvl>
    <w:lvl w:ilvl="8" w:tplc="534ABA1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3C35A77"/>
    <w:multiLevelType w:val="hybridMultilevel"/>
    <w:tmpl w:val="F1C4A82C"/>
    <w:lvl w:ilvl="0" w:tplc="8BD27654">
      <w:start w:val="2"/>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2">
    <w:nsid w:val="77931CCF"/>
    <w:multiLevelType w:val="hybridMultilevel"/>
    <w:tmpl w:val="019C364E"/>
    <w:lvl w:ilvl="0" w:tplc="29EEE55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AE461EE"/>
    <w:multiLevelType w:val="hybridMultilevel"/>
    <w:tmpl w:val="6E2E5816"/>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4">
    <w:nsid w:val="7D975558"/>
    <w:multiLevelType w:val="hybridMultilevel"/>
    <w:tmpl w:val="4E20B148"/>
    <w:lvl w:ilvl="0" w:tplc="0C0A0001">
      <w:start w:val="1"/>
      <w:numFmt w:val="bullet"/>
      <w:lvlText w:val=""/>
      <w:lvlJc w:val="left"/>
      <w:pPr>
        <w:ind w:left="720" w:hanging="360"/>
      </w:pPr>
      <w:rPr>
        <w:rFonts w:ascii="Symbol" w:hAnsi="Symbol" w:hint="default"/>
      </w:rPr>
    </w:lvl>
    <w:lvl w:ilvl="1" w:tplc="C91E22E2">
      <w:numFmt w:val="bullet"/>
      <w:lvlText w:val="•"/>
      <w:lvlJc w:val="left"/>
      <w:pPr>
        <w:ind w:left="1440" w:hanging="360"/>
      </w:pPr>
      <w:rPr>
        <w:rFonts w:ascii="Times New Roman" w:eastAsiaTheme="minorEastAsia"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7"/>
  </w:num>
  <w:num w:numId="4">
    <w:abstractNumId w:val="3"/>
  </w:num>
  <w:num w:numId="5">
    <w:abstractNumId w:val="6"/>
  </w:num>
  <w:num w:numId="6">
    <w:abstractNumId w:val="0"/>
  </w:num>
  <w:num w:numId="7">
    <w:abstractNumId w:val="17"/>
  </w:num>
  <w:num w:numId="8">
    <w:abstractNumId w:val="10"/>
  </w:num>
  <w:num w:numId="9">
    <w:abstractNumId w:val="9"/>
  </w:num>
  <w:num w:numId="10">
    <w:abstractNumId w:val="24"/>
  </w:num>
  <w:num w:numId="11">
    <w:abstractNumId w:val="12"/>
  </w:num>
  <w:num w:numId="12">
    <w:abstractNumId w:val="21"/>
  </w:num>
  <w:num w:numId="13">
    <w:abstractNumId w:val="2"/>
  </w:num>
  <w:num w:numId="14">
    <w:abstractNumId w:val="8"/>
  </w:num>
  <w:num w:numId="15">
    <w:abstractNumId w:val="13"/>
  </w:num>
  <w:num w:numId="16">
    <w:abstractNumId w:val="1"/>
  </w:num>
  <w:num w:numId="17">
    <w:abstractNumId w:val="11"/>
  </w:num>
  <w:num w:numId="18">
    <w:abstractNumId w:val="23"/>
  </w:num>
  <w:num w:numId="19">
    <w:abstractNumId w:val="14"/>
  </w:num>
  <w:num w:numId="20">
    <w:abstractNumId w:val="15"/>
  </w:num>
  <w:num w:numId="21">
    <w:abstractNumId w:val="20"/>
  </w:num>
  <w:num w:numId="22">
    <w:abstractNumId w:val="16"/>
  </w:num>
  <w:num w:numId="23">
    <w:abstractNumId w:val="19"/>
  </w:num>
  <w:num w:numId="24">
    <w:abstractNumId w:val="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A0"/>
    <w:rsid w:val="00000A74"/>
    <w:rsid w:val="000014BB"/>
    <w:rsid w:val="000026F7"/>
    <w:rsid w:val="0000326C"/>
    <w:rsid w:val="00003D0A"/>
    <w:rsid w:val="00004151"/>
    <w:rsid w:val="00004293"/>
    <w:rsid w:val="00012513"/>
    <w:rsid w:val="00014B07"/>
    <w:rsid w:val="00023784"/>
    <w:rsid w:val="00023CFC"/>
    <w:rsid w:val="000246FC"/>
    <w:rsid w:val="00024C47"/>
    <w:rsid w:val="000311DC"/>
    <w:rsid w:val="00031601"/>
    <w:rsid w:val="00033ECA"/>
    <w:rsid w:val="00037556"/>
    <w:rsid w:val="00037BA2"/>
    <w:rsid w:val="00037E5D"/>
    <w:rsid w:val="00044A66"/>
    <w:rsid w:val="0004581D"/>
    <w:rsid w:val="000501CC"/>
    <w:rsid w:val="00050E78"/>
    <w:rsid w:val="00052B16"/>
    <w:rsid w:val="0005355B"/>
    <w:rsid w:val="0005549F"/>
    <w:rsid w:val="0005672A"/>
    <w:rsid w:val="00056CC9"/>
    <w:rsid w:val="000611D7"/>
    <w:rsid w:val="00062EBE"/>
    <w:rsid w:val="0006725E"/>
    <w:rsid w:val="000678D8"/>
    <w:rsid w:val="0007154E"/>
    <w:rsid w:val="00072225"/>
    <w:rsid w:val="00074CC5"/>
    <w:rsid w:val="00080759"/>
    <w:rsid w:val="000811ED"/>
    <w:rsid w:val="0008407D"/>
    <w:rsid w:val="000846FD"/>
    <w:rsid w:val="0008482F"/>
    <w:rsid w:val="00086136"/>
    <w:rsid w:val="00086A77"/>
    <w:rsid w:val="00086B20"/>
    <w:rsid w:val="00090545"/>
    <w:rsid w:val="00093EF2"/>
    <w:rsid w:val="00094095"/>
    <w:rsid w:val="000946D2"/>
    <w:rsid w:val="00096F28"/>
    <w:rsid w:val="000A19E5"/>
    <w:rsid w:val="000A2E90"/>
    <w:rsid w:val="000A4223"/>
    <w:rsid w:val="000A4329"/>
    <w:rsid w:val="000A573C"/>
    <w:rsid w:val="000A5F6C"/>
    <w:rsid w:val="000A66B9"/>
    <w:rsid w:val="000B0302"/>
    <w:rsid w:val="000B0701"/>
    <w:rsid w:val="000B35A8"/>
    <w:rsid w:val="000B3E66"/>
    <w:rsid w:val="000B475D"/>
    <w:rsid w:val="000B6ED6"/>
    <w:rsid w:val="000B7879"/>
    <w:rsid w:val="000C1434"/>
    <w:rsid w:val="000C4F46"/>
    <w:rsid w:val="000C5B14"/>
    <w:rsid w:val="000C743D"/>
    <w:rsid w:val="000C7AA0"/>
    <w:rsid w:val="000C7D9D"/>
    <w:rsid w:val="000D28F7"/>
    <w:rsid w:val="000D2ED9"/>
    <w:rsid w:val="000D4EEA"/>
    <w:rsid w:val="000D74AA"/>
    <w:rsid w:val="000E079F"/>
    <w:rsid w:val="000E09EC"/>
    <w:rsid w:val="000E2506"/>
    <w:rsid w:val="000E736F"/>
    <w:rsid w:val="000F3610"/>
    <w:rsid w:val="000F3A6A"/>
    <w:rsid w:val="000F4ED8"/>
    <w:rsid w:val="00100874"/>
    <w:rsid w:val="00101EBA"/>
    <w:rsid w:val="00102593"/>
    <w:rsid w:val="00106449"/>
    <w:rsid w:val="001071B5"/>
    <w:rsid w:val="001112E6"/>
    <w:rsid w:val="00112611"/>
    <w:rsid w:val="0012119A"/>
    <w:rsid w:val="001234EF"/>
    <w:rsid w:val="001251D9"/>
    <w:rsid w:val="00125970"/>
    <w:rsid w:val="00126C0D"/>
    <w:rsid w:val="00126EDA"/>
    <w:rsid w:val="0013292A"/>
    <w:rsid w:val="00134E4A"/>
    <w:rsid w:val="0013529A"/>
    <w:rsid w:val="00135C61"/>
    <w:rsid w:val="00144BBF"/>
    <w:rsid w:val="00145131"/>
    <w:rsid w:val="00145FA1"/>
    <w:rsid w:val="00146685"/>
    <w:rsid w:val="0014696C"/>
    <w:rsid w:val="00147F40"/>
    <w:rsid w:val="001504CD"/>
    <w:rsid w:val="00155045"/>
    <w:rsid w:val="00155590"/>
    <w:rsid w:val="00155FF4"/>
    <w:rsid w:val="00156AF7"/>
    <w:rsid w:val="0016204A"/>
    <w:rsid w:val="00162388"/>
    <w:rsid w:val="0016355A"/>
    <w:rsid w:val="00163BD3"/>
    <w:rsid w:val="00164D01"/>
    <w:rsid w:val="00172792"/>
    <w:rsid w:val="00173DAB"/>
    <w:rsid w:val="001758A7"/>
    <w:rsid w:val="001777EF"/>
    <w:rsid w:val="00177B6D"/>
    <w:rsid w:val="00180C99"/>
    <w:rsid w:val="0018167C"/>
    <w:rsid w:val="00181EC2"/>
    <w:rsid w:val="00182DA0"/>
    <w:rsid w:val="001833F9"/>
    <w:rsid w:val="00186AFE"/>
    <w:rsid w:val="00187008"/>
    <w:rsid w:val="001911BA"/>
    <w:rsid w:val="001A0126"/>
    <w:rsid w:val="001A1CAE"/>
    <w:rsid w:val="001A486D"/>
    <w:rsid w:val="001A52CB"/>
    <w:rsid w:val="001B0116"/>
    <w:rsid w:val="001B17AD"/>
    <w:rsid w:val="001B2F36"/>
    <w:rsid w:val="001B3646"/>
    <w:rsid w:val="001B7FA3"/>
    <w:rsid w:val="001C2C06"/>
    <w:rsid w:val="001C356C"/>
    <w:rsid w:val="001C366C"/>
    <w:rsid w:val="001C4D48"/>
    <w:rsid w:val="001C631E"/>
    <w:rsid w:val="001D2620"/>
    <w:rsid w:val="001D43F5"/>
    <w:rsid w:val="001D5233"/>
    <w:rsid w:val="001D59D4"/>
    <w:rsid w:val="001D601E"/>
    <w:rsid w:val="001D6C91"/>
    <w:rsid w:val="001E19C7"/>
    <w:rsid w:val="001E1A08"/>
    <w:rsid w:val="001E3833"/>
    <w:rsid w:val="001E40FD"/>
    <w:rsid w:val="001E5656"/>
    <w:rsid w:val="001E6D55"/>
    <w:rsid w:val="001F063E"/>
    <w:rsid w:val="001F0A81"/>
    <w:rsid w:val="001F0ED3"/>
    <w:rsid w:val="001F1EED"/>
    <w:rsid w:val="001F30D5"/>
    <w:rsid w:val="001F5109"/>
    <w:rsid w:val="002020D5"/>
    <w:rsid w:val="00205023"/>
    <w:rsid w:val="00205ABB"/>
    <w:rsid w:val="00206295"/>
    <w:rsid w:val="00206BFD"/>
    <w:rsid w:val="00213854"/>
    <w:rsid w:val="002142A0"/>
    <w:rsid w:val="00222162"/>
    <w:rsid w:val="00224ED1"/>
    <w:rsid w:val="0022618C"/>
    <w:rsid w:val="00226416"/>
    <w:rsid w:val="00232D21"/>
    <w:rsid w:val="00232E95"/>
    <w:rsid w:val="00240B84"/>
    <w:rsid w:val="00243B30"/>
    <w:rsid w:val="00245BAF"/>
    <w:rsid w:val="00247039"/>
    <w:rsid w:val="00247ADA"/>
    <w:rsid w:val="00252DA4"/>
    <w:rsid w:val="002536A1"/>
    <w:rsid w:val="00253EAF"/>
    <w:rsid w:val="0025497F"/>
    <w:rsid w:val="00255531"/>
    <w:rsid w:val="0025603C"/>
    <w:rsid w:val="00260522"/>
    <w:rsid w:val="00261F4B"/>
    <w:rsid w:val="002642DC"/>
    <w:rsid w:val="0026516B"/>
    <w:rsid w:val="00266C00"/>
    <w:rsid w:val="002677FF"/>
    <w:rsid w:val="00270293"/>
    <w:rsid w:val="002716AB"/>
    <w:rsid w:val="00272E0E"/>
    <w:rsid w:val="00273157"/>
    <w:rsid w:val="002745E9"/>
    <w:rsid w:val="00281A53"/>
    <w:rsid w:val="0028295E"/>
    <w:rsid w:val="00282C82"/>
    <w:rsid w:val="002834F0"/>
    <w:rsid w:val="00283517"/>
    <w:rsid w:val="00287DAB"/>
    <w:rsid w:val="00295782"/>
    <w:rsid w:val="002962BC"/>
    <w:rsid w:val="00297404"/>
    <w:rsid w:val="002A2FC6"/>
    <w:rsid w:val="002A519B"/>
    <w:rsid w:val="002A5D52"/>
    <w:rsid w:val="002A713B"/>
    <w:rsid w:val="002A7823"/>
    <w:rsid w:val="002A7834"/>
    <w:rsid w:val="002B49EC"/>
    <w:rsid w:val="002B5612"/>
    <w:rsid w:val="002B6A9B"/>
    <w:rsid w:val="002C46EC"/>
    <w:rsid w:val="002D4595"/>
    <w:rsid w:val="002D54C8"/>
    <w:rsid w:val="002D58C9"/>
    <w:rsid w:val="002D7511"/>
    <w:rsid w:val="002E02B5"/>
    <w:rsid w:val="002E1F5A"/>
    <w:rsid w:val="002E4DA6"/>
    <w:rsid w:val="002E6C04"/>
    <w:rsid w:val="002E74E6"/>
    <w:rsid w:val="002F12FB"/>
    <w:rsid w:val="002F259F"/>
    <w:rsid w:val="002F2AD6"/>
    <w:rsid w:val="002F4C2B"/>
    <w:rsid w:val="002F57BD"/>
    <w:rsid w:val="00303D5D"/>
    <w:rsid w:val="00305B22"/>
    <w:rsid w:val="00306377"/>
    <w:rsid w:val="00306CB6"/>
    <w:rsid w:val="00307AB9"/>
    <w:rsid w:val="0031030B"/>
    <w:rsid w:val="00316866"/>
    <w:rsid w:val="00320E5D"/>
    <w:rsid w:val="00322108"/>
    <w:rsid w:val="00324900"/>
    <w:rsid w:val="00325E6B"/>
    <w:rsid w:val="0032753E"/>
    <w:rsid w:val="0033027E"/>
    <w:rsid w:val="00331B7C"/>
    <w:rsid w:val="00331C6D"/>
    <w:rsid w:val="00334FB8"/>
    <w:rsid w:val="0033504D"/>
    <w:rsid w:val="00335BB1"/>
    <w:rsid w:val="00340F74"/>
    <w:rsid w:val="00341B77"/>
    <w:rsid w:val="00342D50"/>
    <w:rsid w:val="00344436"/>
    <w:rsid w:val="00347CBA"/>
    <w:rsid w:val="003520F4"/>
    <w:rsid w:val="003573DE"/>
    <w:rsid w:val="003612C2"/>
    <w:rsid w:val="00361B25"/>
    <w:rsid w:val="00361E7C"/>
    <w:rsid w:val="003632C0"/>
    <w:rsid w:val="00363EEE"/>
    <w:rsid w:val="0036720F"/>
    <w:rsid w:val="00367A4C"/>
    <w:rsid w:val="00374D35"/>
    <w:rsid w:val="00375F11"/>
    <w:rsid w:val="00383B01"/>
    <w:rsid w:val="003866C2"/>
    <w:rsid w:val="0039153C"/>
    <w:rsid w:val="003A385F"/>
    <w:rsid w:val="003A54A0"/>
    <w:rsid w:val="003A55CF"/>
    <w:rsid w:val="003A6A9E"/>
    <w:rsid w:val="003B0299"/>
    <w:rsid w:val="003B24E2"/>
    <w:rsid w:val="003B5C66"/>
    <w:rsid w:val="003C27C4"/>
    <w:rsid w:val="003D159A"/>
    <w:rsid w:val="003D218E"/>
    <w:rsid w:val="003D21A0"/>
    <w:rsid w:val="003D59A1"/>
    <w:rsid w:val="003D64DD"/>
    <w:rsid w:val="003E2B50"/>
    <w:rsid w:val="003E54B2"/>
    <w:rsid w:val="003E64C7"/>
    <w:rsid w:val="003E6A77"/>
    <w:rsid w:val="003E6E53"/>
    <w:rsid w:val="003E7D42"/>
    <w:rsid w:val="003F4321"/>
    <w:rsid w:val="003F43DA"/>
    <w:rsid w:val="003F64A2"/>
    <w:rsid w:val="0040077C"/>
    <w:rsid w:val="00404A81"/>
    <w:rsid w:val="004064F0"/>
    <w:rsid w:val="00407F22"/>
    <w:rsid w:val="00414011"/>
    <w:rsid w:val="00414AAA"/>
    <w:rsid w:val="004157C9"/>
    <w:rsid w:val="00417FD6"/>
    <w:rsid w:val="004206A1"/>
    <w:rsid w:val="00420AEE"/>
    <w:rsid w:val="00422B12"/>
    <w:rsid w:val="004321DD"/>
    <w:rsid w:val="00432434"/>
    <w:rsid w:val="00432A0F"/>
    <w:rsid w:val="004355E9"/>
    <w:rsid w:val="0043662A"/>
    <w:rsid w:val="004422A1"/>
    <w:rsid w:val="00444B0B"/>
    <w:rsid w:val="00446261"/>
    <w:rsid w:val="0044659D"/>
    <w:rsid w:val="0044714B"/>
    <w:rsid w:val="00451258"/>
    <w:rsid w:val="00454104"/>
    <w:rsid w:val="00462ABB"/>
    <w:rsid w:val="00462C56"/>
    <w:rsid w:val="00462D1B"/>
    <w:rsid w:val="00465444"/>
    <w:rsid w:val="00465C72"/>
    <w:rsid w:val="00465E21"/>
    <w:rsid w:val="00471827"/>
    <w:rsid w:val="00471CD8"/>
    <w:rsid w:val="00472AF2"/>
    <w:rsid w:val="00474BCF"/>
    <w:rsid w:val="00474DFC"/>
    <w:rsid w:val="00476C92"/>
    <w:rsid w:val="00476E8E"/>
    <w:rsid w:val="00477321"/>
    <w:rsid w:val="00481B46"/>
    <w:rsid w:val="00482BA7"/>
    <w:rsid w:val="0048356D"/>
    <w:rsid w:val="00484101"/>
    <w:rsid w:val="0048413D"/>
    <w:rsid w:val="00484256"/>
    <w:rsid w:val="0048471F"/>
    <w:rsid w:val="00485142"/>
    <w:rsid w:val="004856F5"/>
    <w:rsid w:val="00486211"/>
    <w:rsid w:val="00486C24"/>
    <w:rsid w:val="004922F0"/>
    <w:rsid w:val="004923CB"/>
    <w:rsid w:val="00494472"/>
    <w:rsid w:val="004959A3"/>
    <w:rsid w:val="004963C2"/>
    <w:rsid w:val="004A13BD"/>
    <w:rsid w:val="004A4F9F"/>
    <w:rsid w:val="004A6537"/>
    <w:rsid w:val="004B08EB"/>
    <w:rsid w:val="004B1C7B"/>
    <w:rsid w:val="004B2E77"/>
    <w:rsid w:val="004B61F7"/>
    <w:rsid w:val="004B74D7"/>
    <w:rsid w:val="004C40E2"/>
    <w:rsid w:val="004C62EE"/>
    <w:rsid w:val="004D0EB0"/>
    <w:rsid w:val="004D22F8"/>
    <w:rsid w:val="004D4293"/>
    <w:rsid w:val="004D52F0"/>
    <w:rsid w:val="004E2A7A"/>
    <w:rsid w:val="004E4E74"/>
    <w:rsid w:val="004E55C8"/>
    <w:rsid w:val="004F013A"/>
    <w:rsid w:val="004F1094"/>
    <w:rsid w:val="00500428"/>
    <w:rsid w:val="005025D8"/>
    <w:rsid w:val="0050554B"/>
    <w:rsid w:val="00506A18"/>
    <w:rsid w:val="00507FF2"/>
    <w:rsid w:val="00510174"/>
    <w:rsid w:val="00510E6C"/>
    <w:rsid w:val="005125A4"/>
    <w:rsid w:val="00512B10"/>
    <w:rsid w:val="005223AD"/>
    <w:rsid w:val="0052687A"/>
    <w:rsid w:val="005272B5"/>
    <w:rsid w:val="00534B9F"/>
    <w:rsid w:val="00534D4A"/>
    <w:rsid w:val="00535B97"/>
    <w:rsid w:val="00537887"/>
    <w:rsid w:val="005407F1"/>
    <w:rsid w:val="00541410"/>
    <w:rsid w:val="0054224A"/>
    <w:rsid w:val="00542985"/>
    <w:rsid w:val="00543D02"/>
    <w:rsid w:val="00544C20"/>
    <w:rsid w:val="00544C2E"/>
    <w:rsid w:val="005456DD"/>
    <w:rsid w:val="00545AE0"/>
    <w:rsid w:val="00545D73"/>
    <w:rsid w:val="0054605C"/>
    <w:rsid w:val="0055085F"/>
    <w:rsid w:val="00552BC5"/>
    <w:rsid w:val="005538A2"/>
    <w:rsid w:val="00554C4E"/>
    <w:rsid w:val="00555212"/>
    <w:rsid w:val="005564BC"/>
    <w:rsid w:val="0056174D"/>
    <w:rsid w:val="00561BB6"/>
    <w:rsid w:val="00563044"/>
    <w:rsid w:val="00571886"/>
    <w:rsid w:val="005756DB"/>
    <w:rsid w:val="005765E3"/>
    <w:rsid w:val="00576B31"/>
    <w:rsid w:val="0057731F"/>
    <w:rsid w:val="00577A47"/>
    <w:rsid w:val="005802E9"/>
    <w:rsid w:val="00581365"/>
    <w:rsid w:val="00582D5A"/>
    <w:rsid w:val="00584293"/>
    <w:rsid w:val="00585E59"/>
    <w:rsid w:val="00586753"/>
    <w:rsid w:val="005870C5"/>
    <w:rsid w:val="005948CE"/>
    <w:rsid w:val="005965D3"/>
    <w:rsid w:val="00596A16"/>
    <w:rsid w:val="00597E32"/>
    <w:rsid w:val="005A01DD"/>
    <w:rsid w:val="005A273F"/>
    <w:rsid w:val="005A3B05"/>
    <w:rsid w:val="005A4F1C"/>
    <w:rsid w:val="005A5102"/>
    <w:rsid w:val="005A7866"/>
    <w:rsid w:val="005B112D"/>
    <w:rsid w:val="005B68B2"/>
    <w:rsid w:val="005B790C"/>
    <w:rsid w:val="005C0519"/>
    <w:rsid w:val="005C1424"/>
    <w:rsid w:val="005C2C36"/>
    <w:rsid w:val="005D1401"/>
    <w:rsid w:val="005D488B"/>
    <w:rsid w:val="005D60AB"/>
    <w:rsid w:val="005D72E2"/>
    <w:rsid w:val="005E2611"/>
    <w:rsid w:val="005E3347"/>
    <w:rsid w:val="005E54E2"/>
    <w:rsid w:val="005F3378"/>
    <w:rsid w:val="005F40E0"/>
    <w:rsid w:val="005F4549"/>
    <w:rsid w:val="005F5702"/>
    <w:rsid w:val="005F77D1"/>
    <w:rsid w:val="006028B4"/>
    <w:rsid w:val="00611F61"/>
    <w:rsid w:val="0061243E"/>
    <w:rsid w:val="00612B39"/>
    <w:rsid w:val="00612D14"/>
    <w:rsid w:val="006136B7"/>
    <w:rsid w:val="00613882"/>
    <w:rsid w:val="00616404"/>
    <w:rsid w:val="00617B6E"/>
    <w:rsid w:val="00632DAE"/>
    <w:rsid w:val="00634224"/>
    <w:rsid w:val="00635C1B"/>
    <w:rsid w:val="00635F7A"/>
    <w:rsid w:val="00636637"/>
    <w:rsid w:val="00636F06"/>
    <w:rsid w:val="0063767D"/>
    <w:rsid w:val="00645375"/>
    <w:rsid w:val="006453CD"/>
    <w:rsid w:val="006474EF"/>
    <w:rsid w:val="0064766F"/>
    <w:rsid w:val="006501AE"/>
    <w:rsid w:val="0065194A"/>
    <w:rsid w:val="0065251E"/>
    <w:rsid w:val="00653479"/>
    <w:rsid w:val="0065382B"/>
    <w:rsid w:val="00655758"/>
    <w:rsid w:val="00656F2F"/>
    <w:rsid w:val="00660A17"/>
    <w:rsid w:val="0066156B"/>
    <w:rsid w:val="00664531"/>
    <w:rsid w:val="006652CA"/>
    <w:rsid w:val="00665C5D"/>
    <w:rsid w:val="00665E20"/>
    <w:rsid w:val="006665E3"/>
    <w:rsid w:val="0066742A"/>
    <w:rsid w:val="00670556"/>
    <w:rsid w:val="00671329"/>
    <w:rsid w:val="0067224E"/>
    <w:rsid w:val="0067230B"/>
    <w:rsid w:val="00672918"/>
    <w:rsid w:val="006732C7"/>
    <w:rsid w:val="00674A6B"/>
    <w:rsid w:val="006802AB"/>
    <w:rsid w:val="006838B1"/>
    <w:rsid w:val="00687E37"/>
    <w:rsid w:val="00690C5E"/>
    <w:rsid w:val="00692F16"/>
    <w:rsid w:val="00695003"/>
    <w:rsid w:val="00697FA0"/>
    <w:rsid w:val="006A190A"/>
    <w:rsid w:val="006A3C78"/>
    <w:rsid w:val="006A458F"/>
    <w:rsid w:val="006A67D5"/>
    <w:rsid w:val="006B0252"/>
    <w:rsid w:val="006B09D0"/>
    <w:rsid w:val="006B62D0"/>
    <w:rsid w:val="006B7D1C"/>
    <w:rsid w:val="006C0299"/>
    <w:rsid w:val="006C05DF"/>
    <w:rsid w:val="006D08C3"/>
    <w:rsid w:val="006D3455"/>
    <w:rsid w:val="006D6A5B"/>
    <w:rsid w:val="006E4611"/>
    <w:rsid w:val="006E4A0E"/>
    <w:rsid w:val="006E4EC9"/>
    <w:rsid w:val="006F20B5"/>
    <w:rsid w:val="006F348B"/>
    <w:rsid w:val="006F6D09"/>
    <w:rsid w:val="00700054"/>
    <w:rsid w:val="007004C6"/>
    <w:rsid w:val="00702D37"/>
    <w:rsid w:val="00702E47"/>
    <w:rsid w:val="00703048"/>
    <w:rsid w:val="00704FB5"/>
    <w:rsid w:val="007056CD"/>
    <w:rsid w:val="00707395"/>
    <w:rsid w:val="00712026"/>
    <w:rsid w:val="007124B9"/>
    <w:rsid w:val="00712E7E"/>
    <w:rsid w:val="00714061"/>
    <w:rsid w:val="007141B6"/>
    <w:rsid w:val="00714399"/>
    <w:rsid w:val="00717369"/>
    <w:rsid w:val="00717905"/>
    <w:rsid w:val="00723FD3"/>
    <w:rsid w:val="00730599"/>
    <w:rsid w:val="00733A8E"/>
    <w:rsid w:val="0073553A"/>
    <w:rsid w:val="00740069"/>
    <w:rsid w:val="00740434"/>
    <w:rsid w:val="00741887"/>
    <w:rsid w:val="0074215F"/>
    <w:rsid w:val="00742BEB"/>
    <w:rsid w:val="007503A9"/>
    <w:rsid w:val="00754384"/>
    <w:rsid w:val="007601EA"/>
    <w:rsid w:val="00761012"/>
    <w:rsid w:val="007637A2"/>
    <w:rsid w:val="0076384F"/>
    <w:rsid w:val="00763F41"/>
    <w:rsid w:val="007651FF"/>
    <w:rsid w:val="00767B86"/>
    <w:rsid w:val="00767FB0"/>
    <w:rsid w:val="007719BC"/>
    <w:rsid w:val="00772A99"/>
    <w:rsid w:val="00775186"/>
    <w:rsid w:val="00775469"/>
    <w:rsid w:val="00777645"/>
    <w:rsid w:val="00783EA1"/>
    <w:rsid w:val="00784D9B"/>
    <w:rsid w:val="00787E8C"/>
    <w:rsid w:val="00790119"/>
    <w:rsid w:val="007903B6"/>
    <w:rsid w:val="0079049C"/>
    <w:rsid w:val="00793EFC"/>
    <w:rsid w:val="00795639"/>
    <w:rsid w:val="007A2192"/>
    <w:rsid w:val="007A4234"/>
    <w:rsid w:val="007A6526"/>
    <w:rsid w:val="007A7F7E"/>
    <w:rsid w:val="007B1D86"/>
    <w:rsid w:val="007B5E16"/>
    <w:rsid w:val="007C1931"/>
    <w:rsid w:val="007C26D6"/>
    <w:rsid w:val="007C5824"/>
    <w:rsid w:val="007D1014"/>
    <w:rsid w:val="007D34EB"/>
    <w:rsid w:val="007D35EC"/>
    <w:rsid w:val="007D446F"/>
    <w:rsid w:val="007D4DE7"/>
    <w:rsid w:val="007D6A08"/>
    <w:rsid w:val="007E2817"/>
    <w:rsid w:val="007E307D"/>
    <w:rsid w:val="007E37B3"/>
    <w:rsid w:val="007E4959"/>
    <w:rsid w:val="007E56BC"/>
    <w:rsid w:val="007E5B8A"/>
    <w:rsid w:val="007E741A"/>
    <w:rsid w:val="007E7E89"/>
    <w:rsid w:val="007F114F"/>
    <w:rsid w:val="007F1381"/>
    <w:rsid w:val="007F2464"/>
    <w:rsid w:val="007F4691"/>
    <w:rsid w:val="007F5953"/>
    <w:rsid w:val="007F5E47"/>
    <w:rsid w:val="00800648"/>
    <w:rsid w:val="00800ACF"/>
    <w:rsid w:val="00802CAA"/>
    <w:rsid w:val="00803E40"/>
    <w:rsid w:val="00806590"/>
    <w:rsid w:val="0080720A"/>
    <w:rsid w:val="008073B4"/>
    <w:rsid w:val="00807944"/>
    <w:rsid w:val="00811099"/>
    <w:rsid w:val="008128BB"/>
    <w:rsid w:val="00816E41"/>
    <w:rsid w:val="00817B34"/>
    <w:rsid w:val="00820085"/>
    <w:rsid w:val="0082237A"/>
    <w:rsid w:val="00823C7C"/>
    <w:rsid w:val="008254F4"/>
    <w:rsid w:val="0082665A"/>
    <w:rsid w:val="00827370"/>
    <w:rsid w:val="00827A9B"/>
    <w:rsid w:val="00832126"/>
    <w:rsid w:val="008325B0"/>
    <w:rsid w:val="008337E3"/>
    <w:rsid w:val="00833F2D"/>
    <w:rsid w:val="008341A8"/>
    <w:rsid w:val="00834452"/>
    <w:rsid w:val="00835638"/>
    <w:rsid w:val="00840554"/>
    <w:rsid w:val="00840F13"/>
    <w:rsid w:val="00841F06"/>
    <w:rsid w:val="00843BF2"/>
    <w:rsid w:val="00844164"/>
    <w:rsid w:val="00845865"/>
    <w:rsid w:val="0084732F"/>
    <w:rsid w:val="00850196"/>
    <w:rsid w:val="008538A0"/>
    <w:rsid w:val="00854BAC"/>
    <w:rsid w:val="00855C9F"/>
    <w:rsid w:val="008565E2"/>
    <w:rsid w:val="00856E16"/>
    <w:rsid w:val="0085743E"/>
    <w:rsid w:val="0086010B"/>
    <w:rsid w:val="00860AEC"/>
    <w:rsid w:val="00861815"/>
    <w:rsid w:val="00861AEF"/>
    <w:rsid w:val="0086263D"/>
    <w:rsid w:val="00870CDC"/>
    <w:rsid w:val="0087198A"/>
    <w:rsid w:val="00871B55"/>
    <w:rsid w:val="0088019C"/>
    <w:rsid w:val="00881E70"/>
    <w:rsid w:val="00882727"/>
    <w:rsid w:val="00885586"/>
    <w:rsid w:val="00885ADB"/>
    <w:rsid w:val="00885DAF"/>
    <w:rsid w:val="008907B1"/>
    <w:rsid w:val="0089090F"/>
    <w:rsid w:val="00890A3C"/>
    <w:rsid w:val="0089419D"/>
    <w:rsid w:val="00895024"/>
    <w:rsid w:val="0089593C"/>
    <w:rsid w:val="008A1C98"/>
    <w:rsid w:val="008A2B08"/>
    <w:rsid w:val="008A7A73"/>
    <w:rsid w:val="008B002E"/>
    <w:rsid w:val="008B1DBC"/>
    <w:rsid w:val="008B2058"/>
    <w:rsid w:val="008B34BC"/>
    <w:rsid w:val="008B6EF0"/>
    <w:rsid w:val="008C04CE"/>
    <w:rsid w:val="008C11AA"/>
    <w:rsid w:val="008C1C96"/>
    <w:rsid w:val="008C1E6F"/>
    <w:rsid w:val="008C20EA"/>
    <w:rsid w:val="008C3CC1"/>
    <w:rsid w:val="008C6612"/>
    <w:rsid w:val="008D084B"/>
    <w:rsid w:val="008D421F"/>
    <w:rsid w:val="008D52AF"/>
    <w:rsid w:val="008D6F99"/>
    <w:rsid w:val="008D7532"/>
    <w:rsid w:val="008D7C99"/>
    <w:rsid w:val="008E0469"/>
    <w:rsid w:val="008E5895"/>
    <w:rsid w:val="008F0EB4"/>
    <w:rsid w:val="008F0FE0"/>
    <w:rsid w:val="008F230F"/>
    <w:rsid w:val="008F2C7B"/>
    <w:rsid w:val="008F3B50"/>
    <w:rsid w:val="008F407F"/>
    <w:rsid w:val="008F42EE"/>
    <w:rsid w:val="008F51E9"/>
    <w:rsid w:val="008F66A9"/>
    <w:rsid w:val="0090261C"/>
    <w:rsid w:val="00903E65"/>
    <w:rsid w:val="00904048"/>
    <w:rsid w:val="00910DCC"/>
    <w:rsid w:val="00915944"/>
    <w:rsid w:val="00915C3F"/>
    <w:rsid w:val="009202BA"/>
    <w:rsid w:val="009207B3"/>
    <w:rsid w:val="0092409C"/>
    <w:rsid w:val="00924483"/>
    <w:rsid w:val="009250C2"/>
    <w:rsid w:val="00926B24"/>
    <w:rsid w:val="00930E91"/>
    <w:rsid w:val="00932958"/>
    <w:rsid w:val="00932A19"/>
    <w:rsid w:val="009344EE"/>
    <w:rsid w:val="00944A89"/>
    <w:rsid w:val="009453A5"/>
    <w:rsid w:val="00946CE3"/>
    <w:rsid w:val="00950168"/>
    <w:rsid w:val="00950EFC"/>
    <w:rsid w:val="00952117"/>
    <w:rsid w:val="0095471F"/>
    <w:rsid w:val="009573E0"/>
    <w:rsid w:val="00957638"/>
    <w:rsid w:val="009576A6"/>
    <w:rsid w:val="00961AB4"/>
    <w:rsid w:val="00961E1F"/>
    <w:rsid w:val="00962DB2"/>
    <w:rsid w:val="00962FFF"/>
    <w:rsid w:val="00964014"/>
    <w:rsid w:val="009650E7"/>
    <w:rsid w:val="00965ACD"/>
    <w:rsid w:val="00970DDE"/>
    <w:rsid w:val="009723AC"/>
    <w:rsid w:val="00972621"/>
    <w:rsid w:val="00972C68"/>
    <w:rsid w:val="00973852"/>
    <w:rsid w:val="00974177"/>
    <w:rsid w:val="009746D5"/>
    <w:rsid w:val="009765C5"/>
    <w:rsid w:val="00977A5D"/>
    <w:rsid w:val="00980176"/>
    <w:rsid w:val="0098077C"/>
    <w:rsid w:val="00982090"/>
    <w:rsid w:val="00984356"/>
    <w:rsid w:val="00985220"/>
    <w:rsid w:val="00986637"/>
    <w:rsid w:val="00986771"/>
    <w:rsid w:val="00993D1E"/>
    <w:rsid w:val="009946E6"/>
    <w:rsid w:val="009A1563"/>
    <w:rsid w:val="009A1A10"/>
    <w:rsid w:val="009A35EA"/>
    <w:rsid w:val="009A3A5A"/>
    <w:rsid w:val="009A3A7A"/>
    <w:rsid w:val="009A4C35"/>
    <w:rsid w:val="009A5AEC"/>
    <w:rsid w:val="009A6D41"/>
    <w:rsid w:val="009A72BC"/>
    <w:rsid w:val="009B033D"/>
    <w:rsid w:val="009B4189"/>
    <w:rsid w:val="009B52FA"/>
    <w:rsid w:val="009B5525"/>
    <w:rsid w:val="009B6427"/>
    <w:rsid w:val="009B7677"/>
    <w:rsid w:val="009C28DC"/>
    <w:rsid w:val="009C29CA"/>
    <w:rsid w:val="009C3A44"/>
    <w:rsid w:val="009C3EE7"/>
    <w:rsid w:val="009C4C2B"/>
    <w:rsid w:val="009C6C88"/>
    <w:rsid w:val="009C77D5"/>
    <w:rsid w:val="009D1F74"/>
    <w:rsid w:val="009D39C7"/>
    <w:rsid w:val="009D626E"/>
    <w:rsid w:val="009E1A6F"/>
    <w:rsid w:val="009E646C"/>
    <w:rsid w:val="009E7B07"/>
    <w:rsid w:val="009F361F"/>
    <w:rsid w:val="009F3FED"/>
    <w:rsid w:val="009F69F4"/>
    <w:rsid w:val="00A0304F"/>
    <w:rsid w:val="00A030C3"/>
    <w:rsid w:val="00A0413F"/>
    <w:rsid w:val="00A0570C"/>
    <w:rsid w:val="00A07559"/>
    <w:rsid w:val="00A10721"/>
    <w:rsid w:val="00A12102"/>
    <w:rsid w:val="00A123C0"/>
    <w:rsid w:val="00A14235"/>
    <w:rsid w:val="00A153BE"/>
    <w:rsid w:val="00A15603"/>
    <w:rsid w:val="00A16B3B"/>
    <w:rsid w:val="00A2041B"/>
    <w:rsid w:val="00A20853"/>
    <w:rsid w:val="00A21167"/>
    <w:rsid w:val="00A22F60"/>
    <w:rsid w:val="00A23A36"/>
    <w:rsid w:val="00A252EB"/>
    <w:rsid w:val="00A25858"/>
    <w:rsid w:val="00A316E3"/>
    <w:rsid w:val="00A35331"/>
    <w:rsid w:val="00A37636"/>
    <w:rsid w:val="00A41FF9"/>
    <w:rsid w:val="00A424B0"/>
    <w:rsid w:val="00A4718E"/>
    <w:rsid w:val="00A47B58"/>
    <w:rsid w:val="00A47E96"/>
    <w:rsid w:val="00A507B6"/>
    <w:rsid w:val="00A516F7"/>
    <w:rsid w:val="00A520C3"/>
    <w:rsid w:val="00A522DD"/>
    <w:rsid w:val="00A608BE"/>
    <w:rsid w:val="00A60EEE"/>
    <w:rsid w:val="00A617F4"/>
    <w:rsid w:val="00A67921"/>
    <w:rsid w:val="00A74B19"/>
    <w:rsid w:val="00A750FC"/>
    <w:rsid w:val="00A8271B"/>
    <w:rsid w:val="00A84AD8"/>
    <w:rsid w:val="00A84F8E"/>
    <w:rsid w:val="00A931A7"/>
    <w:rsid w:val="00A94AD1"/>
    <w:rsid w:val="00A9551A"/>
    <w:rsid w:val="00A97123"/>
    <w:rsid w:val="00A972C6"/>
    <w:rsid w:val="00AA1D01"/>
    <w:rsid w:val="00AA20A7"/>
    <w:rsid w:val="00AA6BB5"/>
    <w:rsid w:val="00AA7512"/>
    <w:rsid w:val="00AB0AE0"/>
    <w:rsid w:val="00AB1C28"/>
    <w:rsid w:val="00AB2B2A"/>
    <w:rsid w:val="00AB45CC"/>
    <w:rsid w:val="00AB4902"/>
    <w:rsid w:val="00AB5B9A"/>
    <w:rsid w:val="00AB65C6"/>
    <w:rsid w:val="00AB6A54"/>
    <w:rsid w:val="00AB7350"/>
    <w:rsid w:val="00AC109A"/>
    <w:rsid w:val="00AC1301"/>
    <w:rsid w:val="00AC38E5"/>
    <w:rsid w:val="00AC4F68"/>
    <w:rsid w:val="00AC7A01"/>
    <w:rsid w:val="00AD2C7E"/>
    <w:rsid w:val="00AD57E7"/>
    <w:rsid w:val="00AD5960"/>
    <w:rsid w:val="00AD68B9"/>
    <w:rsid w:val="00AD7601"/>
    <w:rsid w:val="00AE1A98"/>
    <w:rsid w:val="00AE42A5"/>
    <w:rsid w:val="00AE68F6"/>
    <w:rsid w:val="00AE6F51"/>
    <w:rsid w:val="00AE7C03"/>
    <w:rsid w:val="00AF241F"/>
    <w:rsid w:val="00AF6B86"/>
    <w:rsid w:val="00AF7F3B"/>
    <w:rsid w:val="00B001B8"/>
    <w:rsid w:val="00B00937"/>
    <w:rsid w:val="00B028A3"/>
    <w:rsid w:val="00B02C61"/>
    <w:rsid w:val="00B02CDF"/>
    <w:rsid w:val="00B04452"/>
    <w:rsid w:val="00B04F75"/>
    <w:rsid w:val="00B07141"/>
    <w:rsid w:val="00B07374"/>
    <w:rsid w:val="00B07376"/>
    <w:rsid w:val="00B07815"/>
    <w:rsid w:val="00B07F70"/>
    <w:rsid w:val="00B10781"/>
    <w:rsid w:val="00B10EEB"/>
    <w:rsid w:val="00B12600"/>
    <w:rsid w:val="00B12B76"/>
    <w:rsid w:val="00B12FF8"/>
    <w:rsid w:val="00B1309D"/>
    <w:rsid w:val="00B15A24"/>
    <w:rsid w:val="00B15DB8"/>
    <w:rsid w:val="00B20AAF"/>
    <w:rsid w:val="00B22587"/>
    <w:rsid w:val="00B2655C"/>
    <w:rsid w:val="00B27BCD"/>
    <w:rsid w:val="00B309AD"/>
    <w:rsid w:val="00B32A12"/>
    <w:rsid w:val="00B33277"/>
    <w:rsid w:val="00B33AFB"/>
    <w:rsid w:val="00B36369"/>
    <w:rsid w:val="00B37A65"/>
    <w:rsid w:val="00B408B5"/>
    <w:rsid w:val="00B40C21"/>
    <w:rsid w:val="00B435F0"/>
    <w:rsid w:val="00B43CF3"/>
    <w:rsid w:val="00B464A2"/>
    <w:rsid w:val="00B46F57"/>
    <w:rsid w:val="00B51C26"/>
    <w:rsid w:val="00B537F6"/>
    <w:rsid w:val="00B54811"/>
    <w:rsid w:val="00B552A1"/>
    <w:rsid w:val="00B573DC"/>
    <w:rsid w:val="00B60085"/>
    <w:rsid w:val="00B62FEE"/>
    <w:rsid w:val="00B65214"/>
    <w:rsid w:val="00B65F12"/>
    <w:rsid w:val="00B67B51"/>
    <w:rsid w:val="00B70C4D"/>
    <w:rsid w:val="00B748D8"/>
    <w:rsid w:val="00B74EBF"/>
    <w:rsid w:val="00B7515C"/>
    <w:rsid w:val="00B778AF"/>
    <w:rsid w:val="00B805EF"/>
    <w:rsid w:val="00B8203C"/>
    <w:rsid w:val="00B82E61"/>
    <w:rsid w:val="00B84E2B"/>
    <w:rsid w:val="00B85486"/>
    <w:rsid w:val="00B85C19"/>
    <w:rsid w:val="00B869F1"/>
    <w:rsid w:val="00B86EE3"/>
    <w:rsid w:val="00B87D2F"/>
    <w:rsid w:val="00B90058"/>
    <w:rsid w:val="00B90233"/>
    <w:rsid w:val="00B91318"/>
    <w:rsid w:val="00B917CD"/>
    <w:rsid w:val="00B91A0D"/>
    <w:rsid w:val="00B91DA4"/>
    <w:rsid w:val="00B93477"/>
    <w:rsid w:val="00B95C23"/>
    <w:rsid w:val="00B96541"/>
    <w:rsid w:val="00B9697B"/>
    <w:rsid w:val="00B97943"/>
    <w:rsid w:val="00BA1135"/>
    <w:rsid w:val="00BA170B"/>
    <w:rsid w:val="00BA1882"/>
    <w:rsid w:val="00BA1AA9"/>
    <w:rsid w:val="00BA1B9B"/>
    <w:rsid w:val="00BA2BFE"/>
    <w:rsid w:val="00BA4294"/>
    <w:rsid w:val="00BA4F65"/>
    <w:rsid w:val="00BA54A4"/>
    <w:rsid w:val="00BA632D"/>
    <w:rsid w:val="00BB3317"/>
    <w:rsid w:val="00BB4E3A"/>
    <w:rsid w:val="00BB688C"/>
    <w:rsid w:val="00BB7A05"/>
    <w:rsid w:val="00BB7A9D"/>
    <w:rsid w:val="00BB7C8A"/>
    <w:rsid w:val="00BC10E4"/>
    <w:rsid w:val="00BC16AE"/>
    <w:rsid w:val="00BC368F"/>
    <w:rsid w:val="00BC3DBF"/>
    <w:rsid w:val="00BC4C41"/>
    <w:rsid w:val="00BC7E32"/>
    <w:rsid w:val="00BD2EEA"/>
    <w:rsid w:val="00BD46CA"/>
    <w:rsid w:val="00BD5B05"/>
    <w:rsid w:val="00BD60F9"/>
    <w:rsid w:val="00BD7A66"/>
    <w:rsid w:val="00BE0662"/>
    <w:rsid w:val="00BE1113"/>
    <w:rsid w:val="00BF1EA4"/>
    <w:rsid w:val="00BF46CE"/>
    <w:rsid w:val="00BF4B56"/>
    <w:rsid w:val="00BF54BF"/>
    <w:rsid w:val="00BF74DC"/>
    <w:rsid w:val="00BF78F8"/>
    <w:rsid w:val="00C01925"/>
    <w:rsid w:val="00C01B69"/>
    <w:rsid w:val="00C05687"/>
    <w:rsid w:val="00C07DE1"/>
    <w:rsid w:val="00C1084E"/>
    <w:rsid w:val="00C11E53"/>
    <w:rsid w:val="00C12E2A"/>
    <w:rsid w:val="00C15F8A"/>
    <w:rsid w:val="00C21E36"/>
    <w:rsid w:val="00C22CF5"/>
    <w:rsid w:val="00C238AB"/>
    <w:rsid w:val="00C23C99"/>
    <w:rsid w:val="00C24304"/>
    <w:rsid w:val="00C262AF"/>
    <w:rsid w:val="00C27F7E"/>
    <w:rsid w:val="00C3239A"/>
    <w:rsid w:val="00C33B22"/>
    <w:rsid w:val="00C33B37"/>
    <w:rsid w:val="00C3657A"/>
    <w:rsid w:val="00C36637"/>
    <w:rsid w:val="00C40153"/>
    <w:rsid w:val="00C41B00"/>
    <w:rsid w:val="00C4424A"/>
    <w:rsid w:val="00C44D28"/>
    <w:rsid w:val="00C52B59"/>
    <w:rsid w:val="00C54CA0"/>
    <w:rsid w:val="00C56255"/>
    <w:rsid w:val="00C5725A"/>
    <w:rsid w:val="00C575F5"/>
    <w:rsid w:val="00C623E7"/>
    <w:rsid w:val="00C633A5"/>
    <w:rsid w:val="00C64FE9"/>
    <w:rsid w:val="00C66D1C"/>
    <w:rsid w:val="00C67B1C"/>
    <w:rsid w:val="00C701DA"/>
    <w:rsid w:val="00C72AAE"/>
    <w:rsid w:val="00C72D01"/>
    <w:rsid w:val="00C76427"/>
    <w:rsid w:val="00C80D7A"/>
    <w:rsid w:val="00C821C8"/>
    <w:rsid w:val="00C82319"/>
    <w:rsid w:val="00C82899"/>
    <w:rsid w:val="00C83D86"/>
    <w:rsid w:val="00C8579C"/>
    <w:rsid w:val="00C86517"/>
    <w:rsid w:val="00C8778C"/>
    <w:rsid w:val="00C87AF9"/>
    <w:rsid w:val="00C901A8"/>
    <w:rsid w:val="00C9040C"/>
    <w:rsid w:val="00C93416"/>
    <w:rsid w:val="00C956AF"/>
    <w:rsid w:val="00C974DB"/>
    <w:rsid w:val="00C9755E"/>
    <w:rsid w:val="00CA16B0"/>
    <w:rsid w:val="00CA2572"/>
    <w:rsid w:val="00CA2836"/>
    <w:rsid w:val="00CA28F4"/>
    <w:rsid w:val="00CA3809"/>
    <w:rsid w:val="00CA45A0"/>
    <w:rsid w:val="00CA5719"/>
    <w:rsid w:val="00CA60C7"/>
    <w:rsid w:val="00CB277F"/>
    <w:rsid w:val="00CB2812"/>
    <w:rsid w:val="00CB2B8C"/>
    <w:rsid w:val="00CB7106"/>
    <w:rsid w:val="00CC19BF"/>
    <w:rsid w:val="00CC2E42"/>
    <w:rsid w:val="00CC41B1"/>
    <w:rsid w:val="00CC44CF"/>
    <w:rsid w:val="00CC4B7D"/>
    <w:rsid w:val="00CC5216"/>
    <w:rsid w:val="00CC7B00"/>
    <w:rsid w:val="00CD08A4"/>
    <w:rsid w:val="00CD2250"/>
    <w:rsid w:val="00CD603A"/>
    <w:rsid w:val="00CD6F63"/>
    <w:rsid w:val="00CD75D7"/>
    <w:rsid w:val="00CE0810"/>
    <w:rsid w:val="00CE2E8A"/>
    <w:rsid w:val="00CE35C4"/>
    <w:rsid w:val="00CE3D78"/>
    <w:rsid w:val="00CF1501"/>
    <w:rsid w:val="00CF458F"/>
    <w:rsid w:val="00D009A4"/>
    <w:rsid w:val="00D0150C"/>
    <w:rsid w:val="00D02AB4"/>
    <w:rsid w:val="00D05F39"/>
    <w:rsid w:val="00D108E2"/>
    <w:rsid w:val="00D1193B"/>
    <w:rsid w:val="00D12E3E"/>
    <w:rsid w:val="00D14705"/>
    <w:rsid w:val="00D15568"/>
    <w:rsid w:val="00D15B68"/>
    <w:rsid w:val="00D2310B"/>
    <w:rsid w:val="00D2397D"/>
    <w:rsid w:val="00D23AD9"/>
    <w:rsid w:val="00D2642E"/>
    <w:rsid w:val="00D26820"/>
    <w:rsid w:val="00D272DC"/>
    <w:rsid w:val="00D315BB"/>
    <w:rsid w:val="00D3276D"/>
    <w:rsid w:val="00D33D2E"/>
    <w:rsid w:val="00D3576C"/>
    <w:rsid w:val="00D374AC"/>
    <w:rsid w:val="00D37A9B"/>
    <w:rsid w:val="00D37B52"/>
    <w:rsid w:val="00D37DB2"/>
    <w:rsid w:val="00D403C7"/>
    <w:rsid w:val="00D4182F"/>
    <w:rsid w:val="00D43D3F"/>
    <w:rsid w:val="00D46525"/>
    <w:rsid w:val="00D46725"/>
    <w:rsid w:val="00D4685B"/>
    <w:rsid w:val="00D47915"/>
    <w:rsid w:val="00D47963"/>
    <w:rsid w:val="00D531D4"/>
    <w:rsid w:val="00D54BD3"/>
    <w:rsid w:val="00D55D4A"/>
    <w:rsid w:val="00D60229"/>
    <w:rsid w:val="00D61040"/>
    <w:rsid w:val="00D627B4"/>
    <w:rsid w:val="00D63A77"/>
    <w:rsid w:val="00D66E80"/>
    <w:rsid w:val="00D677AE"/>
    <w:rsid w:val="00D71606"/>
    <w:rsid w:val="00D72F7F"/>
    <w:rsid w:val="00D7480F"/>
    <w:rsid w:val="00D77C84"/>
    <w:rsid w:val="00D77FC8"/>
    <w:rsid w:val="00D90037"/>
    <w:rsid w:val="00D934FF"/>
    <w:rsid w:val="00D953A4"/>
    <w:rsid w:val="00D95577"/>
    <w:rsid w:val="00D96BD8"/>
    <w:rsid w:val="00D97039"/>
    <w:rsid w:val="00DA178B"/>
    <w:rsid w:val="00DA2EE4"/>
    <w:rsid w:val="00DA33B6"/>
    <w:rsid w:val="00DA3F5C"/>
    <w:rsid w:val="00DA743D"/>
    <w:rsid w:val="00DB1D56"/>
    <w:rsid w:val="00DB2128"/>
    <w:rsid w:val="00DB22AA"/>
    <w:rsid w:val="00DB2F85"/>
    <w:rsid w:val="00DB442A"/>
    <w:rsid w:val="00DB49A0"/>
    <w:rsid w:val="00DB5E3B"/>
    <w:rsid w:val="00DB671F"/>
    <w:rsid w:val="00DB7839"/>
    <w:rsid w:val="00DB79BA"/>
    <w:rsid w:val="00DC0034"/>
    <w:rsid w:val="00DC1C9D"/>
    <w:rsid w:val="00DC250B"/>
    <w:rsid w:val="00DC2AB8"/>
    <w:rsid w:val="00DC4D1D"/>
    <w:rsid w:val="00DC745A"/>
    <w:rsid w:val="00DD15E1"/>
    <w:rsid w:val="00DD2D64"/>
    <w:rsid w:val="00DE0209"/>
    <w:rsid w:val="00DE24C9"/>
    <w:rsid w:val="00DE26EA"/>
    <w:rsid w:val="00DE306D"/>
    <w:rsid w:val="00DF0012"/>
    <w:rsid w:val="00DF0DE5"/>
    <w:rsid w:val="00DF26E3"/>
    <w:rsid w:val="00DF30D5"/>
    <w:rsid w:val="00E002AB"/>
    <w:rsid w:val="00E01201"/>
    <w:rsid w:val="00E11E83"/>
    <w:rsid w:val="00E1260C"/>
    <w:rsid w:val="00E15B3D"/>
    <w:rsid w:val="00E15DD3"/>
    <w:rsid w:val="00E1790B"/>
    <w:rsid w:val="00E20237"/>
    <w:rsid w:val="00E20E91"/>
    <w:rsid w:val="00E21969"/>
    <w:rsid w:val="00E22C70"/>
    <w:rsid w:val="00E23B39"/>
    <w:rsid w:val="00E24447"/>
    <w:rsid w:val="00E24AB2"/>
    <w:rsid w:val="00E25A86"/>
    <w:rsid w:val="00E25FAD"/>
    <w:rsid w:val="00E27A8C"/>
    <w:rsid w:val="00E34656"/>
    <w:rsid w:val="00E35794"/>
    <w:rsid w:val="00E40E53"/>
    <w:rsid w:val="00E432BF"/>
    <w:rsid w:val="00E433BE"/>
    <w:rsid w:val="00E46415"/>
    <w:rsid w:val="00E52CDB"/>
    <w:rsid w:val="00E542BA"/>
    <w:rsid w:val="00E55FFE"/>
    <w:rsid w:val="00E566E8"/>
    <w:rsid w:val="00E576B8"/>
    <w:rsid w:val="00E5798C"/>
    <w:rsid w:val="00E632DF"/>
    <w:rsid w:val="00E63CAF"/>
    <w:rsid w:val="00E63CD6"/>
    <w:rsid w:val="00E677C1"/>
    <w:rsid w:val="00E708EC"/>
    <w:rsid w:val="00E718A9"/>
    <w:rsid w:val="00E7214B"/>
    <w:rsid w:val="00E72344"/>
    <w:rsid w:val="00E75C0A"/>
    <w:rsid w:val="00E77AB2"/>
    <w:rsid w:val="00E82609"/>
    <w:rsid w:val="00E832B9"/>
    <w:rsid w:val="00E84293"/>
    <w:rsid w:val="00E84E0C"/>
    <w:rsid w:val="00E86CBF"/>
    <w:rsid w:val="00E947EA"/>
    <w:rsid w:val="00E9575C"/>
    <w:rsid w:val="00E96976"/>
    <w:rsid w:val="00EA1BF4"/>
    <w:rsid w:val="00EA2CA4"/>
    <w:rsid w:val="00EA4796"/>
    <w:rsid w:val="00EB04A1"/>
    <w:rsid w:val="00EB1669"/>
    <w:rsid w:val="00EB2783"/>
    <w:rsid w:val="00EB4789"/>
    <w:rsid w:val="00EB70C8"/>
    <w:rsid w:val="00EC1F07"/>
    <w:rsid w:val="00EC3EE7"/>
    <w:rsid w:val="00EC4288"/>
    <w:rsid w:val="00ED013C"/>
    <w:rsid w:val="00ED229D"/>
    <w:rsid w:val="00ED6691"/>
    <w:rsid w:val="00EE0756"/>
    <w:rsid w:val="00EE0EA7"/>
    <w:rsid w:val="00EE188C"/>
    <w:rsid w:val="00EE26A3"/>
    <w:rsid w:val="00EE2F63"/>
    <w:rsid w:val="00EE3C67"/>
    <w:rsid w:val="00EE589A"/>
    <w:rsid w:val="00EF3A86"/>
    <w:rsid w:val="00EF41E9"/>
    <w:rsid w:val="00EF4920"/>
    <w:rsid w:val="00EF4A09"/>
    <w:rsid w:val="00EF5FC1"/>
    <w:rsid w:val="00EF63F8"/>
    <w:rsid w:val="00F02966"/>
    <w:rsid w:val="00F07382"/>
    <w:rsid w:val="00F07DA7"/>
    <w:rsid w:val="00F109AA"/>
    <w:rsid w:val="00F10FA6"/>
    <w:rsid w:val="00F11C17"/>
    <w:rsid w:val="00F1249F"/>
    <w:rsid w:val="00F14784"/>
    <w:rsid w:val="00F20911"/>
    <w:rsid w:val="00F20CED"/>
    <w:rsid w:val="00F26A29"/>
    <w:rsid w:val="00F27092"/>
    <w:rsid w:val="00F278BD"/>
    <w:rsid w:val="00F27E7C"/>
    <w:rsid w:val="00F3002A"/>
    <w:rsid w:val="00F33C06"/>
    <w:rsid w:val="00F35B68"/>
    <w:rsid w:val="00F36530"/>
    <w:rsid w:val="00F4040C"/>
    <w:rsid w:val="00F40866"/>
    <w:rsid w:val="00F41B9B"/>
    <w:rsid w:val="00F461E7"/>
    <w:rsid w:val="00F50124"/>
    <w:rsid w:val="00F5058E"/>
    <w:rsid w:val="00F513BD"/>
    <w:rsid w:val="00F52895"/>
    <w:rsid w:val="00F5316A"/>
    <w:rsid w:val="00F555C1"/>
    <w:rsid w:val="00F567F0"/>
    <w:rsid w:val="00F62FF5"/>
    <w:rsid w:val="00F63143"/>
    <w:rsid w:val="00F642A0"/>
    <w:rsid w:val="00F648DF"/>
    <w:rsid w:val="00F65F5F"/>
    <w:rsid w:val="00F751D4"/>
    <w:rsid w:val="00F76028"/>
    <w:rsid w:val="00F77C4B"/>
    <w:rsid w:val="00F81278"/>
    <w:rsid w:val="00F81B7F"/>
    <w:rsid w:val="00F81C08"/>
    <w:rsid w:val="00F82BAA"/>
    <w:rsid w:val="00F83C2E"/>
    <w:rsid w:val="00F85AE4"/>
    <w:rsid w:val="00F86BA7"/>
    <w:rsid w:val="00F909FB"/>
    <w:rsid w:val="00F943A9"/>
    <w:rsid w:val="00F961FA"/>
    <w:rsid w:val="00FA59EF"/>
    <w:rsid w:val="00FA6342"/>
    <w:rsid w:val="00FA65A3"/>
    <w:rsid w:val="00FA7EC6"/>
    <w:rsid w:val="00FB24F3"/>
    <w:rsid w:val="00FB26C8"/>
    <w:rsid w:val="00FB39FF"/>
    <w:rsid w:val="00FB4C7C"/>
    <w:rsid w:val="00FB5ED9"/>
    <w:rsid w:val="00FC1C72"/>
    <w:rsid w:val="00FC2241"/>
    <w:rsid w:val="00FC2D98"/>
    <w:rsid w:val="00FC4416"/>
    <w:rsid w:val="00FD17D5"/>
    <w:rsid w:val="00FD2C03"/>
    <w:rsid w:val="00FD508C"/>
    <w:rsid w:val="00FD5F2C"/>
    <w:rsid w:val="00FE11E6"/>
    <w:rsid w:val="00FE5F70"/>
    <w:rsid w:val="00FF223C"/>
    <w:rsid w:val="00FF2895"/>
    <w:rsid w:val="00FF48AF"/>
    <w:rsid w:val="00FF5490"/>
    <w:rsid w:val="00FF58A9"/>
    <w:rsid w:val="00FF5C59"/>
    <w:rsid w:val="00FF6532"/>
    <w:rsid w:val="00FF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A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2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7224E"/>
    <w:pPr>
      <w:ind w:left="720"/>
      <w:contextualSpacing/>
    </w:pPr>
  </w:style>
  <w:style w:type="character" w:customStyle="1" w:styleId="apple-converted-space">
    <w:name w:val="apple-converted-space"/>
    <w:basedOn w:val="Fuentedeprrafopredeter"/>
    <w:rsid w:val="00C24304"/>
  </w:style>
  <w:style w:type="character" w:customStyle="1" w:styleId="freebirdformviewerviewitemsitemrequiredasterisk">
    <w:name w:val="freebirdformviewerviewitemsitemrequiredasterisk"/>
    <w:basedOn w:val="Fuentedeprrafopredeter"/>
    <w:rsid w:val="001F5109"/>
  </w:style>
  <w:style w:type="character" w:styleId="Refdecomentario">
    <w:name w:val="annotation reference"/>
    <w:basedOn w:val="Fuentedeprrafopredeter"/>
    <w:uiPriority w:val="99"/>
    <w:semiHidden/>
    <w:unhideWhenUsed/>
    <w:rsid w:val="00FC4416"/>
    <w:rPr>
      <w:sz w:val="16"/>
      <w:szCs w:val="16"/>
    </w:rPr>
  </w:style>
  <w:style w:type="paragraph" w:styleId="Textocomentario">
    <w:name w:val="annotation text"/>
    <w:basedOn w:val="Normal"/>
    <w:link w:val="TextocomentarioCar"/>
    <w:uiPriority w:val="99"/>
    <w:semiHidden/>
    <w:unhideWhenUsed/>
    <w:rsid w:val="00FC44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4416"/>
    <w:rPr>
      <w:sz w:val="20"/>
      <w:szCs w:val="20"/>
    </w:rPr>
  </w:style>
  <w:style w:type="paragraph" w:styleId="Asuntodelcomentario">
    <w:name w:val="annotation subject"/>
    <w:basedOn w:val="Textocomentario"/>
    <w:next w:val="Textocomentario"/>
    <w:link w:val="AsuntodelcomentarioCar"/>
    <w:uiPriority w:val="99"/>
    <w:semiHidden/>
    <w:unhideWhenUsed/>
    <w:rsid w:val="00FC4416"/>
    <w:rPr>
      <w:b/>
      <w:bCs/>
    </w:rPr>
  </w:style>
  <w:style w:type="character" w:customStyle="1" w:styleId="AsuntodelcomentarioCar">
    <w:name w:val="Asunto del comentario Car"/>
    <w:basedOn w:val="TextocomentarioCar"/>
    <w:link w:val="Asuntodelcomentario"/>
    <w:uiPriority w:val="99"/>
    <w:semiHidden/>
    <w:rsid w:val="00FC4416"/>
    <w:rPr>
      <w:b/>
      <w:bCs/>
      <w:sz w:val="20"/>
      <w:szCs w:val="20"/>
    </w:rPr>
  </w:style>
  <w:style w:type="paragraph" w:styleId="Textodeglobo">
    <w:name w:val="Balloon Text"/>
    <w:basedOn w:val="Normal"/>
    <w:link w:val="TextodegloboCar"/>
    <w:uiPriority w:val="99"/>
    <w:semiHidden/>
    <w:unhideWhenUsed/>
    <w:rsid w:val="00FC44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4416"/>
    <w:rPr>
      <w:rFonts w:ascii="Segoe UI" w:hAnsi="Segoe UI" w:cs="Segoe UI"/>
      <w:sz w:val="18"/>
      <w:szCs w:val="18"/>
    </w:rPr>
  </w:style>
  <w:style w:type="character" w:styleId="Textodelmarcadordeposicin">
    <w:name w:val="Placeholder Text"/>
    <w:basedOn w:val="Fuentedeprrafopredeter"/>
    <w:uiPriority w:val="99"/>
    <w:semiHidden/>
    <w:rsid w:val="00554C4E"/>
    <w:rPr>
      <w:color w:val="808080"/>
    </w:rPr>
  </w:style>
  <w:style w:type="paragraph" w:styleId="Encabezado">
    <w:name w:val="header"/>
    <w:basedOn w:val="Normal"/>
    <w:link w:val="EncabezadoCar"/>
    <w:uiPriority w:val="99"/>
    <w:unhideWhenUsed/>
    <w:rsid w:val="005D72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72E2"/>
  </w:style>
  <w:style w:type="paragraph" w:styleId="Piedepgina">
    <w:name w:val="footer"/>
    <w:basedOn w:val="Normal"/>
    <w:link w:val="PiedepginaCar"/>
    <w:uiPriority w:val="99"/>
    <w:unhideWhenUsed/>
    <w:rsid w:val="005D72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72E2"/>
  </w:style>
  <w:style w:type="paragraph" w:customStyle="1" w:styleId="Default">
    <w:name w:val="Default"/>
    <w:rsid w:val="00E96976"/>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Hipervnculo">
    <w:name w:val="Hyperlink"/>
    <w:basedOn w:val="Fuentedeprrafopredeter"/>
    <w:uiPriority w:val="99"/>
    <w:unhideWhenUsed/>
    <w:rsid w:val="00253EAF"/>
    <w:rPr>
      <w:color w:val="0563C1" w:themeColor="hyperlink"/>
      <w:u w:val="single"/>
    </w:rPr>
  </w:style>
  <w:style w:type="character" w:styleId="Hipervnculovisitado">
    <w:name w:val="FollowedHyperlink"/>
    <w:basedOn w:val="Fuentedeprrafopredeter"/>
    <w:uiPriority w:val="99"/>
    <w:semiHidden/>
    <w:unhideWhenUsed/>
    <w:rsid w:val="000F3A6A"/>
    <w:rPr>
      <w:color w:val="954F72" w:themeColor="followedHyperlink"/>
      <w:u w:val="single"/>
    </w:rPr>
  </w:style>
  <w:style w:type="paragraph" w:styleId="NormalWeb">
    <w:name w:val="Normal (Web)"/>
    <w:basedOn w:val="Normal"/>
    <w:uiPriority w:val="99"/>
    <w:unhideWhenUsed/>
    <w:rsid w:val="00635F7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uiPriority w:val="22"/>
    <w:qFormat/>
    <w:rsid w:val="00635F7A"/>
    <w:rPr>
      <w:b/>
      <w:bCs/>
    </w:rPr>
  </w:style>
  <w:style w:type="paragraph" w:customStyle="1" w:styleId="Contenidodelatabla">
    <w:name w:val="Contenido de la tabla"/>
    <w:basedOn w:val="Normal"/>
    <w:rsid w:val="00C82319"/>
    <w:pPr>
      <w:suppressLineNumbers/>
      <w:suppressAutoHyphens/>
      <w:spacing w:after="0" w:line="240" w:lineRule="auto"/>
    </w:pPr>
    <w:rPr>
      <w:rFonts w:ascii="Liberation Serif" w:eastAsia="DejaVu Sans" w:hAnsi="Liberation Serif" w:cs="FreeSans"/>
      <w:kern w:val="1"/>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A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2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7224E"/>
    <w:pPr>
      <w:ind w:left="720"/>
      <w:contextualSpacing/>
    </w:pPr>
  </w:style>
  <w:style w:type="character" w:customStyle="1" w:styleId="apple-converted-space">
    <w:name w:val="apple-converted-space"/>
    <w:basedOn w:val="Fuentedeprrafopredeter"/>
    <w:rsid w:val="00C24304"/>
  </w:style>
  <w:style w:type="character" w:customStyle="1" w:styleId="freebirdformviewerviewitemsitemrequiredasterisk">
    <w:name w:val="freebirdformviewerviewitemsitemrequiredasterisk"/>
    <w:basedOn w:val="Fuentedeprrafopredeter"/>
    <w:rsid w:val="001F5109"/>
  </w:style>
  <w:style w:type="character" w:styleId="Refdecomentario">
    <w:name w:val="annotation reference"/>
    <w:basedOn w:val="Fuentedeprrafopredeter"/>
    <w:uiPriority w:val="99"/>
    <w:semiHidden/>
    <w:unhideWhenUsed/>
    <w:rsid w:val="00FC4416"/>
    <w:rPr>
      <w:sz w:val="16"/>
      <w:szCs w:val="16"/>
    </w:rPr>
  </w:style>
  <w:style w:type="paragraph" w:styleId="Textocomentario">
    <w:name w:val="annotation text"/>
    <w:basedOn w:val="Normal"/>
    <w:link w:val="TextocomentarioCar"/>
    <w:uiPriority w:val="99"/>
    <w:semiHidden/>
    <w:unhideWhenUsed/>
    <w:rsid w:val="00FC44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4416"/>
    <w:rPr>
      <w:sz w:val="20"/>
      <w:szCs w:val="20"/>
    </w:rPr>
  </w:style>
  <w:style w:type="paragraph" w:styleId="Asuntodelcomentario">
    <w:name w:val="annotation subject"/>
    <w:basedOn w:val="Textocomentario"/>
    <w:next w:val="Textocomentario"/>
    <w:link w:val="AsuntodelcomentarioCar"/>
    <w:uiPriority w:val="99"/>
    <w:semiHidden/>
    <w:unhideWhenUsed/>
    <w:rsid w:val="00FC4416"/>
    <w:rPr>
      <w:b/>
      <w:bCs/>
    </w:rPr>
  </w:style>
  <w:style w:type="character" w:customStyle="1" w:styleId="AsuntodelcomentarioCar">
    <w:name w:val="Asunto del comentario Car"/>
    <w:basedOn w:val="TextocomentarioCar"/>
    <w:link w:val="Asuntodelcomentario"/>
    <w:uiPriority w:val="99"/>
    <w:semiHidden/>
    <w:rsid w:val="00FC4416"/>
    <w:rPr>
      <w:b/>
      <w:bCs/>
      <w:sz w:val="20"/>
      <w:szCs w:val="20"/>
    </w:rPr>
  </w:style>
  <w:style w:type="paragraph" w:styleId="Textodeglobo">
    <w:name w:val="Balloon Text"/>
    <w:basedOn w:val="Normal"/>
    <w:link w:val="TextodegloboCar"/>
    <w:uiPriority w:val="99"/>
    <w:semiHidden/>
    <w:unhideWhenUsed/>
    <w:rsid w:val="00FC44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4416"/>
    <w:rPr>
      <w:rFonts w:ascii="Segoe UI" w:hAnsi="Segoe UI" w:cs="Segoe UI"/>
      <w:sz w:val="18"/>
      <w:szCs w:val="18"/>
    </w:rPr>
  </w:style>
  <w:style w:type="character" w:styleId="Textodelmarcadordeposicin">
    <w:name w:val="Placeholder Text"/>
    <w:basedOn w:val="Fuentedeprrafopredeter"/>
    <w:uiPriority w:val="99"/>
    <w:semiHidden/>
    <w:rsid w:val="00554C4E"/>
    <w:rPr>
      <w:color w:val="808080"/>
    </w:rPr>
  </w:style>
  <w:style w:type="paragraph" w:styleId="Encabezado">
    <w:name w:val="header"/>
    <w:basedOn w:val="Normal"/>
    <w:link w:val="EncabezadoCar"/>
    <w:uiPriority w:val="99"/>
    <w:unhideWhenUsed/>
    <w:rsid w:val="005D72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72E2"/>
  </w:style>
  <w:style w:type="paragraph" w:styleId="Piedepgina">
    <w:name w:val="footer"/>
    <w:basedOn w:val="Normal"/>
    <w:link w:val="PiedepginaCar"/>
    <w:uiPriority w:val="99"/>
    <w:unhideWhenUsed/>
    <w:rsid w:val="005D72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72E2"/>
  </w:style>
  <w:style w:type="paragraph" w:customStyle="1" w:styleId="Default">
    <w:name w:val="Default"/>
    <w:rsid w:val="00E96976"/>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Hipervnculo">
    <w:name w:val="Hyperlink"/>
    <w:basedOn w:val="Fuentedeprrafopredeter"/>
    <w:uiPriority w:val="99"/>
    <w:unhideWhenUsed/>
    <w:rsid w:val="00253EAF"/>
    <w:rPr>
      <w:color w:val="0563C1" w:themeColor="hyperlink"/>
      <w:u w:val="single"/>
    </w:rPr>
  </w:style>
  <w:style w:type="character" w:styleId="Hipervnculovisitado">
    <w:name w:val="FollowedHyperlink"/>
    <w:basedOn w:val="Fuentedeprrafopredeter"/>
    <w:uiPriority w:val="99"/>
    <w:semiHidden/>
    <w:unhideWhenUsed/>
    <w:rsid w:val="000F3A6A"/>
    <w:rPr>
      <w:color w:val="954F72" w:themeColor="followedHyperlink"/>
      <w:u w:val="single"/>
    </w:rPr>
  </w:style>
  <w:style w:type="paragraph" w:styleId="NormalWeb">
    <w:name w:val="Normal (Web)"/>
    <w:basedOn w:val="Normal"/>
    <w:uiPriority w:val="99"/>
    <w:unhideWhenUsed/>
    <w:rsid w:val="00635F7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uiPriority w:val="22"/>
    <w:qFormat/>
    <w:rsid w:val="00635F7A"/>
    <w:rPr>
      <w:b/>
      <w:bCs/>
    </w:rPr>
  </w:style>
  <w:style w:type="paragraph" w:customStyle="1" w:styleId="Contenidodelatabla">
    <w:name w:val="Contenido de la tabla"/>
    <w:basedOn w:val="Normal"/>
    <w:rsid w:val="00C82319"/>
    <w:pPr>
      <w:suppressLineNumbers/>
      <w:suppressAutoHyphens/>
      <w:spacing w:after="0" w:line="240" w:lineRule="auto"/>
    </w:pPr>
    <w:rPr>
      <w:rFonts w:ascii="Liberation Serif" w:eastAsia="DejaVu Sans" w:hAnsi="Liberation Serif" w:cs="FreeSans"/>
      <w:kern w:val="1"/>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6155">
      <w:bodyDiv w:val="1"/>
      <w:marLeft w:val="0"/>
      <w:marRight w:val="0"/>
      <w:marTop w:val="0"/>
      <w:marBottom w:val="0"/>
      <w:divBdr>
        <w:top w:val="none" w:sz="0" w:space="0" w:color="auto"/>
        <w:left w:val="none" w:sz="0" w:space="0" w:color="auto"/>
        <w:bottom w:val="none" w:sz="0" w:space="0" w:color="auto"/>
        <w:right w:val="none" w:sz="0" w:space="0" w:color="auto"/>
      </w:divBdr>
      <w:divsChild>
        <w:div w:id="664356068">
          <w:marLeft w:val="0"/>
          <w:marRight w:val="0"/>
          <w:marTop w:val="0"/>
          <w:marBottom w:val="0"/>
          <w:divBdr>
            <w:top w:val="none" w:sz="0" w:space="0" w:color="auto"/>
            <w:left w:val="none" w:sz="0" w:space="0" w:color="auto"/>
            <w:bottom w:val="none" w:sz="0" w:space="0" w:color="auto"/>
            <w:right w:val="none" w:sz="0" w:space="0" w:color="auto"/>
          </w:divBdr>
          <w:divsChild>
            <w:div w:id="1196119551">
              <w:marLeft w:val="0"/>
              <w:marRight w:val="0"/>
              <w:marTop w:val="0"/>
              <w:marBottom w:val="0"/>
              <w:divBdr>
                <w:top w:val="none" w:sz="0" w:space="0" w:color="auto"/>
                <w:left w:val="none" w:sz="0" w:space="0" w:color="auto"/>
                <w:bottom w:val="none" w:sz="0" w:space="0" w:color="auto"/>
                <w:right w:val="none" w:sz="0" w:space="0" w:color="auto"/>
              </w:divBdr>
              <w:divsChild>
                <w:div w:id="4527794">
                  <w:marLeft w:val="0"/>
                  <w:marRight w:val="0"/>
                  <w:marTop w:val="0"/>
                  <w:marBottom w:val="420"/>
                  <w:divBdr>
                    <w:top w:val="single" w:sz="6" w:space="0" w:color="DDDDDD"/>
                    <w:left w:val="single" w:sz="6" w:space="0" w:color="DDDDDD"/>
                    <w:bottom w:val="single" w:sz="6" w:space="0" w:color="DDDDDD"/>
                    <w:right w:val="single" w:sz="6" w:space="0" w:color="DDDDDD"/>
                  </w:divBdr>
                  <w:divsChild>
                    <w:div w:id="612323350">
                      <w:marLeft w:val="0"/>
                      <w:marRight w:val="0"/>
                      <w:marTop w:val="0"/>
                      <w:marBottom w:val="0"/>
                      <w:divBdr>
                        <w:top w:val="none" w:sz="0" w:space="0" w:color="auto"/>
                        <w:left w:val="none" w:sz="0" w:space="0" w:color="auto"/>
                        <w:bottom w:val="none" w:sz="0" w:space="0" w:color="auto"/>
                        <w:right w:val="none" w:sz="0" w:space="0" w:color="auto"/>
                      </w:divBdr>
                      <w:divsChild>
                        <w:div w:id="10789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6785">
      <w:bodyDiv w:val="1"/>
      <w:marLeft w:val="0"/>
      <w:marRight w:val="0"/>
      <w:marTop w:val="0"/>
      <w:marBottom w:val="0"/>
      <w:divBdr>
        <w:top w:val="none" w:sz="0" w:space="0" w:color="auto"/>
        <w:left w:val="none" w:sz="0" w:space="0" w:color="auto"/>
        <w:bottom w:val="none" w:sz="0" w:space="0" w:color="auto"/>
        <w:right w:val="none" w:sz="0" w:space="0" w:color="auto"/>
      </w:divBdr>
      <w:divsChild>
        <w:div w:id="1600872258">
          <w:marLeft w:val="547"/>
          <w:marRight w:val="0"/>
          <w:marTop w:val="0"/>
          <w:marBottom w:val="0"/>
          <w:divBdr>
            <w:top w:val="none" w:sz="0" w:space="0" w:color="auto"/>
            <w:left w:val="none" w:sz="0" w:space="0" w:color="auto"/>
            <w:bottom w:val="none" w:sz="0" w:space="0" w:color="auto"/>
            <w:right w:val="none" w:sz="0" w:space="0" w:color="auto"/>
          </w:divBdr>
        </w:div>
      </w:divsChild>
    </w:div>
    <w:div w:id="167794873">
      <w:bodyDiv w:val="1"/>
      <w:marLeft w:val="0"/>
      <w:marRight w:val="0"/>
      <w:marTop w:val="0"/>
      <w:marBottom w:val="0"/>
      <w:divBdr>
        <w:top w:val="none" w:sz="0" w:space="0" w:color="auto"/>
        <w:left w:val="none" w:sz="0" w:space="0" w:color="auto"/>
        <w:bottom w:val="none" w:sz="0" w:space="0" w:color="auto"/>
        <w:right w:val="none" w:sz="0" w:space="0" w:color="auto"/>
      </w:divBdr>
      <w:divsChild>
        <w:div w:id="1114524023">
          <w:marLeft w:val="547"/>
          <w:marRight w:val="0"/>
          <w:marTop w:val="0"/>
          <w:marBottom w:val="0"/>
          <w:divBdr>
            <w:top w:val="none" w:sz="0" w:space="0" w:color="auto"/>
            <w:left w:val="none" w:sz="0" w:space="0" w:color="auto"/>
            <w:bottom w:val="none" w:sz="0" w:space="0" w:color="auto"/>
            <w:right w:val="none" w:sz="0" w:space="0" w:color="auto"/>
          </w:divBdr>
        </w:div>
      </w:divsChild>
    </w:div>
    <w:div w:id="177812358">
      <w:bodyDiv w:val="1"/>
      <w:marLeft w:val="0"/>
      <w:marRight w:val="0"/>
      <w:marTop w:val="0"/>
      <w:marBottom w:val="0"/>
      <w:divBdr>
        <w:top w:val="none" w:sz="0" w:space="0" w:color="auto"/>
        <w:left w:val="none" w:sz="0" w:space="0" w:color="auto"/>
        <w:bottom w:val="none" w:sz="0" w:space="0" w:color="auto"/>
        <w:right w:val="none" w:sz="0" w:space="0" w:color="auto"/>
      </w:divBdr>
      <w:divsChild>
        <w:div w:id="72046848">
          <w:marLeft w:val="547"/>
          <w:marRight w:val="0"/>
          <w:marTop w:val="0"/>
          <w:marBottom w:val="0"/>
          <w:divBdr>
            <w:top w:val="none" w:sz="0" w:space="0" w:color="auto"/>
            <w:left w:val="none" w:sz="0" w:space="0" w:color="auto"/>
            <w:bottom w:val="none" w:sz="0" w:space="0" w:color="auto"/>
            <w:right w:val="none" w:sz="0" w:space="0" w:color="auto"/>
          </w:divBdr>
        </w:div>
      </w:divsChild>
    </w:div>
    <w:div w:id="178198248">
      <w:bodyDiv w:val="1"/>
      <w:marLeft w:val="0"/>
      <w:marRight w:val="0"/>
      <w:marTop w:val="0"/>
      <w:marBottom w:val="0"/>
      <w:divBdr>
        <w:top w:val="none" w:sz="0" w:space="0" w:color="auto"/>
        <w:left w:val="none" w:sz="0" w:space="0" w:color="auto"/>
        <w:bottom w:val="none" w:sz="0" w:space="0" w:color="auto"/>
        <w:right w:val="none" w:sz="0" w:space="0" w:color="auto"/>
      </w:divBdr>
    </w:div>
    <w:div w:id="293565692">
      <w:bodyDiv w:val="1"/>
      <w:marLeft w:val="0"/>
      <w:marRight w:val="0"/>
      <w:marTop w:val="0"/>
      <w:marBottom w:val="0"/>
      <w:divBdr>
        <w:top w:val="none" w:sz="0" w:space="0" w:color="auto"/>
        <w:left w:val="none" w:sz="0" w:space="0" w:color="auto"/>
        <w:bottom w:val="none" w:sz="0" w:space="0" w:color="auto"/>
        <w:right w:val="none" w:sz="0" w:space="0" w:color="auto"/>
      </w:divBdr>
    </w:div>
    <w:div w:id="297616271">
      <w:bodyDiv w:val="1"/>
      <w:marLeft w:val="0"/>
      <w:marRight w:val="0"/>
      <w:marTop w:val="0"/>
      <w:marBottom w:val="0"/>
      <w:divBdr>
        <w:top w:val="none" w:sz="0" w:space="0" w:color="auto"/>
        <w:left w:val="none" w:sz="0" w:space="0" w:color="auto"/>
        <w:bottom w:val="none" w:sz="0" w:space="0" w:color="auto"/>
        <w:right w:val="none" w:sz="0" w:space="0" w:color="auto"/>
      </w:divBdr>
    </w:div>
    <w:div w:id="373509301">
      <w:bodyDiv w:val="1"/>
      <w:marLeft w:val="0"/>
      <w:marRight w:val="0"/>
      <w:marTop w:val="0"/>
      <w:marBottom w:val="0"/>
      <w:divBdr>
        <w:top w:val="none" w:sz="0" w:space="0" w:color="auto"/>
        <w:left w:val="none" w:sz="0" w:space="0" w:color="auto"/>
        <w:bottom w:val="none" w:sz="0" w:space="0" w:color="auto"/>
        <w:right w:val="none" w:sz="0" w:space="0" w:color="auto"/>
      </w:divBdr>
    </w:div>
    <w:div w:id="417412332">
      <w:bodyDiv w:val="1"/>
      <w:marLeft w:val="0"/>
      <w:marRight w:val="0"/>
      <w:marTop w:val="0"/>
      <w:marBottom w:val="0"/>
      <w:divBdr>
        <w:top w:val="none" w:sz="0" w:space="0" w:color="auto"/>
        <w:left w:val="none" w:sz="0" w:space="0" w:color="auto"/>
        <w:bottom w:val="none" w:sz="0" w:space="0" w:color="auto"/>
        <w:right w:val="none" w:sz="0" w:space="0" w:color="auto"/>
      </w:divBdr>
      <w:divsChild>
        <w:div w:id="1257984560">
          <w:marLeft w:val="547"/>
          <w:marRight w:val="0"/>
          <w:marTop w:val="0"/>
          <w:marBottom w:val="0"/>
          <w:divBdr>
            <w:top w:val="none" w:sz="0" w:space="0" w:color="auto"/>
            <w:left w:val="none" w:sz="0" w:space="0" w:color="auto"/>
            <w:bottom w:val="none" w:sz="0" w:space="0" w:color="auto"/>
            <w:right w:val="none" w:sz="0" w:space="0" w:color="auto"/>
          </w:divBdr>
        </w:div>
      </w:divsChild>
    </w:div>
    <w:div w:id="622735986">
      <w:bodyDiv w:val="1"/>
      <w:marLeft w:val="0"/>
      <w:marRight w:val="0"/>
      <w:marTop w:val="0"/>
      <w:marBottom w:val="0"/>
      <w:divBdr>
        <w:top w:val="none" w:sz="0" w:space="0" w:color="auto"/>
        <w:left w:val="none" w:sz="0" w:space="0" w:color="auto"/>
        <w:bottom w:val="none" w:sz="0" w:space="0" w:color="auto"/>
        <w:right w:val="none" w:sz="0" w:space="0" w:color="auto"/>
      </w:divBdr>
    </w:div>
    <w:div w:id="639263544">
      <w:bodyDiv w:val="1"/>
      <w:marLeft w:val="0"/>
      <w:marRight w:val="0"/>
      <w:marTop w:val="0"/>
      <w:marBottom w:val="0"/>
      <w:divBdr>
        <w:top w:val="none" w:sz="0" w:space="0" w:color="auto"/>
        <w:left w:val="none" w:sz="0" w:space="0" w:color="auto"/>
        <w:bottom w:val="none" w:sz="0" w:space="0" w:color="auto"/>
        <w:right w:val="none" w:sz="0" w:space="0" w:color="auto"/>
      </w:divBdr>
    </w:div>
    <w:div w:id="743726079">
      <w:bodyDiv w:val="1"/>
      <w:marLeft w:val="0"/>
      <w:marRight w:val="0"/>
      <w:marTop w:val="0"/>
      <w:marBottom w:val="0"/>
      <w:divBdr>
        <w:top w:val="none" w:sz="0" w:space="0" w:color="auto"/>
        <w:left w:val="none" w:sz="0" w:space="0" w:color="auto"/>
        <w:bottom w:val="none" w:sz="0" w:space="0" w:color="auto"/>
        <w:right w:val="none" w:sz="0" w:space="0" w:color="auto"/>
      </w:divBdr>
    </w:div>
    <w:div w:id="768893850">
      <w:bodyDiv w:val="1"/>
      <w:marLeft w:val="0"/>
      <w:marRight w:val="0"/>
      <w:marTop w:val="0"/>
      <w:marBottom w:val="0"/>
      <w:divBdr>
        <w:top w:val="none" w:sz="0" w:space="0" w:color="auto"/>
        <w:left w:val="none" w:sz="0" w:space="0" w:color="auto"/>
        <w:bottom w:val="none" w:sz="0" w:space="0" w:color="auto"/>
        <w:right w:val="none" w:sz="0" w:space="0" w:color="auto"/>
      </w:divBdr>
    </w:div>
    <w:div w:id="775751004">
      <w:bodyDiv w:val="1"/>
      <w:marLeft w:val="0"/>
      <w:marRight w:val="0"/>
      <w:marTop w:val="0"/>
      <w:marBottom w:val="0"/>
      <w:divBdr>
        <w:top w:val="none" w:sz="0" w:space="0" w:color="auto"/>
        <w:left w:val="none" w:sz="0" w:space="0" w:color="auto"/>
        <w:bottom w:val="none" w:sz="0" w:space="0" w:color="auto"/>
        <w:right w:val="none" w:sz="0" w:space="0" w:color="auto"/>
      </w:divBdr>
    </w:div>
    <w:div w:id="863834070">
      <w:bodyDiv w:val="1"/>
      <w:marLeft w:val="0"/>
      <w:marRight w:val="0"/>
      <w:marTop w:val="0"/>
      <w:marBottom w:val="0"/>
      <w:divBdr>
        <w:top w:val="none" w:sz="0" w:space="0" w:color="auto"/>
        <w:left w:val="none" w:sz="0" w:space="0" w:color="auto"/>
        <w:bottom w:val="none" w:sz="0" w:space="0" w:color="auto"/>
        <w:right w:val="none" w:sz="0" w:space="0" w:color="auto"/>
      </w:divBdr>
    </w:div>
    <w:div w:id="895121590">
      <w:bodyDiv w:val="1"/>
      <w:marLeft w:val="0"/>
      <w:marRight w:val="0"/>
      <w:marTop w:val="0"/>
      <w:marBottom w:val="0"/>
      <w:divBdr>
        <w:top w:val="none" w:sz="0" w:space="0" w:color="auto"/>
        <w:left w:val="none" w:sz="0" w:space="0" w:color="auto"/>
        <w:bottom w:val="none" w:sz="0" w:space="0" w:color="auto"/>
        <w:right w:val="none" w:sz="0" w:space="0" w:color="auto"/>
      </w:divBdr>
    </w:div>
    <w:div w:id="1004161412">
      <w:bodyDiv w:val="1"/>
      <w:marLeft w:val="0"/>
      <w:marRight w:val="0"/>
      <w:marTop w:val="0"/>
      <w:marBottom w:val="0"/>
      <w:divBdr>
        <w:top w:val="none" w:sz="0" w:space="0" w:color="auto"/>
        <w:left w:val="none" w:sz="0" w:space="0" w:color="auto"/>
        <w:bottom w:val="none" w:sz="0" w:space="0" w:color="auto"/>
        <w:right w:val="none" w:sz="0" w:space="0" w:color="auto"/>
      </w:divBdr>
    </w:div>
    <w:div w:id="1053235943">
      <w:bodyDiv w:val="1"/>
      <w:marLeft w:val="0"/>
      <w:marRight w:val="0"/>
      <w:marTop w:val="0"/>
      <w:marBottom w:val="0"/>
      <w:divBdr>
        <w:top w:val="none" w:sz="0" w:space="0" w:color="auto"/>
        <w:left w:val="none" w:sz="0" w:space="0" w:color="auto"/>
        <w:bottom w:val="none" w:sz="0" w:space="0" w:color="auto"/>
        <w:right w:val="none" w:sz="0" w:space="0" w:color="auto"/>
      </w:divBdr>
    </w:div>
    <w:div w:id="1118136326">
      <w:bodyDiv w:val="1"/>
      <w:marLeft w:val="0"/>
      <w:marRight w:val="0"/>
      <w:marTop w:val="0"/>
      <w:marBottom w:val="0"/>
      <w:divBdr>
        <w:top w:val="none" w:sz="0" w:space="0" w:color="auto"/>
        <w:left w:val="none" w:sz="0" w:space="0" w:color="auto"/>
        <w:bottom w:val="none" w:sz="0" w:space="0" w:color="auto"/>
        <w:right w:val="none" w:sz="0" w:space="0" w:color="auto"/>
      </w:divBdr>
    </w:div>
    <w:div w:id="1191410618">
      <w:bodyDiv w:val="1"/>
      <w:marLeft w:val="0"/>
      <w:marRight w:val="0"/>
      <w:marTop w:val="0"/>
      <w:marBottom w:val="0"/>
      <w:divBdr>
        <w:top w:val="none" w:sz="0" w:space="0" w:color="auto"/>
        <w:left w:val="none" w:sz="0" w:space="0" w:color="auto"/>
        <w:bottom w:val="none" w:sz="0" w:space="0" w:color="auto"/>
        <w:right w:val="none" w:sz="0" w:space="0" w:color="auto"/>
      </w:divBdr>
    </w:div>
    <w:div w:id="1201019682">
      <w:bodyDiv w:val="1"/>
      <w:marLeft w:val="0"/>
      <w:marRight w:val="0"/>
      <w:marTop w:val="0"/>
      <w:marBottom w:val="0"/>
      <w:divBdr>
        <w:top w:val="none" w:sz="0" w:space="0" w:color="auto"/>
        <w:left w:val="none" w:sz="0" w:space="0" w:color="auto"/>
        <w:bottom w:val="none" w:sz="0" w:space="0" w:color="auto"/>
        <w:right w:val="none" w:sz="0" w:space="0" w:color="auto"/>
      </w:divBdr>
    </w:div>
    <w:div w:id="1238126451">
      <w:bodyDiv w:val="1"/>
      <w:marLeft w:val="0"/>
      <w:marRight w:val="0"/>
      <w:marTop w:val="0"/>
      <w:marBottom w:val="0"/>
      <w:divBdr>
        <w:top w:val="none" w:sz="0" w:space="0" w:color="auto"/>
        <w:left w:val="none" w:sz="0" w:space="0" w:color="auto"/>
        <w:bottom w:val="none" w:sz="0" w:space="0" w:color="auto"/>
        <w:right w:val="none" w:sz="0" w:space="0" w:color="auto"/>
      </w:divBdr>
    </w:div>
    <w:div w:id="1304311557">
      <w:bodyDiv w:val="1"/>
      <w:marLeft w:val="0"/>
      <w:marRight w:val="0"/>
      <w:marTop w:val="0"/>
      <w:marBottom w:val="0"/>
      <w:divBdr>
        <w:top w:val="none" w:sz="0" w:space="0" w:color="auto"/>
        <w:left w:val="none" w:sz="0" w:space="0" w:color="auto"/>
        <w:bottom w:val="none" w:sz="0" w:space="0" w:color="auto"/>
        <w:right w:val="none" w:sz="0" w:space="0" w:color="auto"/>
      </w:divBdr>
      <w:divsChild>
        <w:div w:id="716974682">
          <w:marLeft w:val="547"/>
          <w:marRight w:val="0"/>
          <w:marTop w:val="0"/>
          <w:marBottom w:val="0"/>
          <w:divBdr>
            <w:top w:val="none" w:sz="0" w:space="0" w:color="auto"/>
            <w:left w:val="none" w:sz="0" w:space="0" w:color="auto"/>
            <w:bottom w:val="none" w:sz="0" w:space="0" w:color="auto"/>
            <w:right w:val="none" w:sz="0" w:space="0" w:color="auto"/>
          </w:divBdr>
        </w:div>
      </w:divsChild>
    </w:div>
    <w:div w:id="1307274215">
      <w:bodyDiv w:val="1"/>
      <w:marLeft w:val="0"/>
      <w:marRight w:val="0"/>
      <w:marTop w:val="0"/>
      <w:marBottom w:val="0"/>
      <w:divBdr>
        <w:top w:val="none" w:sz="0" w:space="0" w:color="auto"/>
        <w:left w:val="none" w:sz="0" w:space="0" w:color="auto"/>
        <w:bottom w:val="none" w:sz="0" w:space="0" w:color="auto"/>
        <w:right w:val="none" w:sz="0" w:space="0" w:color="auto"/>
      </w:divBdr>
    </w:div>
    <w:div w:id="1324318358">
      <w:bodyDiv w:val="1"/>
      <w:marLeft w:val="0"/>
      <w:marRight w:val="0"/>
      <w:marTop w:val="0"/>
      <w:marBottom w:val="0"/>
      <w:divBdr>
        <w:top w:val="none" w:sz="0" w:space="0" w:color="auto"/>
        <w:left w:val="none" w:sz="0" w:space="0" w:color="auto"/>
        <w:bottom w:val="none" w:sz="0" w:space="0" w:color="auto"/>
        <w:right w:val="none" w:sz="0" w:space="0" w:color="auto"/>
      </w:divBdr>
    </w:div>
    <w:div w:id="1355762059">
      <w:bodyDiv w:val="1"/>
      <w:marLeft w:val="0"/>
      <w:marRight w:val="0"/>
      <w:marTop w:val="0"/>
      <w:marBottom w:val="0"/>
      <w:divBdr>
        <w:top w:val="none" w:sz="0" w:space="0" w:color="auto"/>
        <w:left w:val="none" w:sz="0" w:space="0" w:color="auto"/>
        <w:bottom w:val="none" w:sz="0" w:space="0" w:color="auto"/>
        <w:right w:val="none" w:sz="0" w:space="0" w:color="auto"/>
      </w:divBdr>
    </w:div>
    <w:div w:id="1403672891">
      <w:bodyDiv w:val="1"/>
      <w:marLeft w:val="0"/>
      <w:marRight w:val="0"/>
      <w:marTop w:val="0"/>
      <w:marBottom w:val="0"/>
      <w:divBdr>
        <w:top w:val="none" w:sz="0" w:space="0" w:color="auto"/>
        <w:left w:val="none" w:sz="0" w:space="0" w:color="auto"/>
        <w:bottom w:val="none" w:sz="0" w:space="0" w:color="auto"/>
        <w:right w:val="none" w:sz="0" w:space="0" w:color="auto"/>
      </w:divBdr>
    </w:div>
    <w:div w:id="1416323977">
      <w:bodyDiv w:val="1"/>
      <w:marLeft w:val="0"/>
      <w:marRight w:val="0"/>
      <w:marTop w:val="0"/>
      <w:marBottom w:val="0"/>
      <w:divBdr>
        <w:top w:val="none" w:sz="0" w:space="0" w:color="auto"/>
        <w:left w:val="none" w:sz="0" w:space="0" w:color="auto"/>
        <w:bottom w:val="none" w:sz="0" w:space="0" w:color="auto"/>
        <w:right w:val="none" w:sz="0" w:space="0" w:color="auto"/>
      </w:divBdr>
    </w:div>
    <w:div w:id="1429039937">
      <w:bodyDiv w:val="1"/>
      <w:marLeft w:val="0"/>
      <w:marRight w:val="0"/>
      <w:marTop w:val="0"/>
      <w:marBottom w:val="0"/>
      <w:divBdr>
        <w:top w:val="none" w:sz="0" w:space="0" w:color="auto"/>
        <w:left w:val="none" w:sz="0" w:space="0" w:color="auto"/>
        <w:bottom w:val="none" w:sz="0" w:space="0" w:color="auto"/>
        <w:right w:val="none" w:sz="0" w:space="0" w:color="auto"/>
      </w:divBdr>
      <w:divsChild>
        <w:div w:id="443235543">
          <w:marLeft w:val="0"/>
          <w:marRight w:val="0"/>
          <w:marTop w:val="0"/>
          <w:marBottom w:val="0"/>
          <w:divBdr>
            <w:top w:val="none" w:sz="0" w:space="0" w:color="auto"/>
            <w:left w:val="none" w:sz="0" w:space="0" w:color="auto"/>
            <w:bottom w:val="none" w:sz="0" w:space="0" w:color="auto"/>
            <w:right w:val="none" w:sz="0" w:space="0" w:color="auto"/>
          </w:divBdr>
          <w:divsChild>
            <w:div w:id="30615469">
              <w:marLeft w:val="0"/>
              <w:marRight w:val="0"/>
              <w:marTop w:val="0"/>
              <w:marBottom w:val="0"/>
              <w:divBdr>
                <w:top w:val="none" w:sz="0" w:space="0" w:color="auto"/>
                <w:left w:val="none" w:sz="0" w:space="0" w:color="auto"/>
                <w:bottom w:val="none" w:sz="0" w:space="0" w:color="auto"/>
                <w:right w:val="none" w:sz="0" w:space="0" w:color="auto"/>
              </w:divBdr>
              <w:divsChild>
                <w:div w:id="15869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6285">
      <w:bodyDiv w:val="1"/>
      <w:marLeft w:val="0"/>
      <w:marRight w:val="0"/>
      <w:marTop w:val="0"/>
      <w:marBottom w:val="0"/>
      <w:divBdr>
        <w:top w:val="none" w:sz="0" w:space="0" w:color="auto"/>
        <w:left w:val="none" w:sz="0" w:space="0" w:color="auto"/>
        <w:bottom w:val="none" w:sz="0" w:space="0" w:color="auto"/>
        <w:right w:val="none" w:sz="0" w:space="0" w:color="auto"/>
      </w:divBdr>
    </w:div>
    <w:div w:id="1505053069">
      <w:bodyDiv w:val="1"/>
      <w:marLeft w:val="0"/>
      <w:marRight w:val="0"/>
      <w:marTop w:val="0"/>
      <w:marBottom w:val="0"/>
      <w:divBdr>
        <w:top w:val="none" w:sz="0" w:space="0" w:color="auto"/>
        <w:left w:val="none" w:sz="0" w:space="0" w:color="auto"/>
        <w:bottom w:val="none" w:sz="0" w:space="0" w:color="auto"/>
        <w:right w:val="none" w:sz="0" w:space="0" w:color="auto"/>
      </w:divBdr>
    </w:div>
    <w:div w:id="1592590657">
      <w:bodyDiv w:val="1"/>
      <w:marLeft w:val="0"/>
      <w:marRight w:val="0"/>
      <w:marTop w:val="0"/>
      <w:marBottom w:val="0"/>
      <w:divBdr>
        <w:top w:val="none" w:sz="0" w:space="0" w:color="auto"/>
        <w:left w:val="none" w:sz="0" w:space="0" w:color="auto"/>
        <w:bottom w:val="none" w:sz="0" w:space="0" w:color="auto"/>
        <w:right w:val="none" w:sz="0" w:space="0" w:color="auto"/>
      </w:divBdr>
    </w:div>
    <w:div w:id="1703046043">
      <w:bodyDiv w:val="1"/>
      <w:marLeft w:val="0"/>
      <w:marRight w:val="0"/>
      <w:marTop w:val="0"/>
      <w:marBottom w:val="0"/>
      <w:divBdr>
        <w:top w:val="none" w:sz="0" w:space="0" w:color="auto"/>
        <w:left w:val="none" w:sz="0" w:space="0" w:color="auto"/>
        <w:bottom w:val="none" w:sz="0" w:space="0" w:color="auto"/>
        <w:right w:val="none" w:sz="0" w:space="0" w:color="auto"/>
      </w:divBdr>
    </w:div>
    <w:div w:id="1783259051">
      <w:bodyDiv w:val="1"/>
      <w:marLeft w:val="0"/>
      <w:marRight w:val="0"/>
      <w:marTop w:val="0"/>
      <w:marBottom w:val="0"/>
      <w:divBdr>
        <w:top w:val="none" w:sz="0" w:space="0" w:color="auto"/>
        <w:left w:val="none" w:sz="0" w:space="0" w:color="auto"/>
        <w:bottom w:val="none" w:sz="0" w:space="0" w:color="auto"/>
        <w:right w:val="none" w:sz="0" w:space="0" w:color="auto"/>
      </w:divBdr>
    </w:div>
    <w:div w:id="1788963304">
      <w:bodyDiv w:val="1"/>
      <w:marLeft w:val="0"/>
      <w:marRight w:val="0"/>
      <w:marTop w:val="0"/>
      <w:marBottom w:val="0"/>
      <w:divBdr>
        <w:top w:val="none" w:sz="0" w:space="0" w:color="auto"/>
        <w:left w:val="none" w:sz="0" w:space="0" w:color="auto"/>
        <w:bottom w:val="none" w:sz="0" w:space="0" w:color="auto"/>
        <w:right w:val="none" w:sz="0" w:space="0" w:color="auto"/>
      </w:divBdr>
    </w:div>
    <w:div w:id="1808206352">
      <w:bodyDiv w:val="1"/>
      <w:marLeft w:val="0"/>
      <w:marRight w:val="0"/>
      <w:marTop w:val="0"/>
      <w:marBottom w:val="0"/>
      <w:divBdr>
        <w:top w:val="none" w:sz="0" w:space="0" w:color="auto"/>
        <w:left w:val="none" w:sz="0" w:space="0" w:color="auto"/>
        <w:bottom w:val="none" w:sz="0" w:space="0" w:color="auto"/>
        <w:right w:val="none" w:sz="0" w:space="0" w:color="auto"/>
      </w:divBdr>
    </w:div>
    <w:div w:id="1811828231">
      <w:bodyDiv w:val="1"/>
      <w:marLeft w:val="0"/>
      <w:marRight w:val="0"/>
      <w:marTop w:val="0"/>
      <w:marBottom w:val="0"/>
      <w:divBdr>
        <w:top w:val="none" w:sz="0" w:space="0" w:color="auto"/>
        <w:left w:val="none" w:sz="0" w:space="0" w:color="auto"/>
        <w:bottom w:val="none" w:sz="0" w:space="0" w:color="auto"/>
        <w:right w:val="none" w:sz="0" w:space="0" w:color="auto"/>
      </w:divBdr>
    </w:div>
    <w:div w:id="1824538707">
      <w:bodyDiv w:val="1"/>
      <w:marLeft w:val="0"/>
      <w:marRight w:val="0"/>
      <w:marTop w:val="0"/>
      <w:marBottom w:val="0"/>
      <w:divBdr>
        <w:top w:val="none" w:sz="0" w:space="0" w:color="auto"/>
        <w:left w:val="none" w:sz="0" w:space="0" w:color="auto"/>
        <w:bottom w:val="none" w:sz="0" w:space="0" w:color="auto"/>
        <w:right w:val="none" w:sz="0" w:space="0" w:color="auto"/>
      </w:divBdr>
    </w:div>
    <w:div w:id="1886486300">
      <w:bodyDiv w:val="1"/>
      <w:marLeft w:val="0"/>
      <w:marRight w:val="0"/>
      <w:marTop w:val="0"/>
      <w:marBottom w:val="0"/>
      <w:divBdr>
        <w:top w:val="none" w:sz="0" w:space="0" w:color="auto"/>
        <w:left w:val="none" w:sz="0" w:space="0" w:color="auto"/>
        <w:bottom w:val="none" w:sz="0" w:space="0" w:color="auto"/>
        <w:right w:val="none" w:sz="0" w:space="0" w:color="auto"/>
      </w:divBdr>
      <w:divsChild>
        <w:div w:id="2129859628">
          <w:marLeft w:val="0"/>
          <w:marRight w:val="0"/>
          <w:marTop w:val="0"/>
          <w:marBottom w:val="0"/>
          <w:divBdr>
            <w:top w:val="none" w:sz="0" w:space="0" w:color="auto"/>
            <w:left w:val="none" w:sz="0" w:space="0" w:color="auto"/>
            <w:bottom w:val="none" w:sz="0" w:space="0" w:color="auto"/>
            <w:right w:val="none" w:sz="0" w:space="0" w:color="auto"/>
          </w:divBdr>
          <w:divsChild>
            <w:div w:id="125970772">
              <w:marLeft w:val="0"/>
              <w:marRight w:val="0"/>
              <w:marTop w:val="0"/>
              <w:marBottom w:val="0"/>
              <w:divBdr>
                <w:top w:val="none" w:sz="0" w:space="0" w:color="auto"/>
                <w:left w:val="none" w:sz="0" w:space="0" w:color="auto"/>
                <w:bottom w:val="none" w:sz="0" w:space="0" w:color="auto"/>
                <w:right w:val="none" w:sz="0" w:space="0" w:color="auto"/>
              </w:divBdr>
              <w:divsChild>
                <w:div w:id="1048797378">
                  <w:marLeft w:val="0"/>
                  <w:marRight w:val="0"/>
                  <w:marTop w:val="0"/>
                  <w:marBottom w:val="0"/>
                  <w:divBdr>
                    <w:top w:val="none" w:sz="0" w:space="0" w:color="auto"/>
                    <w:left w:val="none" w:sz="0" w:space="0" w:color="auto"/>
                    <w:bottom w:val="none" w:sz="0" w:space="0" w:color="auto"/>
                    <w:right w:val="none" w:sz="0" w:space="0" w:color="auto"/>
                  </w:divBdr>
                  <w:divsChild>
                    <w:div w:id="1624339232">
                      <w:marLeft w:val="0"/>
                      <w:marRight w:val="0"/>
                      <w:marTop w:val="0"/>
                      <w:marBottom w:val="0"/>
                      <w:divBdr>
                        <w:top w:val="none" w:sz="0" w:space="0" w:color="auto"/>
                        <w:left w:val="none" w:sz="0" w:space="0" w:color="auto"/>
                        <w:bottom w:val="none" w:sz="0" w:space="0" w:color="auto"/>
                        <w:right w:val="none" w:sz="0" w:space="0" w:color="auto"/>
                      </w:divBdr>
                      <w:divsChild>
                        <w:div w:id="1201355873">
                          <w:marLeft w:val="0"/>
                          <w:marRight w:val="0"/>
                          <w:marTop w:val="0"/>
                          <w:marBottom w:val="0"/>
                          <w:divBdr>
                            <w:top w:val="none" w:sz="0" w:space="0" w:color="auto"/>
                            <w:left w:val="none" w:sz="0" w:space="0" w:color="auto"/>
                            <w:bottom w:val="none" w:sz="0" w:space="0" w:color="auto"/>
                            <w:right w:val="none" w:sz="0" w:space="0" w:color="auto"/>
                          </w:divBdr>
                          <w:divsChild>
                            <w:div w:id="522207021">
                              <w:marLeft w:val="0"/>
                              <w:marRight w:val="0"/>
                              <w:marTop w:val="0"/>
                              <w:marBottom w:val="0"/>
                              <w:divBdr>
                                <w:top w:val="none" w:sz="0" w:space="0" w:color="auto"/>
                                <w:left w:val="none" w:sz="0" w:space="0" w:color="auto"/>
                                <w:bottom w:val="none" w:sz="0" w:space="0" w:color="auto"/>
                                <w:right w:val="none" w:sz="0" w:space="0" w:color="auto"/>
                              </w:divBdr>
                              <w:divsChild>
                                <w:div w:id="732772887">
                                  <w:marLeft w:val="0"/>
                                  <w:marRight w:val="0"/>
                                  <w:marTop w:val="0"/>
                                  <w:marBottom w:val="0"/>
                                  <w:divBdr>
                                    <w:top w:val="none" w:sz="0" w:space="0" w:color="auto"/>
                                    <w:left w:val="none" w:sz="0" w:space="0" w:color="auto"/>
                                    <w:bottom w:val="none" w:sz="0" w:space="0" w:color="auto"/>
                                    <w:right w:val="none" w:sz="0" w:space="0" w:color="auto"/>
                                  </w:divBdr>
                                  <w:divsChild>
                                    <w:div w:id="1328821206">
                                      <w:marLeft w:val="0"/>
                                      <w:marRight w:val="0"/>
                                      <w:marTop w:val="0"/>
                                      <w:marBottom w:val="0"/>
                                      <w:divBdr>
                                        <w:top w:val="none" w:sz="0" w:space="0" w:color="auto"/>
                                        <w:left w:val="none" w:sz="0" w:space="0" w:color="auto"/>
                                        <w:bottom w:val="none" w:sz="0" w:space="0" w:color="auto"/>
                                        <w:right w:val="none" w:sz="0" w:space="0" w:color="auto"/>
                                      </w:divBdr>
                                      <w:divsChild>
                                        <w:div w:id="961229503">
                                          <w:marLeft w:val="0"/>
                                          <w:marRight w:val="0"/>
                                          <w:marTop w:val="0"/>
                                          <w:marBottom w:val="0"/>
                                          <w:divBdr>
                                            <w:top w:val="none" w:sz="0" w:space="0" w:color="auto"/>
                                            <w:left w:val="none" w:sz="0" w:space="0" w:color="auto"/>
                                            <w:bottom w:val="none" w:sz="0" w:space="0" w:color="auto"/>
                                            <w:right w:val="none" w:sz="0" w:space="0" w:color="auto"/>
                                          </w:divBdr>
                                          <w:divsChild>
                                            <w:div w:id="948196943">
                                              <w:marLeft w:val="0"/>
                                              <w:marRight w:val="0"/>
                                              <w:marTop w:val="0"/>
                                              <w:marBottom w:val="0"/>
                                              <w:divBdr>
                                                <w:top w:val="none" w:sz="0" w:space="0" w:color="auto"/>
                                                <w:left w:val="none" w:sz="0" w:space="0" w:color="auto"/>
                                                <w:bottom w:val="none" w:sz="0" w:space="0" w:color="auto"/>
                                                <w:right w:val="none" w:sz="0" w:space="0" w:color="auto"/>
                                              </w:divBdr>
                                              <w:divsChild>
                                                <w:div w:id="919607249">
                                                  <w:marLeft w:val="0"/>
                                                  <w:marRight w:val="0"/>
                                                  <w:marTop w:val="0"/>
                                                  <w:marBottom w:val="0"/>
                                                  <w:divBdr>
                                                    <w:top w:val="none" w:sz="0" w:space="0" w:color="auto"/>
                                                    <w:left w:val="none" w:sz="0" w:space="0" w:color="auto"/>
                                                    <w:bottom w:val="none" w:sz="0" w:space="0" w:color="auto"/>
                                                    <w:right w:val="none" w:sz="0" w:space="0" w:color="auto"/>
                                                  </w:divBdr>
                                                  <w:divsChild>
                                                    <w:div w:id="129053044">
                                                      <w:marLeft w:val="0"/>
                                                      <w:marRight w:val="0"/>
                                                      <w:marTop w:val="0"/>
                                                      <w:marBottom w:val="0"/>
                                                      <w:divBdr>
                                                        <w:top w:val="none" w:sz="0" w:space="0" w:color="auto"/>
                                                        <w:left w:val="none" w:sz="0" w:space="0" w:color="auto"/>
                                                        <w:bottom w:val="none" w:sz="0" w:space="0" w:color="auto"/>
                                                        <w:right w:val="none" w:sz="0" w:space="0" w:color="auto"/>
                                                      </w:divBdr>
                                                      <w:divsChild>
                                                        <w:div w:id="1770655462">
                                                          <w:marLeft w:val="0"/>
                                                          <w:marRight w:val="0"/>
                                                          <w:marTop w:val="0"/>
                                                          <w:marBottom w:val="0"/>
                                                          <w:divBdr>
                                                            <w:top w:val="none" w:sz="0" w:space="0" w:color="auto"/>
                                                            <w:left w:val="none" w:sz="0" w:space="0" w:color="auto"/>
                                                            <w:bottom w:val="none" w:sz="0" w:space="0" w:color="auto"/>
                                                            <w:right w:val="none" w:sz="0" w:space="0" w:color="auto"/>
                                                          </w:divBdr>
                                                          <w:divsChild>
                                                            <w:div w:id="1740402265">
                                                              <w:marLeft w:val="0"/>
                                                              <w:marRight w:val="0"/>
                                                              <w:marTop w:val="0"/>
                                                              <w:marBottom w:val="0"/>
                                                              <w:divBdr>
                                                                <w:top w:val="none" w:sz="0" w:space="0" w:color="auto"/>
                                                                <w:left w:val="none" w:sz="0" w:space="0" w:color="auto"/>
                                                                <w:bottom w:val="none" w:sz="0" w:space="0" w:color="auto"/>
                                                                <w:right w:val="none" w:sz="0" w:space="0" w:color="auto"/>
                                                              </w:divBdr>
                                                              <w:divsChild>
                                                                <w:div w:id="1321732496">
                                                                  <w:marLeft w:val="0"/>
                                                                  <w:marRight w:val="0"/>
                                                                  <w:marTop w:val="0"/>
                                                                  <w:marBottom w:val="0"/>
                                                                  <w:divBdr>
                                                                    <w:top w:val="none" w:sz="0" w:space="0" w:color="auto"/>
                                                                    <w:left w:val="none" w:sz="0" w:space="0" w:color="auto"/>
                                                                    <w:bottom w:val="none" w:sz="0" w:space="0" w:color="auto"/>
                                                                    <w:right w:val="none" w:sz="0" w:space="0" w:color="auto"/>
                                                                  </w:divBdr>
                                                                  <w:divsChild>
                                                                    <w:div w:id="2092776394">
                                                                      <w:marLeft w:val="0"/>
                                                                      <w:marRight w:val="0"/>
                                                                      <w:marTop w:val="0"/>
                                                                      <w:marBottom w:val="0"/>
                                                                      <w:divBdr>
                                                                        <w:top w:val="none" w:sz="0" w:space="0" w:color="auto"/>
                                                                        <w:left w:val="none" w:sz="0" w:space="0" w:color="auto"/>
                                                                        <w:bottom w:val="none" w:sz="0" w:space="0" w:color="auto"/>
                                                                        <w:right w:val="none" w:sz="0" w:space="0" w:color="auto"/>
                                                                      </w:divBdr>
                                                                      <w:divsChild>
                                                                        <w:div w:id="288098339">
                                                                          <w:marLeft w:val="0"/>
                                                                          <w:marRight w:val="0"/>
                                                                          <w:marTop w:val="0"/>
                                                                          <w:marBottom w:val="0"/>
                                                                          <w:divBdr>
                                                                            <w:top w:val="none" w:sz="0" w:space="0" w:color="auto"/>
                                                                            <w:left w:val="none" w:sz="0" w:space="0" w:color="auto"/>
                                                                            <w:bottom w:val="none" w:sz="0" w:space="0" w:color="auto"/>
                                                                            <w:right w:val="none" w:sz="0" w:space="0" w:color="auto"/>
                                                                          </w:divBdr>
                                                                          <w:divsChild>
                                                                            <w:div w:id="105201215">
                                                                              <w:marLeft w:val="0"/>
                                                                              <w:marRight w:val="0"/>
                                                                              <w:marTop w:val="0"/>
                                                                              <w:marBottom w:val="0"/>
                                                                              <w:divBdr>
                                                                                <w:top w:val="none" w:sz="0" w:space="0" w:color="auto"/>
                                                                                <w:left w:val="none" w:sz="0" w:space="0" w:color="auto"/>
                                                                                <w:bottom w:val="none" w:sz="0" w:space="0" w:color="auto"/>
                                                                                <w:right w:val="none" w:sz="0" w:space="0" w:color="auto"/>
                                                                              </w:divBdr>
                                                                              <w:divsChild>
                                                                                <w:div w:id="998264768">
                                                                                  <w:marLeft w:val="0"/>
                                                                                  <w:marRight w:val="0"/>
                                                                                  <w:marTop w:val="0"/>
                                                                                  <w:marBottom w:val="0"/>
                                                                                  <w:divBdr>
                                                                                    <w:top w:val="none" w:sz="0" w:space="0" w:color="auto"/>
                                                                                    <w:left w:val="none" w:sz="0" w:space="0" w:color="auto"/>
                                                                                    <w:bottom w:val="none" w:sz="0" w:space="0" w:color="auto"/>
                                                                                    <w:right w:val="none" w:sz="0" w:space="0" w:color="auto"/>
                                                                                  </w:divBdr>
                                                                                  <w:divsChild>
                                                                                    <w:div w:id="301077120">
                                                                                      <w:marLeft w:val="0"/>
                                                                                      <w:marRight w:val="0"/>
                                                                                      <w:marTop w:val="0"/>
                                                                                      <w:marBottom w:val="0"/>
                                                                                      <w:divBdr>
                                                                                        <w:top w:val="none" w:sz="0" w:space="0" w:color="auto"/>
                                                                                        <w:left w:val="none" w:sz="0" w:space="0" w:color="auto"/>
                                                                                        <w:bottom w:val="none" w:sz="0" w:space="0" w:color="auto"/>
                                                                                        <w:right w:val="none" w:sz="0" w:space="0" w:color="auto"/>
                                                                                      </w:divBdr>
                                                                                      <w:divsChild>
                                                                                        <w:div w:id="647780439">
                                                                                          <w:marLeft w:val="0"/>
                                                                                          <w:marRight w:val="0"/>
                                                                                          <w:marTop w:val="0"/>
                                                                                          <w:marBottom w:val="0"/>
                                                                                          <w:divBdr>
                                                                                            <w:top w:val="none" w:sz="0" w:space="0" w:color="auto"/>
                                                                                            <w:left w:val="none" w:sz="0" w:space="0" w:color="auto"/>
                                                                                            <w:bottom w:val="none" w:sz="0" w:space="0" w:color="auto"/>
                                                                                            <w:right w:val="none" w:sz="0" w:space="0" w:color="auto"/>
                                                                                          </w:divBdr>
                                                                                          <w:divsChild>
                                                                                            <w:div w:id="427585918">
                                                                                              <w:marLeft w:val="0"/>
                                                                                              <w:marRight w:val="120"/>
                                                                                              <w:marTop w:val="0"/>
                                                                                              <w:marBottom w:val="150"/>
                                                                                              <w:divBdr>
                                                                                                <w:top w:val="single" w:sz="2" w:space="0" w:color="EFEFEF"/>
                                                                                                <w:left w:val="single" w:sz="6" w:space="0" w:color="EFEFEF"/>
                                                                                                <w:bottom w:val="single" w:sz="6" w:space="0" w:color="E2E2E2"/>
                                                                                                <w:right w:val="single" w:sz="6" w:space="0" w:color="EFEFEF"/>
                                                                                              </w:divBdr>
                                                                                              <w:divsChild>
                                                                                                <w:div w:id="516961908">
                                                                                                  <w:marLeft w:val="0"/>
                                                                                                  <w:marRight w:val="0"/>
                                                                                                  <w:marTop w:val="0"/>
                                                                                                  <w:marBottom w:val="0"/>
                                                                                                  <w:divBdr>
                                                                                                    <w:top w:val="none" w:sz="0" w:space="0" w:color="auto"/>
                                                                                                    <w:left w:val="none" w:sz="0" w:space="0" w:color="auto"/>
                                                                                                    <w:bottom w:val="none" w:sz="0" w:space="0" w:color="auto"/>
                                                                                                    <w:right w:val="none" w:sz="0" w:space="0" w:color="auto"/>
                                                                                                  </w:divBdr>
                                                                                                  <w:divsChild>
                                                                                                    <w:div w:id="1433163723">
                                                                                                      <w:marLeft w:val="0"/>
                                                                                                      <w:marRight w:val="0"/>
                                                                                                      <w:marTop w:val="0"/>
                                                                                                      <w:marBottom w:val="0"/>
                                                                                                      <w:divBdr>
                                                                                                        <w:top w:val="none" w:sz="0" w:space="0" w:color="auto"/>
                                                                                                        <w:left w:val="none" w:sz="0" w:space="0" w:color="auto"/>
                                                                                                        <w:bottom w:val="none" w:sz="0" w:space="0" w:color="auto"/>
                                                                                                        <w:right w:val="none" w:sz="0" w:space="0" w:color="auto"/>
                                                                                                      </w:divBdr>
                                                                                                      <w:divsChild>
                                                                                                        <w:div w:id="158814299">
                                                                                                          <w:marLeft w:val="0"/>
                                                                                                          <w:marRight w:val="0"/>
                                                                                                          <w:marTop w:val="0"/>
                                                                                                          <w:marBottom w:val="0"/>
                                                                                                          <w:divBdr>
                                                                                                            <w:top w:val="none" w:sz="0" w:space="0" w:color="auto"/>
                                                                                                            <w:left w:val="none" w:sz="0" w:space="0" w:color="auto"/>
                                                                                                            <w:bottom w:val="none" w:sz="0" w:space="0" w:color="auto"/>
                                                                                                            <w:right w:val="none" w:sz="0" w:space="0" w:color="auto"/>
                                                                                                          </w:divBdr>
                                                                                                          <w:divsChild>
                                                                                                            <w:div w:id="1254776719">
                                                                                                              <w:marLeft w:val="0"/>
                                                                                                              <w:marRight w:val="0"/>
                                                                                                              <w:marTop w:val="0"/>
                                                                                                              <w:marBottom w:val="0"/>
                                                                                                              <w:divBdr>
                                                                                                                <w:top w:val="none" w:sz="0" w:space="0" w:color="auto"/>
                                                                                                                <w:left w:val="none" w:sz="0" w:space="0" w:color="auto"/>
                                                                                                                <w:bottom w:val="none" w:sz="0" w:space="0" w:color="auto"/>
                                                                                                                <w:right w:val="none" w:sz="0" w:space="0" w:color="auto"/>
                                                                                                              </w:divBdr>
                                                                                                              <w:divsChild>
                                                                                                                <w:div w:id="33583661">
                                                                                                                  <w:marLeft w:val="-570"/>
                                                                                                                  <w:marRight w:val="0"/>
                                                                                                                  <w:marTop w:val="150"/>
                                                                                                                  <w:marBottom w:val="225"/>
                                                                                                                  <w:divBdr>
                                                                                                                    <w:top w:val="single" w:sz="6" w:space="2" w:color="D8D8D8"/>
                                                                                                                    <w:left w:val="single" w:sz="6" w:space="2" w:color="D8D8D8"/>
                                                                                                                    <w:bottom w:val="single" w:sz="6" w:space="2" w:color="D8D8D8"/>
                                                                                                                    <w:right w:val="single" w:sz="6" w:space="2" w:color="D8D8D8"/>
                                                                                                                  </w:divBdr>
                                                                                                                  <w:divsChild>
                                                                                                                    <w:div w:id="31928453">
                                                                                                                      <w:marLeft w:val="225"/>
                                                                                                                      <w:marRight w:val="225"/>
                                                                                                                      <w:marTop w:val="75"/>
                                                                                                                      <w:marBottom w:val="75"/>
                                                                                                                      <w:divBdr>
                                                                                                                        <w:top w:val="none" w:sz="0" w:space="0" w:color="auto"/>
                                                                                                                        <w:left w:val="none" w:sz="0" w:space="0" w:color="auto"/>
                                                                                                                        <w:bottom w:val="none" w:sz="0" w:space="0" w:color="auto"/>
                                                                                                                        <w:right w:val="none" w:sz="0" w:space="0" w:color="auto"/>
                                                                                                                      </w:divBdr>
                                                                                                                      <w:divsChild>
                                                                                                                        <w:div w:id="668943979">
                                                                                                                          <w:marLeft w:val="0"/>
                                                                                                                          <w:marRight w:val="0"/>
                                                                                                                          <w:marTop w:val="0"/>
                                                                                                                          <w:marBottom w:val="0"/>
                                                                                                                          <w:divBdr>
                                                                                                                            <w:top w:val="single" w:sz="6" w:space="0" w:color="auto"/>
                                                                                                                            <w:left w:val="single" w:sz="6" w:space="0" w:color="auto"/>
                                                                                                                            <w:bottom w:val="single" w:sz="6" w:space="0" w:color="auto"/>
                                                                                                                            <w:right w:val="single" w:sz="6" w:space="0" w:color="auto"/>
                                                                                                                          </w:divBdr>
                                                                                                                          <w:divsChild>
                                                                                                                            <w:div w:id="569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933384">
      <w:bodyDiv w:val="1"/>
      <w:marLeft w:val="0"/>
      <w:marRight w:val="0"/>
      <w:marTop w:val="0"/>
      <w:marBottom w:val="0"/>
      <w:divBdr>
        <w:top w:val="none" w:sz="0" w:space="0" w:color="auto"/>
        <w:left w:val="none" w:sz="0" w:space="0" w:color="auto"/>
        <w:bottom w:val="none" w:sz="0" w:space="0" w:color="auto"/>
        <w:right w:val="none" w:sz="0" w:space="0" w:color="auto"/>
      </w:divBdr>
    </w:div>
    <w:div w:id="1898589832">
      <w:bodyDiv w:val="1"/>
      <w:marLeft w:val="0"/>
      <w:marRight w:val="0"/>
      <w:marTop w:val="0"/>
      <w:marBottom w:val="0"/>
      <w:divBdr>
        <w:top w:val="none" w:sz="0" w:space="0" w:color="auto"/>
        <w:left w:val="none" w:sz="0" w:space="0" w:color="auto"/>
        <w:bottom w:val="none" w:sz="0" w:space="0" w:color="auto"/>
        <w:right w:val="none" w:sz="0" w:space="0" w:color="auto"/>
      </w:divBdr>
      <w:divsChild>
        <w:div w:id="1235702979">
          <w:marLeft w:val="0"/>
          <w:marRight w:val="0"/>
          <w:marTop w:val="0"/>
          <w:marBottom w:val="0"/>
          <w:divBdr>
            <w:top w:val="none" w:sz="0" w:space="0" w:color="auto"/>
            <w:left w:val="none" w:sz="0" w:space="0" w:color="auto"/>
            <w:bottom w:val="none" w:sz="0" w:space="0" w:color="auto"/>
            <w:right w:val="none" w:sz="0" w:space="0" w:color="auto"/>
          </w:divBdr>
          <w:divsChild>
            <w:div w:id="855970088">
              <w:marLeft w:val="0"/>
              <w:marRight w:val="0"/>
              <w:marTop w:val="0"/>
              <w:marBottom w:val="0"/>
              <w:divBdr>
                <w:top w:val="none" w:sz="0" w:space="0" w:color="auto"/>
                <w:left w:val="none" w:sz="0" w:space="0" w:color="auto"/>
                <w:bottom w:val="none" w:sz="0" w:space="0" w:color="auto"/>
                <w:right w:val="none" w:sz="0" w:space="0" w:color="auto"/>
              </w:divBdr>
              <w:divsChild>
                <w:div w:id="1877152911">
                  <w:marLeft w:val="0"/>
                  <w:marRight w:val="0"/>
                  <w:marTop w:val="0"/>
                  <w:marBottom w:val="0"/>
                  <w:divBdr>
                    <w:top w:val="none" w:sz="0" w:space="0" w:color="auto"/>
                    <w:left w:val="none" w:sz="0" w:space="0" w:color="auto"/>
                    <w:bottom w:val="none" w:sz="0" w:space="0" w:color="auto"/>
                    <w:right w:val="none" w:sz="0" w:space="0" w:color="auto"/>
                  </w:divBdr>
                  <w:divsChild>
                    <w:div w:id="628902937">
                      <w:marLeft w:val="0"/>
                      <w:marRight w:val="0"/>
                      <w:marTop w:val="0"/>
                      <w:marBottom w:val="0"/>
                      <w:divBdr>
                        <w:top w:val="none" w:sz="0" w:space="0" w:color="auto"/>
                        <w:left w:val="none" w:sz="0" w:space="0" w:color="auto"/>
                        <w:bottom w:val="none" w:sz="0" w:space="0" w:color="auto"/>
                        <w:right w:val="none" w:sz="0" w:space="0" w:color="auto"/>
                      </w:divBdr>
                      <w:divsChild>
                        <w:div w:id="1774592617">
                          <w:marLeft w:val="0"/>
                          <w:marRight w:val="0"/>
                          <w:marTop w:val="0"/>
                          <w:marBottom w:val="0"/>
                          <w:divBdr>
                            <w:top w:val="none" w:sz="0" w:space="0" w:color="auto"/>
                            <w:left w:val="none" w:sz="0" w:space="0" w:color="auto"/>
                            <w:bottom w:val="none" w:sz="0" w:space="0" w:color="auto"/>
                            <w:right w:val="none" w:sz="0" w:space="0" w:color="auto"/>
                          </w:divBdr>
                          <w:divsChild>
                            <w:div w:id="656107406">
                              <w:marLeft w:val="0"/>
                              <w:marRight w:val="0"/>
                              <w:marTop w:val="0"/>
                              <w:marBottom w:val="0"/>
                              <w:divBdr>
                                <w:top w:val="none" w:sz="0" w:space="0" w:color="auto"/>
                                <w:left w:val="none" w:sz="0" w:space="0" w:color="auto"/>
                                <w:bottom w:val="none" w:sz="0" w:space="0" w:color="auto"/>
                                <w:right w:val="none" w:sz="0" w:space="0" w:color="auto"/>
                              </w:divBdr>
                              <w:divsChild>
                                <w:div w:id="1336224995">
                                  <w:marLeft w:val="0"/>
                                  <w:marRight w:val="0"/>
                                  <w:marTop w:val="0"/>
                                  <w:marBottom w:val="0"/>
                                  <w:divBdr>
                                    <w:top w:val="none" w:sz="0" w:space="0" w:color="auto"/>
                                    <w:left w:val="none" w:sz="0" w:space="0" w:color="auto"/>
                                    <w:bottom w:val="none" w:sz="0" w:space="0" w:color="auto"/>
                                    <w:right w:val="none" w:sz="0" w:space="0" w:color="auto"/>
                                  </w:divBdr>
                                  <w:divsChild>
                                    <w:div w:id="1194614986">
                                      <w:marLeft w:val="0"/>
                                      <w:marRight w:val="0"/>
                                      <w:marTop w:val="0"/>
                                      <w:marBottom w:val="0"/>
                                      <w:divBdr>
                                        <w:top w:val="none" w:sz="0" w:space="0" w:color="auto"/>
                                        <w:left w:val="none" w:sz="0" w:space="0" w:color="auto"/>
                                        <w:bottom w:val="none" w:sz="0" w:space="0" w:color="auto"/>
                                        <w:right w:val="none" w:sz="0" w:space="0" w:color="auto"/>
                                      </w:divBdr>
                                      <w:divsChild>
                                        <w:div w:id="1761172221">
                                          <w:marLeft w:val="0"/>
                                          <w:marRight w:val="0"/>
                                          <w:marTop w:val="0"/>
                                          <w:marBottom w:val="0"/>
                                          <w:divBdr>
                                            <w:top w:val="none" w:sz="0" w:space="0" w:color="auto"/>
                                            <w:left w:val="none" w:sz="0" w:space="0" w:color="auto"/>
                                            <w:bottom w:val="none" w:sz="0" w:space="0" w:color="auto"/>
                                            <w:right w:val="none" w:sz="0" w:space="0" w:color="auto"/>
                                          </w:divBdr>
                                          <w:divsChild>
                                            <w:div w:id="524710345">
                                              <w:marLeft w:val="0"/>
                                              <w:marRight w:val="0"/>
                                              <w:marTop w:val="0"/>
                                              <w:marBottom w:val="0"/>
                                              <w:divBdr>
                                                <w:top w:val="none" w:sz="0" w:space="0" w:color="auto"/>
                                                <w:left w:val="none" w:sz="0" w:space="0" w:color="auto"/>
                                                <w:bottom w:val="none" w:sz="0" w:space="0" w:color="auto"/>
                                                <w:right w:val="none" w:sz="0" w:space="0" w:color="auto"/>
                                              </w:divBdr>
                                              <w:divsChild>
                                                <w:div w:id="1879119674">
                                                  <w:marLeft w:val="0"/>
                                                  <w:marRight w:val="0"/>
                                                  <w:marTop w:val="0"/>
                                                  <w:marBottom w:val="0"/>
                                                  <w:divBdr>
                                                    <w:top w:val="none" w:sz="0" w:space="0" w:color="auto"/>
                                                    <w:left w:val="none" w:sz="0" w:space="0" w:color="auto"/>
                                                    <w:bottom w:val="none" w:sz="0" w:space="0" w:color="auto"/>
                                                    <w:right w:val="none" w:sz="0" w:space="0" w:color="auto"/>
                                                  </w:divBdr>
                                                  <w:divsChild>
                                                    <w:div w:id="394359962">
                                                      <w:marLeft w:val="0"/>
                                                      <w:marRight w:val="0"/>
                                                      <w:marTop w:val="0"/>
                                                      <w:marBottom w:val="0"/>
                                                      <w:divBdr>
                                                        <w:top w:val="none" w:sz="0" w:space="0" w:color="auto"/>
                                                        <w:left w:val="none" w:sz="0" w:space="0" w:color="auto"/>
                                                        <w:bottom w:val="none" w:sz="0" w:space="0" w:color="auto"/>
                                                        <w:right w:val="none" w:sz="0" w:space="0" w:color="auto"/>
                                                      </w:divBdr>
                                                      <w:divsChild>
                                                        <w:div w:id="809595709">
                                                          <w:marLeft w:val="0"/>
                                                          <w:marRight w:val="0"/>
                                                          <w:marTop w:val="0"/>
                                                          <w:marBottom w:val="0"/>
                                                          <w:divBdr>
                                                            <w:top w:val="none" w:sz="0" w:space="0" w:color="auto"/>
                                                            <w:left w:val="none" w:sz="0" w:space="0" w:color="auto"/>
                                                            <w:bottom w:val="none" w:sz="0" w:space="0" w:color="auto"/>
                                                            <w:right w:val="none" w:sz="0" w:space="0" w:color="auto"/>
                                                          </w:divBdr>
                                                          <w:divsChild>
                                                            <w:div w:id="1049840026">
                                                              <w:marLeft w:val="0"/>
                                                              <w:marRight w:val="0"/>
                                                              <w:marTop w:val="0"/>
                                                              <w:marBottom w:val="0"/>
                                                              <w:divBdr>
                                                                <w:top w:val="none" w:sz="0" w:space="0" w:color="auto"/>
                                                                <w:left w:val="none" w:sz="0" w:space="0" w:color="auto"/>
                                                                <w:bottom w:val="none" w:sz="0" w:space="0" w:color="auto"/>
                                                                <w:right w:val="none" w:sz="0" w:space="0" w:color="auto"/>
                                                              </w:divBdr>
                                                              <w:divsChild>
                                                                <w:div w:id="2072078625">
                                                                  <w:marLeft w:val="0"/>
                                                                  <w:marRight w:val="0"/>
                                                                  <w:marTop w:val="0"/>
                                                                  <w:marBottom w:val="0"/>
                                                                  <w:divBdr>
                                                                    <w:top w:val="none" w:sz="0" w:space="0" w:color="auto"/>
                                                                    <w:left w:val="none" w:sz="0" w:space="0" w:color="auto"/>
                                                                    <w:bottom w:val="none" w:sz="0" w:space="0" w:color="auto"/>
                                                                    <w:right w:val="none" w:sz="0" w:space="0" w:color="auto"/>
                                                                  </w:divBdr>
                                                                  <w:divsChild>
                                                                    <w:div w:id="1158031543">
                                                                      <w:marLeft w:val="0"/>
                                                                      <w:marRight w:val="0"/>
                                                                      <w:marTop w:val="0"/>
                                                                      <w:marBottom w:val="0"/>
                                                                      <w:divBdr>
                                                                        <w:top w:val="none" w:sz="0" w:space="0" w:color="auto"/>
                                                                        <w:left w:val="none" w:sz="0" w:space="0" w:color="auto"/>
                                                                        <w:bottom w:val="none" w:sz="0" w:space="0" w:color="auto"/>
                                                                        <w:right w:val="none" w:sz="0" w:space="0" w:color="auto"/>
                                                                      </w:divBdr>
                                                                      <w:divsChild>
                                                                        <w:div w:id="1766732967">
                                                                          <w:marLeft w:val="0"/>
                                                                          <w:marRight w:val="0"/>
                                                                          <w:marTop w:val="0"/>
                                                                          <w:marBottom w:val="0"/>
                                                                          <w:divBdr>
                                                                            <w:top w:val="none" w:sz="0" w:space="0" w:color="auto"/>
                                                                            <w:left w:val="none" w:sz="0" w:space="0" w:color="auto"/>
                                                                            <w:bottom w:val="none" w:sz="0" w:space="0" w:color="auto"/>
                                                                            <w:right w:val="none" w:sz="0" w:space="0" w:color="auto"/>
                                                                          </w:divBdr>
                                                                          <w:divsChild>
                                                                            <w:div w:id="1452285216">
                                                                              <w:marLeft w:val="0"/>
                                                                              <w:marRight w:val="0"/>
                                                                              <w:marTop w:val="0"/>
                                                                              <w:marBottom w:val="0"/>
                                                                              <w:divBdr>
                                                                                <w:top w:val="none" w:sz="0" w:space="0" w:color="auto"/>
                                                                                <w:left w:val="none" w:sz="0" w:space="0" w:color="auto"/>
                                                                                <w:bottom w:val="none" w:sz="0" w:space="0" w:color="auto"/>
                                                                                <w:right w:val="none" w:sz="0" w:space="0" w:color="auto"/>
                                                                              </w:divBdr>
                                                                              <w:divsChild>
                                                                                <w:div w:id="2048026540">
                                                                                  <w:marLeft w:val="0"/>
                                                                                  <w:marRight w:val="0"/>
                                                                                  <w:marTop w:val="0"/>
                                                                                  <w:marBottom w:val="0"/>
                                                                                  <w:divBdr>
                                                                                    <w:top w:val="none" w:sz="0" w:space="0" w:color="auto"/>
                                                                                    <w:left w:val="none" w:sz="0" w:space="0" w:color="auto"/>
                                                                                    <w:bottom w:val="none" w:sz="0" w:space="0" w:color="auto"/>
                                                                                    <w:right w:val="none" w:sz="0" w:space="0" w:color="auto"/>
                                                                                  </w:divBdr>
                                                                                  <w:divsChild>
                                                                                    <w:div w:id="138614048">
                                                                                      <w:marLeft w:val="0"/>
                                                                                      <w:marRight w:val="0"/>
                                                                                      <w:marTop w:val="0"/>
                                                                                      <w:marBottom w:val="0"/>
                                                                                      <w:divBdr>
                                                                                        <w:top w:val="none" w:sz="0" w:space="0" w:color="auto"/>
                                                                                        <w:left w:val="none" w:sz="0" w:space="0" w:color="auto"/>
                                                                                        <w:bottom w:val="none" w:sz="0" w:space="0" w:color="auto"/>
                                                                                        <w:right w:val="none" w:sz="0" w:space="0" w:color="auto"/>
                                                                                      </w:divBdr>
                                                                                      <w:divsChild>
                                                                                        <w:div w:id="1153721791">
                                                                                          <w:marLeft w:val="0"/>
                                                                                          <w:marRight w:val="0"/>
                                                                                          <w:marTop w:val="0"/>
                                                                                          <w:marBottom w:val="0"/>
                                                                                          <w:divBdr>
                                                                                            <w:top w:val="none" w:sz="0" w:space="0" w:color="auto"/>
                                                                                            <w:left w:val="none" w:sz="0" w:space="0" w:color="auto"/>
                                                                                            <w:bottom w:val="none" w:sz="0" w:space="0" w:color="auto"/>
                                                                                            <w:right w:val="none" w:sz="0" w:space="0" w:color="auto"/>
                                                                                          </w:divBdr>
                                                                                          <w:divsChild>
                                                                                            <w:div w:id="847258925">
                                                                                              <w:marLeft w:val="0"/>
                                                                                              <w:marRight w:val="120"/>
                                                                                              <w:marTop w:val="0"/>
                                                                                              <w:marBottom w:val="150"/>
                                                                                              <w:divBdr>
                                                                                                <w:top w:val="single" w:sz="2" w:space="0" w:color="EFEFEF"/>
                                                                                                <w:left w:val="single" w:sz="6" w:space="0" w:color="EFEFEF"/>
                                                                                                <w:bottom w:val="single" w:sz="6" w:space="0" w:color="E2E2E2"/>
                                                                                                <w:right w:val="single" w:sz="6" w:space="0" w:color="EFEFEF"/>
                                                                                              </w:divBdr>
                                                                                              <w:divsChild>
                                                                                                <w:div w:id="679354398">
                                                                                                  <w:marLeft w:val="0"/>
                                                                                                  <w:marRight w:val="0"/>
                                                                                                  <w:marTop w:val="0"/>
                                                                                                  <w:marBottom w:val="0"/>
                                                                                                  <w:divBdr>
                                                                                                    <w:top w:val="none" w:sz="0" w:space="0" w:color="auto"/>
                                                                                                    <w:left w:val="none" w:sz="0" w:space="0" w:color="auto"/>
                                                                                                    <w:bottom w:val="none" w:sz="0" w:space="0" w:color="auto"/>
                                                                                                    <w:right w:val="none" w:sz="0" w:space="0" w:color="auto"/>
                                                                                                  </w:divBdr>
                                                                                                  <w:divsChild>
                                                                                                    <w:div w:id="331760212">
                                                                                                      <w:marLeft w:val="0"/>
                                                                                                      <w:marRight w:val="0"/>
                                                                                                      <w:marTop w:val="0"/>
                                                                                                      <w:marBottom w:val="0"/>
                                                                                                      <w:divBdr>
                                                                                                        <w:top w:val="none" w:sz="0" w:space="0" w:color="auto"/>
                                                                                                        <w:left w:val="none" w:sz="0" w:space="0" w:color="auto"/>
                                                                                                        <w:bottom w:val="none" w:sz="0" w:space="0" w:color="auto"/>
                                                                                                        <w:right w:val="none" w:sz="0" w:space="0" w:color="auto"/>
                                                                                                      </w:divBdr>
                                                                                                      <w:divsChild>
                                                                                                        <w:div w:id="1127940397">
                                                                                                          <w:marLeft w:val="0"/>
                                                                                                          <w:marRight w:val="0"/>
                                                                                                          <w:marTop w:val="0"/>
                                                                                                          <w:marBottom w:val="0"/>
                                                                                                          <w:divBdr>
                                                                                                            <w:top w:val="none" w:sz="0" w:space="0" w:color="auto"/>
                                                                                                            <w:left w:val="none" w:sz="0" w:space="0" w:color="auto"/>
                                                                                                            <w:bottom w:val="none" w:sz="0" w:space="0" w:color="auto"/>
                                                                                                            <w:right w:val="none" w:sz="0" w:space="0" w:color="auto"/>
                                                                                                          </w:divBdr>
                                                                                                          <w:divsChild>
                                                                                                            <w:div w:id="669452694">
                                                                                                              <w:marLeft w:val="0"/>
                                                                                                              <w:marRight w:val="0"/>
                                                                                                              <w:marTop w:val="0"/>
                                                                                                              <w:marBottom w:val="0"/>
                                                                                                              <w:divBdr>
                                                                                                                <w:top w:val="none" w:sz="0" w:space="0" w:color="auto"/>
                                                                                                                <w:left w:val="none" w:sz="0" w:space="0" w:color="auto"/>
                                                                                                                <w:bottom w:val="none" w:sz="0" w:space="0" w:color="auto"/>
                                                                                                                <w:right w:val="none" w:sz="0" w:space="0" w:color="auto"/>
                                                                                                              </w:divBdr>
                                                                                                              <w:divsChild>
                                                                                                                <w:div w:id="19840194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98335611">
                                                                                                                      <w:marLeft w:val="225"/>
                                                                                                                      <w:marRight w:val="225"/>
                                                                                                                      <w:marTop w:val="75"/>
                                                                                                                      <w:marBottom w:val="75"/>
                                                                                                                      <w:divBdr>
                                                                                                                        <w:top w:val="none" w:sz="0" w:space="0" w:color="auto"/>
                                                                                                                        <w:left w:val="none" w:sz="0" w:space="0" w:color="auto"/>
                                                                                                                        <w:bottom w:val="none" w:sz="0" w:space="0" w:color="auto"/>
                                                                                                                        <w:right w:val="none" w:sz="0" w:space="0" w:color="auto"/>
                                                                                                                      </w:divBdr>
                                                                                                                      <w:divsChild>
                                                                                                                        <w:div w:id="1880511042">
                                                                                                                          <w:marLeft w:val="0"/>
                                                                                                                          <w:marRight w:val="0"/>
                                                                                                                          <w:marTop w:val="0"/>
                                                                                                                          <w:marBottom w:val="0"/>
                                                                                                                          <w:divBdr>
                                                                                                                            <w:top w:val="single" w:sz="6" w:space="0" w:color="auto"/>
                                                                                                                            <w:left w:val="single" w:sz="6" w:space="0" w:color="auto"/>
                                                                                                                            <w:bottom w:val="single" w:sz="6" w:space="0" w:color="auto"/>
                                                                                                                            <w:right w:val="single" w:sz="6" w:space="0" w:color="auto"/>
                                                                                                                          </w:divBdr>
                                                                                                                          <w:divsChild>
                                                                                                                            <w:div w:id="1429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9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B4A771-07AE-4FCA-8C44-662BA9610754}" type="doc">
      <dgm:prSet loTypeId="urn:microsoft.com/office/officeart/2005/8/layout/chevron2" loCatId="list" qsTypeId="urn:microsoft.com/office/officeart/2005/8/quickstyle/simple1" qsCatId="simple" csTypeId="urn:microsoft.com/office/officeart/2005/8/colors/accent3_3" csCatId="accent3" phldr="1"/>
      <dgm:spPr/>
      <dgm:t>
        <a:bodyPr/>
        <a:lstStyle/>
        <a:p>
          <a:endParaRPr lang="es-ES"/>
        </a:p>
      </dgm:t>
    </dgm:pt>
    <dgm:pt modelId="{BF3EF107-160D-41F8-B88E-094453F18EDA}">
      <dgm:prSet phldrT="[Texto]" custT="1"/>
      <dgm:spPr/>
      <dgm:t>
        <a:bodyPr/>
        <a:lstStyle/>
        <a:p>
          <a:pPr algn="ctr"/>
          <a:r>
            <a:rPr lang="es-ES" sz="800" b="1">
              <a:solidFill>
                <a:sysClr val="windowText" lastClr="000000"/>
              </a:solidFill>
              <a:latin typeface="Times New Roman" pitchFamily="18" charset="0"/>
              <a:cs typeface="Times New Roman" pitchFamily="18" charset="0"/>
            </a:rPr>
            <a:t>Creación de las Reglas de Operación y Convocatoria </a:t>
          </a:r>
        </a:p>
      </dgm:t>
    </dgm:pt>
    <dgm:pt modelId="{705AABFF-179A-470D-A8B8-F7BE0D42E503}" type="parTrans" cxnId="{1E63866F-4F5E-4882-8129-DC5DD0B1EF92}">
      <dgm:prSet/>
      <dgm:spPr/>
      <dgm:t>
        <a:bodyPr/>
        <a:lstStyle/>
        <a:p>
          <a:endParaRPr lang="es-ES" sz="700">
            <a:latin typeface="Times New Roman" pitchFamily="18" charset="0"/>
            <a:cs typeface="Times New Roman" pitchFamily="18" charset="0"/>
          </a:endParaRPr>
        </a:p>
      </dgm:t>
    </dgm:pt>
    <dgm:pt modelId="{EAC48FC5-A0E0-40F3-9F00-65EFC2374982}" type="sibTrans" cxnId="{1E63866F-4F5E-4882-8129-DC5DD0B1EF92}">
      <dgm:prSet/>
      <dgm:spPr/>
      <dgm:t>
        <a:bodyPr/>
        <a:lstStyle/>
        <a:p>
          <a:endParaRPr lang="es-ES" sz="700">
            <a:latin typeface="Times New Roman" pitchFamily="18" charset="0"/>
            <a:cs typeface="Times New Roman" pitchFamily="18" charset="0"/>
          </a:endParaRPr>
        </a:p>
      </dgm:t>
    </dgm:pt>
    <dgm:pt modelId="{8CBC23EF-C1C3-42AD-AAB4-97AE7A806308}">
      <dgm:prSet phldrT="[Texto]" custT="1"/>
      <dgm:spPr/>
      <dgm:t>
        <a:bodyPr/>
        <a:lstStyle/>
        <a:p>
          <a:r>
            <a:rPr lang="es-ES" sz="800">
              <a:latin typeface="Times New Roman" pitchFamily="18" charset="0"/>
              <a:cs typeface="Times New Roman" pitchFamily="18" charset="0"/>
            </a:rPr>
            <a:t>Se realiza la programación de la Reglas de Operación y su respectiva Convocatoria, lo que implica los procedimientos de publicación y difusión.</a:t>
          </a:r>
        </a:p>
      </dgm:t>
    </dgm:pt>
    <dgm:pt modelId="{3032ECCF-A5FA-48ED-B1E3-CADF00A584B5}" type="parTrans" cxnId="{A1BF5BF3-D56B-45DC-BB6F-3A70D6E5E7B7}">
      <dgm:prSet/>
      <dgm:spPr/>
      <dgm:t>
        <a:bodyPr/>
        <a:lstStyle/>
        <a:p>
          <a:endParaRPr lang="es-ES" sz="700">
            <a:latin typeface="Times New Roman" pitchFamily="18" charset="0"/>
            <a:cs typeface="Times New Roman" pitchFamily="18" charset="0"/>
          </a:endParaRPr>
        </a:p>
      </dgm:t>
    </dgm:pt>
    <dgm:pt modelId="{BE54861E-02BD-46C8-9D78-892751869DDA}" type="sibTrans" cxnId="{A1BF5BF3-D56B-45DC-BB6F-3A70D6E5E7B7}">
      <dgm:prSet/>
      <dgm:spPr/>
      <dgm:t>
        <a:bodyPr/>
        <a:lstStyle/>
        <a:p>
          <a:endParaRPr lang="es-ES" sz="700">
            <a:latin typeface="Times New Roman" pitchFamily="18" charset="0"/>
            <a:cs typeface="Times New Roman" pitchFamily="18" charset="0"/>
          </a:endParaRPr>
        </a:p>
      </dgm:t>
    </dgm:pt>
    <dgm:pt modelId="{74B51F48-865E-44DC-9090-452637E5DAB2}">
      <dgm:prSet phldrT="[Texto]" custT="1"/>
      <dgm:spPr/>
      <dgm:t>
        <a:bodyPr/>
        <a:lstStyle/>
        <a:p>
          <a:r>
            <a:rPr lang="es-ES" sz="800" b="1">
              <a:solidFill>
                <a:sysClr val="windowText" lastClr="000000"/>
              </a:solidFill>
              <a:latin typeface="Times New Roman" pitchFamily="18" charset="0"/>
              <a:cs typeface="Times New Roman" pitchFamily="18" charset="0"/>
            </a:rPr>
            <a:t>Planeación de solicitudes de Entrega de servicios.</a:t>
          </a:r>
        </a:p>
      </dgm:t>
    </dgm:pt>
    <dgm:pt modelId="{71980BA3-4AEE-4F53-AA84-F36AD18A6FB0}" type="parTrans" cxnId="{5732AC0D-DF34-41E4-9F04-302FAE5F19F8}">
      <dgm:prSet/>
      <dgm:spPr/>
      <dgm:t>
        <a:bodyPr/>
        <a:lstStyle/>
        <a:p>
          <a:endParaRPr lang="es-ES" sz="700">
            <a:latin typeface="Times New Roman" pitchFamily="18" charset="0"/>
            <a:cs typeface="Times New Roman" pitchFamily="18" charset="0"/>
          </a:endParaRPr>
        </a:p>
      </dgm:t>
    </dgm:pt>
    <dgm:pt modelId="{A0A59921-634F-449C-ABFB-9431F1F8EB16}" type="sibTrans" cxnId="{5732AC0D-DF34-41E4-9F04-302FAE5F19F8}">
      <dgm:prSet/>
      <dgm:spPr/>
      <dgm:t>
        <a:bodyPr/>
        <a:lstStyle/>
        <a:p>
          <a:endParaRPr lang="es-ES" sz="700">
            <a:latin typeface="Times New Roman" pitchFamily="18" charset="0"/>
            <a:cs typeface="Times New Roman" pitchFamily="18" charset="0"/>
          </a:endParaRPr>
        </a:p>
      </dgm:t>
    </dgm:pt>
    <dgm:pt modelId="{22B05BE9-6A6C-4273-871B-5956EDF9B243}">
      <dgm:prSet phldrT="[Texto]" custT="1"/>
      <dgm:spPr/>
      <dgm:t>
        <a:bodyPr/>
        <a:lstStyle/>
        <a:p>
          <a:r>
            <a:rPr lang="es-ES" sz="800">
              <a:latin typeface="Times New Roman" pitchFamily="18" charset="0"/>
              <a:cs typeface="Times New Roman" pitchFamily="18" charset="0"/>
            </a:rPr>
            <a:t>Se analiza las areas de atención repartiendo a los promotores de acuerdo con su perfil a las áreas de atención, donde se analizan y programan, en caso de que así sea, la entrega de bienes y/o servicios.</a:t>
          </a:r>
        </a:p>
      </dgm:t>
    </dgm:pt>
    <dgm:pt modelId="{140FCE47-3B16-4DE1-B167-CF951AA50C5A}" type="parTrans" cxnId="{F6A919D1-97E3-4733-92C8-B7BBF1EA80CC}">
      <dgm:prSet/>
      <dgm:spPr/>
      <dgm:t>
        <a:bodyPr/>
        <a:lstStyle/>
        <a:p>
          <a:endParaRPr lang="es-ES" sz="700">
            <a:latin typeface="Times New Roman" pitchFamily="18" charset="0"/>
            <a:cs typeface="Times New Roman" pitchFamily="18" charset="0"/>
          </a:endParaRPr>
        </a:p>
      </dgm:t>
    </dgm:pt>
    <dgm:pt modelId="{19B9304A-B582-48BA-BD2C-D906D9F6DCC9}" type="sibTrans" cxnId="{F6A919D1-97E3-4733-92C8-B7BBF1EA80CC}">
      <dgm:prSet/>
      <dgm:spPr/>
      <dgm:t>
        <a:bodyPr/>
        <a:lstStyle/>
        <a:p>
          <a:endParaRPr lang="es-ES" sz="700">
            <a:latin typeface="Times New Roman" pitchFamily="18" charset="0"/>
            <a:cs typeface="Times New Roman" pitchFamily="18" charset="0"/>
          </a:endParaRPr>
        </a:p>
      </dgm:t>
    </dgm:pt>
    <dgm:pt modelId="{D1BF63B8-D106-4BAF-8A80-FA8AF66D71F1}">
      <dgm:prSet custT="1"/>
      <dgm:spPr/>
      <dgm:t>
        <a:bodyPr/>
        <a:lstStyle/>
        <a:p>
          <a:r>
            <a:rPr lang="es-ES" sz="800" b="1">
              <a:solidFill>
                <a:sysClr val="windowText" lastClr="000000"/>
              </a:solidFill>
              <a:latin typeface="Times New Roman" pitchFamily="18" charset="0"/>
              <a:cs typeface="Times New Roman" pitchFamily="18" charset="0"/>
            </a:rPr>
            <a:t>Entrega de bienes y/o servicios</a:t>
          </a:r>
          <a:r>
            <a:rPr lang="es-ES" sz="800" b="1">
              <a:latin typeface="Times New Roman" pitchFamily="18" charset="0"/>
              <a:cs typeface="Times New Roman" pitchFamily="18" charset="0"/>
            </a:rPr>
            <a:t>.</a:t>
          </a:r>
        </a:p>
      </dgm:t>
    </dgm:pt>
    <dgm:pt modelId="{8E2AFC34-FF29-4580-9DD8-04404BD38DD8}" type="parTrans" cxnId="{7467092A-FE15-4979-B241-4DED859F89E3}">
      <dgm:prSet/>
      <dgm:spPr/>
      <dgm:t>
        <a:bodyPr/>
        <a:lstStyle/>
        <a:p>
          <a:endParaRPr lang="es-ES" sz="700">
            <a:latin typeface="Times New Roman" pitchFamily="18" charset="0"/>
            <a:cs typeface="Times New Roman" pitchFamily="18" charset="0"/>
          </a:endParaRPr>
        </a:p>
      </dgm:t>
    </dgm:pt>
    <dgm:pt modelId="{8E2A9EEA-9176-4747-A8BC-8DA5F765C5A6}" type="sibTrans" cxnId="{7467092A-FE15-4979-B241-4DED859F89E3}">
      <dgm:prSet/>
      <dgm:spPr/>
      <dgm:t>
        <a:bodyPr/>
        <a:lstStyle/>
        <a:p>
          <a:endParaRPr lang="es-ES" sz="700">
            <a:latin typeface="Times New Roman" pitchFamily="18" charset="0"/>
            <a:cs typeface="Times New Roman" pitchFamily="18" charset="0"/>
          </a:endParaRPr>
        </a:p>
      </dgm:t>
    </dgm:pt>
    <dgm:pt modelId="{700B97F6-B274-4680-A203-719A2975B14B}">
      <dgm:prSet phldrT="[Texto]" custT="1"/>
      <dgm:spPr/>
      <dgm:t>
        <a:bodyPr/>
        <a:lstStyle/>
        <a:p>
          <a:r>
            <a:rPr lang="es-ES" sz="800" b="1">
              <a:solidFill>
                <a:sysClr val="windowText" lastClr="000000"/>
              </a:solidFill>
              <a:latin typeface="Times New Roman" pitchFamily="18" charset="0"/>
              <a:cs typeface="Times New Roman" pitchFamily="18" charset="0"/>
            </a:rPr>
            <a:t>Recepción de documentos, análisis de selección y formación de Padrón.</a:t>
          </a:r>
        </a:p>
      </dgm:t>
    </dgm:pt>
    <dgm:pt modelId="{A66E5364-FB91-457E-B4F0-A591086DAA3D}" type="sibTrans" cxnId="{6D7D9184-C3EB-469D-8BDE-AB1459C48079}">
      <dgm:prSet/>
      <dgm:spPr/>
      <dgm:t>
        <a:bodyPr/>
        <a:lstStyle/>
        <a:p>
          <a:endParaRPr lang="es-ES" sz="700">
            <a:latin typeface="Times New Roman" pitchFamily="18" charset="0"/>
            <a:cs typeface="Times New Roman" pitchFamily="18" charset="0"/>
          </a:endParaRPr>
        </a:p>
      </dgm:t>
    </dgm:pt>
    <dgm:pt modelId="{EE285208-5521-4BED-9133-F914DA197CCD}" type="parTrans" cxnId="{6D7D9184-C3EB-469D-8BDE-AB1459C48079}">
      <dgm:prSet/>
      <dgm:spPr/>
      <dgm:t>
        <a:bodyPr/>
        <a:lstStyle/>
        <a:p>
          <a:endParaRPr lang="es-ES" sz="700">
            <a:latin typeface="Times New Roman" pitchFamily="18" charset="0"/>
            <a:cs typeface="Times New Roman" pitchFamily="18" charset="0"/>
          </a:endParaRPr>
        </a:p>
      </dgm:t>
    </dgm:pt>
    <dgm:pt modelId="{4FA063D2-F79D-45CE-B580-4DA6FB39E20C}">
      <dgm:prSet custT="1"/>
      <dgm:spPr/>
      <dgm:t>
        <a:bodyPr/>
        <a:lstStyle/>
        <a:p>
          <a:r>
            <a:rPr lang="es-ES" sz="800" b="1">
              <a:solidFill>
                <a:sysClr val="windowText" lastClr="000000"/>
              </a:solidFill>
              <a:latin typeface="Times New Roman" pitchFamily="18" charset="0"/>
              <a:cs typeface="Times New Roman" pitchFamily="18" charset="0"/>
            </a:rPr>
            <a:t>Supervición y Evaluación</a:t>
          </a:r>
        </a:p>
      </dgm:t>
    </dgm:pt>
    <dgm:pt modelId="{36C74EC2-2B61-4E83-8103-4C1DC384CC63}" type="parTrans" cxnId="{7B12980E-EC81-4DF8-A878-8F9711885E43}">
      <dgm:prSet/>
      <dgm:spPr/>
      <dgm:t>
        <a:bodyPr/>
        <a:lstStyle/>
        <a:p>
          <a:endParaRPr lang="es-ES" sz="700">
            <a:latin typeface="Times New Roman" pitchFamily="18" charset="0"/>
            <a:cs typeface="Times New Roman" pitchFamily="18" charset="0"/>
          </a:endParaRPr>
        </a:p>
      </dgm:t>
    </dgm:pt>
    <dgm:pt modelId="{92E88284-2416-48EB-8613-4923C0888982}" type="sibTrans" cxnId="{7B12980E-EC81-4DF8-A878-8F9711885E43}">
      <dgm:prSet/>
      <dgm:spPr/>
      <dgm:t>
        <a:bodyPr/>
        <a:lstStyle/>
        <a:p>
          <a:endParaRPr lang="es-ES" sz="700">
            <a:latin typeface="Times New Roman" pitchFamily="18" charset="0"/>
            <a:cs typeface="Times New Roman" pitchFamily="18" charset="0"/>
          </a:endParaRPr>
        </a:p>
      </dgm:t>
    </dgm:pt>
    <dgm:pt modelId="{30D46C88-620E-4C80-BCC5-25BF745A25BD}">
      <dgm:prSet custT="1"/>
      <dgm:spPr/>
      <dgm:t>
        <a:bodyPr/>
        <a:lstStyle/>
        <a:p>
          <a:r>
            <a:rPr lang="es-ES" sz="800">
              <a:latin typeface="Times New Roman" pitchFamily="18" charset="0"/>
              <a:cs typeface="Times New Roman" pitchFamily="18" charset="0"/>
            </a:rPr>
            <a:t>Se reciben las solicitudes de ingreso así como la documentación requerida misma que se organiza, reviza y selecciona para elegir a los mejores candidatos y conformar el padron de beneficiarios de acuerdo con las Reglas de Operación y Convocatoria.</a:t>
          </a:r>
        </a:p>
      </dgm:t>
    </dgm:pt>
    <dgm:pt modelId="{37F37257-C1D4-45F1-A648-F57EFAF980B7}" type="parTrans" cxnId="{43B3F771-7A9B-499E-99A4-45588E475E06}">
      <dgm:prSet/>
      <dgm:spPr/>
      <dgm:t>
        <a:bodyPr/>
        <a:lstStyle/>
        <a:p>
          <a:endParaRPr lang="es-ES" sz="700">
            <a:latin typeface="Times New Roman" pitchFamily="18" charset="0"/>
            <a:cs typeface="Times New Roman" pitchFamily="18" charset="0"/>
          </a:endParaRPr>
        </a:p>
      </dgm:t>
    </dgm:pt>
    <dgm:pt modelId="{1B894B9F-61C6-4328-A733-9422762B32E4}" type="sibTrans" cxnId="{43B3F771-7A9B-499E-99A4-45588E475E06}">
      <dgm:prSet/>
      <dgm:spPr/>
      <dgm:t>
        <a:bodyPr/>
        <a:lstStyle/>
        <a:p>
          <a:endParaRPr lang="es-ES" sz="700">
            <a:latin typeface="Times New Roman" pitchFamily="18" charset="0"/>
            <a:cs typeface="Times New Roman" pitchFamily="18" charset="0"/>
          </a:endParaRPr>
        </a:p>
      </dgm:t>
    </dgm:pt>
    <dgm:pt modelId="{FFCA1036-4CC2-4ABE-8EB5-B5360C383CC8}">
      <dgm:prSet custT="1"/>
      <dgm:spPr/>
      <dgm:t>
        <a:bodyPr/>
        <a:lstStyle/>
        <a:p>
          <a:r>
            <a:rPr lang="es-ES" sz="800">
              <a:latin typeface="Times New Roman" pitchFamily="18" charset="0"/>
              <a:cs typeface="Times New Roman" pitchFamily="18" charset="0"/>
            </a:rPr>
            <a:t>Se entregan los bienes y/o servicios conforme lo planeado y de acuerdo al área de atención se registra el processo y si las hubieras las incidencias y su solución.</a:t>
          </a:r>
        </a:p>
      </dgm:t>
    </dgm:pt>
    <dgm:pt modelId="{B0EFCE42-ECD7-41F1-984B-DB094B14E1C0}" type="parTrans" cxnId="{C43A86A7-AF1A-4590-BBF6-E625C19BC5AF}">
      <dgm:prSet/>
      <dgm:spPr/>
      <dgm:t>
        <a:bodyPr/>
        <a:lstStyle/>
        <a:p>
          <a:endParaRPr lang="es-ES" sz="700">
            <a:latin typeface="Times New Roman" pitchFamily="18" charset="0"/>
            <a:cs typeface="Times New Roman" pitchFamily="18" charset="0"/>
          </a:endParaRPr>
        </a:p>
      </dgm:t>
    </dgm:pt>
    <dgm:pt modelId="{90BEAE5E-35FC-4281-B050-360261837CE8}" type="sibTrans" cxnId="{C43A86A7-AF1A-4590-BBF6-E625C19BC5AF}">
      <dgm:prSet/>
      <dgm:spPr/>
      <dgm:t>
        <a:bodyPr/>
        <a:lstStyle/>
        <a:p>
          <a:endParaRPr lang="es-ES" sz="700">
            <a:latin typeface="Times New Roman" pitchFamily="18" charset="0"/>
            <a:cs typeface="Times New Roman" pitchFamily="18" charset="0"/>
          </a:endParaRPr>
        </a:p>
      </dgm:t>
    </dgm:pt>
    <dgm:pt modelId="{88BC1560-BEF5-4734-B2F2-3BB3F9C93FB3}">
      <dgm:prSet custT="1"/>
      <dgm:spPr/>
      <dgm:t>
        <a:bodyPr/>
        <a:lstStyle/>
        <a:p>
          <a:r>
            <a:rPr lang="es-ES" sz="800">
              <a:latin typeface="Times New Roman" pitchFamily="18" charset="0"/>
              <a:cs typeface="Times New Roman" pitchFamily="18" charset="0"/>
            </a:rPr>
            <a:t>Se da seguimiento a los procesos anteriores con la finalidad de monitoriar lo realizado buscando su eficacia y eficiencia. </a:t>
          </a:r>
        </a:p>
      </dgm:t>
    </dgm:pt>
    <dgm:pt modelId="{50B49894-8203-415B-A886-C71E73DA03D0}" type="parTrans" cxnId="{3C3D6BDE-6948-4716-8792-C8DF3C1842A4}">
      <dgm:prSet/>
      <dgm:spPr/>
      <dgm:t>
        <a:bodyPr/>
        <a:lstStyle/>
        <a:p>
          <a:endParaRPr lang="es-ES" sz="700">
            <a:latin typeface="Times New Roman" pitchFamily="18" charset="0"/>
            <a:cs typeface="Times New Roman" pitchFamily="18" charset="0"/>
          </a:endParaRPr>
        </a:p>
      </dgm:t>
    </dgm:pt>
    <dgm:pt modelId="{88201651-F730-4677-8B99-E13492030498}" type="sibTrans" cxnId="{3C3D6BDE-6948-4716-8792-C8DF3C1842A4}">
      <dgm:prSet/>
      <dgm:spPr/>
      <dgm:t>
        <a:bodyPr/>
        <a:lstStyle/>
        <a:p>
          <a:endParaRPr lang="es-ES" sz="700">
            <a:latin typeface="Times New Roman" pitchFamily="18" charset="0"/>
            <a:cs typeface="Times New Roman" pitchFamily="18" charset="0"/>
          </a:endParaRPr>
        </a:p>
      </dgm:t>
    </dgm:pt>
    <dgm:pt modelId="{73F1E541-AABD-43B8-A576-43F464DB7DA6}" type="pres">
      <dgm:prSet presAssocID="{59B4A771-07AE-4FCA-8C44-662BA9610754}" presName="linearFlow" presStyleCnt="0">
        <dgm:presLayoutVars>
          <dgm:dir/>
          <dgm:animLvl val="lvl"/>
          <dgm:resizeHandles val="exact"/>
        </dgm:presLayoutVars>
      </dgm:prSet>
      <dgm:spPr/>
      <dgm:t>
        <a:bodyPr/>
        <a:lstStyle/>
        <a:p>
          <a:endParaRPr lang="es-ES"/>
        </a:p>
      </dgm:t>
    </dgm:pt>
    <dgm:pt modelId="{463DE9FB-3B1E-46AC-BE6A-D827A6D0C08B}" type="pres">
      <dgm:prSet presAssocID="{BF3EF107-160D-41F8-B88E-094453F18EDA}" presName="composite" presStyleCnt="0"/>
      <dgm:spPr/>
    </dgm:pt>
    <dgm:pt modelId="{FDC77FFF-76DC-4C6A-A6A0-860F6E088038}" type="pres">
      <dgm:prSet presAssocID="{BF3EF107-160D-41F8-B88E-094453F18EDA}" presName="parentText" presStyleLbl="alignNode1" presStyleIdx="0" presStyleCnt="5" custScaleX="198951">
        <dgm:presLayoutVars>
          <dgm:chMax val="1"/>
          <dgm:bulletEnabled val="1"/>
        </dgm:presLayoutVars>
      </dgm:prSet>
      <dgm:spPr/>
      <dgm:t>
        <a:bodyPr/>
        <a:lstStyle/>
        <a:p>
          <a:endParaRPr lang="es-ES"/>
        </a:p>
      </dgm:t>
    </dgm:pt>
    <dgm:pt modelId="{50FD22D4-D546-499A-AF48-59E723626F3B}" type="pres">
      <dgm:prSet presAssocID="{BF3EF107-160D-41F8-B88E-094453F18EDA}" presName="descendantText" presStyleLbl="alignAcc1" presStyleIdx="0" presStyleCnt="5" custAng="0" custScaleX="70843" custScaleY="100000" custLinFactNeighborX="19608" custLinFactNeighborY="12237">
        <dgm:presLayoutVars>
          <dgm:bulletEnabled val="1"/>
        </dgm:presLayoutVars>
      </dgm:prSet>
      <dgm:spPr/>
      <dgm:t>
        <a:bodyPr/>
        <a:lstStyle/>
        <a:p>
          <a:endParaRPr lang="es-ES"/>
        </a:p>
      </dgm:t>
    </dgm:pt>
    <dgm:pt modelId="{25E0EDEE-3690-4DB1-8DB2-967B4D34B856}" type="pres">
      <dgm:prSet presAssocID="{EAC48FC5-A0E0-40F3-9F00-65EFC2374982}" presName="sp" presStyleCnt="0"/>
      <dgm:spPr/>
    </dgm:pt>
    <dgm:pt modelId="{CD8B7A35-55B1-45FC-A728-69B7FC5FCC7A}" type="pres">
      <dgm:prSet presAssocID="{700B97F6-B274-4680-A203-719A2975B14B}" presName="composite" presStyleCnt="0"/>
      <dgm:spPr/>
    </dgm:pt>
    <dgm:pt modelId="{4A3DB13F-8727-438B-A609-1019B33D1785}" type="pres">
      <dgm:prSet presAssocID="{700B97F6-B274-4680-A203-719A2975B14B}" presName="parentText" presStyleLbl="alignNode1" presStyleIdx="1" presStyleCnt="5" custScaleX="195748">
        <dgm:presLayoutVars>
          <dgm:chMax val="1"/>
          <dgm:bulletEnabled val="1"/>
        </dgm:presLayoutVars>
      </dgm:prSet>
      <dgm:spPr/>
      <dgm:t>
        <a:bodyPr/>
        <a:lstStyle/>
        <a:p>
          <a:endParaRPr lang="es-ES"/>
        </a:p>
      </dgm:t>
    </dgm:pt>
    <dgm:pt modelId="{28EE93CF-8A39-4C43-911B-76759167755A}" type="pres">
      <dgm:prSet presAssocID="{700B97F6-B274-4680-A203-719A2975B14B}" presName="descendantText" presStyleLbl="alignAcc1" presStyleIdx="1" presStyleCnt="5" custScaleX="85661" custLinFactNeighborX="5801" custLinFactNeighborY="0">
        <dgm:presLayoutVars>
          <dgm:bulletEnabled val="1"/>
        </dgm:presLayoutVars>
      </dgm:prSet>
      <dgm:spPr/>
      <dgm:t>
        <a:bodyPr/>
        <a:lstStyle/>
        <a:p>
          <a:endParaRPr lang="es-ES"/>
        </a:p>
      </dgm:t>
    </dgm:pt>
    <dgm:pt modelId="{71AAF3B7-A0A2-4896-88AA-1E0FAF6F4785}" type="pres">
      <dgm:prSet presAssocID="{A66E5364-FB91-457E-B4F0-A591086DAA3D}" presName="sp" presStyleCnt="0"/>
      <dgm:spPr/>
    </dgm:pt>
    <dgm:pt modelId="{DA1DADD9-0A00-4588-9853-65E648DC03DC}" type="pres">
      <dgm:prSet presAssocID="{74B51F48-865E-44DC-9090-452637E5DAB2}" presName="composite" presStyleCnt="0"/>
      <dgm:spPr/>
    </dgm:pt>
    <dgm:pt modelId="{FD45CB6A-D7C7-40B7-84A8-BEC12FC87FC2}" type="pres">
      <dgm:prSet presAssocID="{74B51F48-865E-44DC-9090-452637E5DAB2}" presName="parentText" presStyleLbl="alignNode1" presStyleIdx="2" presStyleCnt="5" custScaleX="202240" custLinFactNeighborY="8303">
        <dgm:presLayoutVars>
          <dgm:chMax val="1"/>
          <dgm:bulletEnabled val="1"/>
        </dgm:presLayoutVars>
      </dgm:prSet>
      <dgm:spPr/>
      <dgm:t>
        <a:bodyPr/>
        <a:lstStyle/>
        <a:p>
          <a:endParaRPr lang="es-ES"/>
        </a:p>
      </dgm:t>
    </dgm:pt>
    <dgm:pt modelId="{317D7B46-8A19-4288-BA76-20078883BC07}" type="pres">
      <dgm:prSet presAssocID="{74B51F48-865E-44DC-9090-452637E5DAB2}" presName="descendantText" presStyleLbl="alignAcc1" presStyleIdx="2" presStyleCnt="5" custScaleX="85307" custLinFactNeighborX="6178" custLinFactNeighborY="7840">
        <dgm:presLayoutVars>
          <dgm:bulletEnabled val="1"/>
        </dgm:presLayoutVars>
      </dgm:prSet>
      <dgm:spPr/>
      <dgm:t>
        <a:bodyPr/>
        <a:lstStyle/>
        <a:p>
          <a:endParaRPr lang="es-ES"/>
        </a:p>
      </dgm:t>
    </dgm:pt>
    <dgm:pt modelId="{8FB6B012-6394-4FEA-A63A-FA6BF99CB184}" type="pres">
      <dgm:prSet presAssocID="{A0A59921-634F-449C-ABFB-9431F1F8EB16}" presName="sp" presStyleCnt="0"/>
      <dgm:spPr/>
    </dgm:pt>
    <dgm:pt modelId="{F8DE87BB-5206-44D4-97F7-7F49B34C4AB1}" type="pres">
      <dgm:prSet presAssocID="{D1BF63B8-D106-4BAF-8A80-FA8AF66D71F1}" presName="composite" presStyleCnt="0"/>
      <dgm:spPr/>
    </dgm:pt>
    <dgm:pt modelId="{FE3ADFAF-7CDE-4475-864A-57A667287432}" type="pres">
      <dgm:prSet presAssocID="{D1BF63B8-D106-4BAF-8A80-FA8AF66D71F1}" presName="parentText" presStyleLbl="alignNode1" presStyleIdx="3" presStyleCnt="5" custScaleX="195800">
        <dgm:presLayoutVars>
          <dgm:chMax val="1"/>
          <dgm:bulletEnabled val="1"/>
        </dgm:presLayoutVars>
      </dgm:prSet>
      <dgm:spPr/>
      <dgm:t>
        <a:bodyPr/>
        <a:lstStyle/>
        <a:p>
          <a:endParaRPr lang="es-ES"/>
        </a:p>
      </dgm:t>
    </dgm:pt>
    <dgm:pt modelId="{3F70AFD2-4D76-4102-B913-B68160C7F1EF}" type="pres">
      <dgm:prSet presAssocID="{D1BF63B8-D106-4BAF-8A80-FA8AF66D71F1}" presName="descendantText" presStyleLbl="alignAcc1" presStyleIdx="3" presStyleCnt="5" custScaleX="85307" custLinFactNeighborX="5386" custLinFactNeighborY="-2613">
        <dgm:presLayoutVars>
          <dgm:bulletEnabled val="1"/>
        </dgm:presLayoutVars>
      </dgm:prSet>
      <dgm:spPr/>
      <dgm:t>
        <a:bodyPr/>
        <a:lstStyle/>
        <a:p>
          <a:endParaRPr lang="es-ES"/>
        </a:p>
      </dgm:t>
    </dgm:pt>
    <dgm:pt modelId="{8F68CE1F-8FAE-4581-B544-EB9732A86AC2}" type="pres">
      <dgm:prSet presAssocID="{8E2A9EEA-9176-4747-A8BC-8DA5F765C5A6}" presName="sp" presStyleCnt="0"/>
      <dgm:spPr/>
    </dgm:pt>
    <dgm:pt modelId="{631D999B-7201-4C19-8E83-8F622BAE39A8}" type="pres">
      <dgm:prSet presAssocID="{4FA063D2-F79D-45CE-B580-4DA6FB39E20C}" presName="composite" presStyleCnt="0"/>
      <dgm:spPr/>
    </dgm:pt>
    <dgm:pt modelId="{1983F79E-A983-4CD8-9676-030583DDF43F}" type="pres">
      <dgm:prSet presAssocID="{4FA063D2-F79D-45CE-B580-4DA6FB39E20C}" presName="parentText" presStyleLbl="alignNode1" presStyleIdx="4" presStyleCnt="5" custScaleX="192851">
        <dgm:presLayoutVars>
          <dgm:chMax val="1"/>
          <dgm:bulletEnabled val="1"/>
        </dgm:presLayoutVars>
      </dgm:prSet>
      <dgm:spPr/>
      <dgm:t>
        <a:bodyPr/>
        <a:lstStyle/>
        <a:p>
          <a:endParaRPr lang="es-ES"/>
        </a:p>
      </dgm:t>
    </dgm:pt>
    <dgm:pt modelId="{71E72021-1197-42F7-83ED-15EBAB5D29B6}" type="pres">
      <dgm:prSet presAssocID="{4FA063D2-F79D-45CE-B580-4DA6FB39E20C}" presName="descendantText" presStyleLbl="alignAcc1" presStyleIdx="4" presStyleCnt="5" custScaleX="85307" custLinFactNeighborX="6653" custLinFactNeighborY="5227">
        <dgm:presLayoutVars>
          <dgm:bulletEnabled val="1"/>
        </dgm:presLayoutVars>
      </dgm:prSet>
      <dgm:spPr/>
      <dgm:t>
        <a:bodyPr/>
        <a:lstStyle/>
        <a:p>
          <a:endParaRPr lang="es-ES"/>
        </a:p>
      </dgm:t>
    </dgm:pt>
  </dgm:ptLst>
  <dgm:cxnLst>
    <dgm:cxn modelId="{6D7D9184-C3EB-469D-8BDE-AB1459C48079}" srcId="{59B4A771-07AE-4FCA-8C44-662BA9610754}" destId="{700B97F6-B274-4680-A203-719A2975B14B}" srcOrd="1" destOrd="0" parTransId="{EE285208-5521-4BED-9133-F914DA197CCD}" sibTransId="{A66E5364-FB91-457E-B4F0-A591086DAA3D}"/>
    <dgm:cxn modelId="{1567F7CF-D2C5-46AE-9723-05C947B947BC}" type="presOf" srcId="{700B97F6-B274-4680-A203-719A2975B14B}" destId="{4A3DB13F-8727-438B-A609-1019B33D1785}" srcOrd="0" destOrd="0" presId="urn:microsoft.com/office/officeart/2005/8/layout/chevron2"/>
    <dgm:cxn modelId="{C43A86A7-AF1A-4590-BBF6-E625C19BC5AF}" srcId="{D1BF63B8-D106-4BAF-8A80-FA8AF66D71F1}" destId="{FFCA1036-4CC2-4ABE-8EB5-B5360C383CC8}" srcOrd="0" destOrd="0" parTransId="{B0EFCE42-ECD7-41F1-984B-DB094B14E1C0}" sibTransId="{90BEAE5E-35FC-4281-B050-360261837CE8}"/>
    <dgm:cxn modelId="{79F670D5-6ACF-4952-8B30-01C7CA14FC7C}" type="presOf" srcId="{88BC1560-BEF5-4734-B2F2-3BB3F9C93FB3}" destId="{71E72021-1197-42F7-83ED-15EBAB5D29B6}" srcOrd="0" destOrd="0" presId="urn:microsoft.com/office/officeart/2005/8/layout/chevron2"/>
    <dgm:cxn modelId="{3BA5A1AC-FF9C-4CFC-9240-592DADDDEC01}" type="presOf" srcId="{4FA063D2-F79D-45CE-B580-4DA6FB39E20C}" destId="{1983F79E-A983-4CD8-9676-030583DDF43F}" srcOrd="0" destOrd="0" presId="urn:microsoft.com/office/officeart/2005/8/layout/chevron2"/>
    <dgm:cxn modelId="{A1BF5BF3-D56B-45DC-BB6F-3A70D6E5E7B7}" srcId="{BF3EF107-160D-41F8-B88E-094453F18EDA}" destId="{8CBC23EF-C1C3-42AD-AAB4-97AE7A806308}" srcOrd="0" destOrd="0" parTransId="{3032ECCF-A5FA-48ED-B1E3-CADF00A584B5}" sibTransId="{BE54861E-02BD-46C8-9D78-892751869DDA}"/>
    <dgm:cxn modelId="{7467092A-FE15-4979-B241-4DED859F89E3}" srcId="{59B4A771-07AE-4FCA-8C44-662BA9610754}" destId="{D1BF63B8-D106-4BAF-8A80-FA8AF66D71F1}" srcOrd="3" destOrd="0" parTransId="{8E2AFC34-FF29-4580-9DD8-04404BD38DD8}" sibTransId="{8E2A9EEA-9176-4747-A8BC-8DA5F765C5A6}"/>
    <dgm:cxn modelId="{76254756-5D5E-488A-A97C-A17F3E25B295}" type="presOf" srcId="{D1BF63B8-D106-4BAF-8A80-FA8AF66D71F1}" destId="{FE3ADFAF-7CDE-4475-864A-57A667287432}" srcOrd="0" destOrd="0" presId="urn:microsoft.com/office/officeart/2005/8/layout/chevron2"/>
    <dgm:cxn modelId="{F6A919D1-97E3-4733-92C8-B7BBF1EA80CC}" srcId="{74B51F48-865E-44DC-9090-452637E5DAB2}" destId="{22B05BE9-6A6C-4273-871B-5956EDF9B243}" srcOrd="0" destOrd="0" parTransId="{140FCE47-3B16-4DE1-B167-CF951AA50C5A}" sibTransId="{19B9304A-B582-48BA-BD2C-D906D9F6DCC9}"/>
    <dgm:cxn modelId="{3EFAC5C3-D486-4AA6-B0CF-DEF13E2956B7}" type="presOf" srcId="{30D46C88-620E-4C80-BCC5-25BF745A25BD}" destId="{28EE93CF-8A39-4C43-911B-76759167755A}" srcOrd="0" destOrd="0" presId="urn:microsoft.com/office/officeart/2005/8/layout/chevron2"/>
    <dgm:cxn modelId="{999641BE-DC5C-41F0-8828-3081706B78FD}" type="presOf" srcId="{FFCA1036-4CC2-4ABE-8EB5-B5360C383CC8}" destId="{3F70AFD2-4D76-4102-B913-B68160C7F1EF}" srcOrd="0" destOrd="0" presId="urn:microsoft.com/office/officeart/2005/8/layout/chevron2"/>
    <dgm:cxn modelId="{1E63866F-4F5E-4882-8129-DC5DD0B1EF92}" srcId="{59B4A771-07AE-4FCA-8C44-662BA9610754}" destId="{BF3EF107-160D-41F8-B88E-094453F18EDA}" srcOrd="0" destOrd="0" parTransId="{705AABFF-179A-470D-A8B8-F7BE0D42E503}" sibTransId="{EAC48FC5-A0E0-40F3-9F00-65EFC2374982}"/>
    <dgm:cxn modelId="{43B3F771-7A9B-499E-99A4-45588E475E06}" srcId="{700B97F6-B274-4680-A203-719A2975B14B}" destId="{30D46C88-620E-4C80-BCC5-25BF745A25BD}" srcOrd="0" destOrd="0" parTransId="{37F37257-C1D4-45F1-A648-F57EFAF980B7}" sibTransId="{1B894B9F-61C6-4328-A733-9422762B32E4}"/>
    <dgm:cxn modelId="{7B12980E-EC81-4DF8-A878-8F9711885E43}" srcId="{59B4A771-07AE-4FCA-8C44-662BA9610754}" destId="{4FA063D2-F79D-45CE-B580-4DA6FB39E20C}" srcOrd="4" destOrd="0" parTransId="{36C74EC2-2B61-4E83-8103-4C1DC384CC63}" sibTransId="{92E88284-2416-48EB-8613-4923C0888982}"/>
    <dgm:cxn modelId="{3C3D6BDE-6948-4716-8792-C8DF3C1842A4}" srcId="{4FA063D2-F79D-45CE-B580-4DA6FB39E20C}" destId="{88BC1560-BEF5-4734-B2F2-3BB3F9C93FB3}" srcOrd="0" destOrd="0" parTransId="{50B49894-8203-415B-A886-C71E73DA03D0}" sibTransId="{88201651-F730-4677-8B99-E13492030498}"/>
    <dgm:cxn modelId="{5732AC0D-DF34-41E4-9F04-302FAE5F19F8}" srcId="{59B4A771-07AE-4FCA-8C44-662BA9610754}" destId="{74B51F48-865E-44DC-9090-452637E5DAB2}" srcOrd="2" destOrd="0" parTransId="{71980BA3-4AEE-4F53-AA84-F36AD18A6FB0}" sibTransId="{A0A59921-634F-449C-ABFB-9431F1F8EB16}"/>
    <dgm:cxn modelId="{41AF94AF-BCF0-4EDA-9682-17C538912F18}" type="presOf" srcId="{BF3EF107-160D-41F8-B88E-094453F18EDA}" destId="{FDC77FFF-76DC-4C6A-A6A0-860F6E088038}" srcOrd="0" destOrd="0" presId="urn:microsoft.com/office/officeart/2005/8/layout/chevron2"/>
    <dgm:cxn modelId="{83F5062F-8BD3-4B53-9951-378F3F1A0448}" type="presOf" srcId="{8CBC23EF-C1C3-42AD-AAB4-97AE7A806308}" destId="{50FD22D4-D546-499A-AF48-59E723626F3B}" srcOrd="0" destOrd="0" presId="urn:microsoft.com/office/officeart/2005/8/layout/chevron2"/>
    <dgm:cxn modelId="{ACECFACA-F3BB-4043-95B9-9AD2ECBC660A}" type="presOf" srcId="{59B4A771-07AE-4FCA-8C44-662BA9610754}" destId="{73F1E541-AABD-43B8-A576-43F464DB7DA6}" srcOrd="0" destOrd="0" presId="urn:microsoft.com/office/officeart/2005/8/layout/chevron2"/>
    <dgm:cxn modelId="{9A044935-A2F6-41A8-A7F0-6D69B2569622}" type="presOf" srcId="{22B05BE9-6A6C-4273-871B-5956EDF9B243}" destId="{317D7B46-8A19-4288-BA76-20078883BC07}" srcOrd="0" destOrd="0" presId="urn:microsoft.com/office/officeart/2005/8/layout/chevron2"/>
    <dgm:cxn modelId="{75D1DFF7-E514-4343-9BB6-07EC62687051}" type="presOf" srcId="{74B51F48-865E-44DC-9090-452637E5DAB2}" destId="{FD45CB6A-D7C7-40B7-84A8-BEC12FC87FC2}" srcOrd="0" destOrd="0" presId="urn:microsoft.com/office/officeart/2005/8/layout/chevron2"/>
    <dgm:cxn modelId="{B59515AC-E215-4E70-9F68-E57C0B351ECF}" type="presParOf" srcId="{73F1E541-AABD-43B8-A576-43F464DB7DA6}" destId="{463DE9FB-3B1E-46AC-BE6A-D827A6D0C08B}" srcOrd="0" destOrd="0" presId="urn:microsoft.com/office/officeart/2005/8/layout/chevron2"/>
    <dgm:cxn modelId="{20E75947-66C5-44A3-B17F-50BAD27D6AB9}" type="presParOf" srcId="{463DE9FB-3B1E-46AC-BE6A-D827A6D0C08B}" destId="{FDC77FFF-76DC-4C6A-A6A0-860F6E088038}" srcOrd="0" destOrd="0" presId="urn:microsoft.com/office/officeart/2005/8/layout/chevron2"/>
    <dgm:cxn modelId="{2CFC61D4-712D-4383-9CBB-50B0844F472F}" type="presParOf" srcId="{463DE9FB-3B1E-46AC-BE6A-D827A6D0C08B}" destId="{50FD22D4-D546-499A-AF48-59E723626F3B}" srcOrd="1" destOrd="0" presId="urn:microsoft.com/office/officeart/2005/8/layout/chevron2"/>
    <dgm:cxn modelId="{65713E70-11A6-425E-AD43-54227B5C536F}" type="presParOf" srcId="{73F1E541-AABD-43B8-A576-43F464DB7DA6}" destId="{25E0EDEE-3690-4DB1-8DB2-967B4D34B856}" srcOrd="1" destOrd="0" presId="urn:microsoft.com/office/officeart/2005/8/layout/chevron2"/>
    <dgm:cxn modelId="{3674382D-D26F-49AF-BDDA-FD7B93163436}" type="presParOf" srcId="{73F1E541-AABD-43B8-A576-43F464DB7DA6}" destId="{CD8B7A35-55B1-45FC-A728-69B7FC5FCC7A}" srcOrd="2" destOrd="0" presId="urn:microsoft.com/office/officeart/2005/8/layout/chevron2"/>
    <dgm:cxn modelId="{ACD1DDD2-36BF-4BC0-B078-628EEA10EFB7}" type="presParOf" srcId="{CD8B7A35-55B1-45FC-A728-69B7FC5FCC7A}" destId="{4A3DB13F-8727-438B-A609-1019B33D1785}" srcOrd="0" destOrd="0" presId="urn:microsoft.com/office/officeart/2005/8/layout/chevron2"/>
    <dgm:cxn modelId="{29E5AD8C-6C09-4437-AC8A-10694C0633A6}" type="presParOf" srcId="{CD8B7A35-55B1-45FC-A728-69B7FC5FCC7A}" destId="{28EE93CF-8A39-4C43-911B-76759167755A}" srcOrd="1" destOrd="0" presId="urn:microsoft.com/office/officeart/2005/8/layout/chevron2"/>
    <dgm:cxn modelId="{D3EC4664-0CAC-4FBC-82E5-BE6EE8BB9248}" type="presParOf" srcId="{73F1E541-AABD-43B8-A576-43F464DB7DA6}" destId="{71AAF3B7-A0A2-4896-88AA-1E0FAF6F4785}" srcOrd="3" destOrd="0" presId="urn:microsoft.com/office/officeart/2005/8/layout/chevron2"/>
    <dgm:cxn modelId="{1B416B94-0B9D-4CF8-ADC5-590DFA457A36}" type="presParOf" srcId="{73F1E541-AABD-43B8-A576-43F464DB7DA6}" destId="{DA1DADD9-0A00-4588-9853-65E648DC03DC}" srcOrd="4" destOrd="0" presId="urn:microsoft.com/office/officeart/2005/8/layout/chevron2"/>
    <dgm:cxn modelId="{1D0E4D81-A4FE-4667-8484-906A5E5B9F86}" type="presParOf" srcId="{DA1DADD9-0A00-4588-9853-65E648DC03DC}" destId="{FD45CB6A-D7C7-40B7-84A8-BEC12FC87FC2}" srcOrd="0" destOrd="0" presId="urn:microsoft.com/office/officeart/2005/8/layout/chevron2"/>
    <dgm:cxn modelId="{D03BEAB1-77A1-4BAD-A83A-514F0A755490}" type="presParOf" srcId="{DA1DADD9-0A00-4588-9853-65E648DC03DC}" destId="{317D7B46-8A19-4288-BA76-20078883BC07}" srcOrd="1" destOrd="0" presId="urn:microsoft.com/office/officeart/2005/8/layout/chevron2"/>
    <dgm:cxn modelId="{3686D2A3-EC79-428A-87BA-B8C6A908895A}" type="presParOf" srcId="{73F1E541-AABD-43B8-A576-43F464DB7DA6}" destId="{8FB6B012-6394-4FEA-A63A-FA6BF99CB184}" srcOrd="5" destOrd="0" presId="urn:microsoft.com/office/officeart/2005/8/layout/chevron2"/>
    <dgm:cxn modelId="{142A03C8-D1F7-467A-B8AA-AAF2850A7E60}" type="presParOf" srcId="{73F1E541-AABD-43B8-A576-43F464DB7DA6}" destId="{F8DE87BB-5206-44D4-97F7-7F49B34C4AB1}" srcOrd="6" destOrd="0" presId="urn:microsoft.com/office/officeart/2005/8/layout/chevron2"/>
    <dgm:cxn modelId="{2D5C905E-7AA6-4F0B-B37F-57B5EA2B0DFE}" type="presParOf" srcId="{F8DE87BB-5206-44D4-97F7-7F49B34C4AB1}" destId="{FE3ADFAF-7CDE-4475-864A-57A667287432}" srcOrd="0" destOrd="0" presId="urn:microsoft.com/office/officeart/2005/8/layout/chevron2"/>
    <dgm:cxn modelId="{184B6A55-76B2-441F-9468-81BC022AB2B4}" type="presParOf" srcId="{F8DE87BB-5206-44D4-97F7-7F49B34C4AB1}" destId="{3F70AFD2-4D76-4102-B913-B68160C7F1EF}" srcOrd="1" destOrd="0" presId="urn:microsoft.com/office/officeart/2005/8/layout/chevron2"/>
    <dgm:cxn modelId="{70A91D90-226C-4869-B48B-B1F10E18FF4E}" type="presParOf" srcId="{73F1E541-AABD-43B8-A576-43F464DB7DA6}" destId="{8F68CE1F-8FAE-4581-B544-EB9732A86AC2}" srcOrd="7" destOrd="0" presId="urn:microsoft.com/office/officeart/2005/8/layout/chevron2"/>
    <dgm:cxn modelId="{15FF448D-676A-491A-8CB5-0E1F523971F8}" type="presParOf" srcId="{73F1E541-AABD-43B8-A576-43F464DB7DA6}" destId="{631D999B-7201-4C19-8E83-8F622BAE39A8}" srcOrd="8" destOrd="0" presId="urn:microsoft.com/office/officeart/2005/8/layout/chevron2"/>
    <dgm:cxn modelId="{1F5ECFEF-8118-46CE-88FB-D4486FE8786E}" type="presParOf" srcId="{631D999B-7201-4C19-8E83-8F622BAE39A8}" destId="{1983F79E-A983-4CD8-9676-030583DDF43F}" srcOrd="0" destOrd="0" presId="urn:microsoft.com/office/officeart/2005/8/layout/chevron2"/>
    <dgm:cxn modelId="{D545149D-CB9B-4CEB-8D73-F19158EB28A7}" type="presParOf" srcId="{631D999B-7201-4C19-8E83-8F622BAE39A8}" destId="{71E72021-1197-42F7-83ED-15EBAB5D29B6}"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C77FFF-76DC-4C6A-A6A0-860F6E088038}">
      <dsp:nvSpPr>
        <dsp:cNvPr id="0" name=""/>
        <dsp:cNvSpPr/>
      </dsp:nvSpPr>
      <dsp:spPr>
        <a:xfrm rot="5400000">
          <a:off x="345185" y="217530"/>
          <a:ext cx="905049" cy="1260423"/>
        </a:xfrm>
        <a:prstGeom prst="chevron">
          <a:avLst/>
        </a:prstGeom>
        <a:solidFill>
          <a:schemeClr val="accent3">
            <a:shade val="8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a:solidFill>
                <a:sysClr val="windowText" lastClr="000000"/>
              </a:solidFill>
              <a:latin typeface="Times New Roman" pitchFamily="18" charset="0"/>
              <a:cs typeface="Times New Roman" pitchFamily="18" charset="0"/>
            </a:rPr>
            <a:t>Creación de las Reglas de Operación y Convocatoria </a:t>
          </a:r>
        </a:p>
      </dsp:txBody>
      <dsp:txXfrm rot="-5400000">
        <a:off x="167498" y="395217"/>
        <a:ext cx="1260423" cy="905049"/>
      </dsp:txXfrm>
    </dsp:sp>
    <dsp:sp modelId="{50FD22D4-D546-499A-AF48-59E723626F3B}">
      <dsp:nvSpPr>
        <dsp:cNvPr id="0" name=""/>
        <dsp:cNvSpPr/>
      </dsp:nvSpPr>
      <dsp:spPr>
        <a:xfrm rot="5400000">
          <a:off x="3882465" y="-796768"/>
          <a:ext cx="588591" cy="3116615"/>
        </a:xfrm>
        <a:prstGeom prst="round2SameRect">
          <a:avLst/>
        </a:prstGeom>
        <a:solidFill>
          <a:schemeClr val="lt1">
            <a:alpha val="9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s-ES" sz="800" kern="1200">
              <a:latin typeface="Times New Roman" pitchFamily="18" charset="0"/>
              <a:cs typeface="Times New Roman" pitchFamily="18" charset="0"/>
            </a:rPr>
            <a:t>Se realiza la programación de la Reglas de Operación y su respectiva Convocatoria, lo que implica los procedimientos de publicación y difusión.</a:t>
          </a:r>
        </a:p>
      </dsp:txBody>
      <dsp:txXfrm rot="-5400000">
        <a:off x="2618454" y="495976"/>
        <a:ext cx="3087882" cy="531125"/>
      </dsp:txXfrm>
    </dsp:sp>
    <dsp:sp modelId="{4A3DB13F-8727-438B-A609-1019B33D1785}">
      <dsp:nvSpPr>
        <dsp:cNvPr id="0" name=""/>
        <dsp:cNvSpPr/>
      </dsp:nvSpPr>
      <dsp:spPr>
        <a:xfrm rot="5400000">
          <a:off x="335039" y="1042220"/>
          <a:ext cx="905049" cy="1240131"/>
        </a:xfrm>
        <a:prstGeom prst="chevron">
          <a:avLst/>
        </a:prstGeom>
        <a:solidFill>
          <a:schemeClr val="accent3">
            <a:shade val="80000"/>
            <a:hueOff val="0"/>
            <a:satOff val="0"/>
            <a:lumOff val="4773"/>
            <a:alphaOff val="0"/>
          </a:schemeClr>
        </a:solidFill>
        <a:ln w="12700" cap="flat" cmpd="sng" algn="ctr">
          <a:solidFill>
            <a:schemeClr val="accent3">
              <a:shade val="80000"/>
              <a:hueOff val="0"/>
              <a:satOff val="0"/>
              <a:lumOff val="477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a:solidFill>
                <a:sysClr val="windowText" lastClr="000000"/>
              </a:solidFill>
              <a:latin typeface="Times New Roman" pitchFamily="18" charset="0"/>
              <a:cs typeface="Times New Roman" pitchFamily="18" charset="0"/>
            </a:rPr>
            <a:t>Recepción de documentos, análisis de selección y formación de Padrón.</a:t>
          </a:r>
        </a:p>
      </dsp:txBody>
      <dsp:txXfrm rot="-5400000">
        <a:off x="167498" y="1209761"/>
        <a:ext cx="1240131" cy="905049"/>
      </dsp:txXfrm>
    </dsp:sp>
    <dsp:sp modelId="{28EE93CF-8A39-4C43-911B-76759167755A}">
      <dsp:nvSpPr>
        <dsp:cNvPr id="0" name=""/>
        <dsp:cNvSpPr/>
      </dsp:nvSpPr>
      <dsp:spPr>
        <a:xfrm rot="5400000">
          <a:off x="3637449" y="-774474"/>
          <a:ext cx="588282" cy="4556754"/>
        </a:xfrm>
        <a:prstGeom prst="round2SameRect">
          <a:avLst/>
        </a:prstGeom>
        <a:solidFill>
          <a:schemeClr val="lt1">
            <a:alpha val="90000"/>
            <a:hueOff val="0"/>
            <a:satOff val="0"/>
            <a:lumOff val="0"/>
            <a:alphaOff val="0"/>
          </a:schemeClr>
        </a:solidFill>
        <a:ln w="12700" cap="flat" cmpd="sng" algn="ctr">
          <a:solidFill>
            <a:schemeClr val="accent3">
              <a:shade val="80000"/>
              <a:hueOff val="0"/>
              <a:satOff val="0"/>
              <a:lumOff val="477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s-ES" sz="800" kern="1200">
              <a:latin typeface="Times New Roman" pitchFamily="18" charset="0"/>
              <a:cs typeface="Times New Roman" pitchFamily="18" charset="0"/>
            </a:rPr>
            <a:t>Se reciben las solicitudes de ingreso así como la documentación requerida misma que se organiza, reviza y selecciona para elegir a los mejores candidatos y conformar el padron de beneficiarios de acuerdo con las Reglas de Operación y Convocatoria.</a:t>
          </a:r>
        </a:p>
      </dsp:txBody>
      <dsp:txXfrm rot="-5400000">
        <a:off x="1653213" y="1238480"/>
        <a:ext cx="4528036" cy="530846"/>
      </dsp:txXfrm>
    </dsp:sp>
    <dsp:sp modelId="{FD45CB6A-D7C7-40B7-84A8-BEC12FC87FC2}">
      <dsp:nvSpPr>
        <dsp:cNvPr id="0" name=""/>
        <dsp:cNvSpPr/>
      </dsp:nvSpPr>
      <dsp:spPr>
        <a:xfrm rot="5400000">
          <a:off x="355604" y="1911347"/>
          <a:ext cx="905049" cy="1281260"/>
        </a:xfrm>
        <a:prstGeom prst="chevron">
          <a:avLst/>
        </a:prstGeom>
        <a:solidFill>
          <a:schemeClr val="accent3">
            <a:shade val="80000"/>
            <a:hueOff val="0"/>
            <a:satOff val="0"/>
            <a:lumOff val="9546"/>
            <a:alphaOff val="0"/>
          </a:schemeClr>
        </a:solidFill>
        <a:ln w="12700" cap="flat" cmpd="sng" algn="ctr">
          <a:solidFill>
            <a:schemeClr val="accent3">
              <a:shade val="80000"/>
              <a:hueOff val="0"/>
              <a:satOff val="0"/>
              <a:lumOff val="954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a:solidFill>
                <a:sysClr val="windowText" lastClr="000000"/>
              </a:solidFill>
              <a:latin typeface="Times New Roman" pitchFamily="18" charset="0"/>
              <a:cs typeface="Times New Roman" pitchFamily="18" charset="0"/>
            </a:rPr>
            <a:t>Planeación de solicitudes de Entrega de servicios.</a:t>
          </a:r>
        </a:p>
      </dsp:txBody>
      <dsp:txXfrm rot="-5400000">
        <a:off x="167499" y="2099452"/>
        <a:ext cx="1281260" cy="905049"/>
      </dsp:txXfrm>
    </dsp:sp>
    <dsp:sp modelId="{317D7B46-8A19-4288-BA76-20078883BC07}">
      <dsp:nvSpPr>
        <dsp:cNvPr id="0" name=""/>
        <dsp:cNvSpPr/>
      </dsp:nvSpPr>
      <dsp:spPr>
        <a:xfrm rot="5400000">
          <a:off x="3656241" y="104983"/>
          <a:ext cx="588282" cy="4519170"/>
        </a:xfrm>
        <a:prstGeom prst="round2SameRect">
          <a:avLst/>
        </a:prstGeom>
        <a:solidFill>
          <a:schemeClr val="lt1">
            <a:alpha val="90000"/>
            <a:hueOff val="0"/>
            <a:satOff val="0"/>
            <a:lumOff val="0"/>
            <a:alphaOff val="0"/>
          </a:schemeClr>
        </a:solidFill>
        <a:ln w="12700" cap="flat" cmpd="sng" algn="ctr">
          <a:solidFill>
            <a:schemeClr val="accent3">
              <a:shade val="80000"/>
              <a:hueOff val="0"/>
              <a:satOff val="0"/>
              <a:lumOff val="954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s-ES" sz="800" kern="1200">
              <a:latin typeface="Times New Roman" pitchFamily="18" charset="0"/>
              <a:cs typeface="Times New Roman" pitchFamily="18" charset="0"/>
            </a:rPr>
            <a:t>Se analiza las areas de atención repartiendo a los promotores de acuerdo con su perfil a las áreas de atención, donde se analizan y programan, en caso de que así sea, la entrega de bienes y/o servicios.</a:t>
          </a:r>
        </a:p>
      </dsp:txBody>
      <dsp:txXfrm rot="-5400000">
        <a:off x="1690797" y="2099145"/>
        <a:ext cx="4490452" cy="530846"/>
      </dsp:txXfrm>
    </dsp:sp>
    <dsp:sp modelId="{FE3ADFAF-7CDE-4475-864A-57A667287432}">
      <dsp:nvSpPr>
        <dsp:cNvPr id="0" name=""/>
        <dsp:cNvSpPr/>
      </dsp:nvSpPr>
      <dsp:spPr>
        <a:xfrm rot="5400000">
          <a:off x="335204" y="2671145"/>
          <a:ext cx="905049" cy="1240460"/>
        </a:xfrm>
        <a:prstGeom prst="chevron">
          <a:avLst/>
        </a:prstGeom>
        <a:solidFill>
          <a:schemeClr val="accent3">
            <a:shade val="80000"/>
            <a:hueOff val="0"/>
            <a:satOff val="0"/>
            <a:lumOff val="14319"/>
            <a:alphaOff val="0"/>
          </a:schemeClr>
        </a:solidFill>
        <a:ln w="12700" cap="flat" cmpd="sng" algn="ctr">
          <a:solidFill>
            <a:schemeClr val="accent3">
              <a:shade val="80000"/>
              <a:hueOff val="0"/>
              <a:satOff val="0"/>
              <a:lumOff val="14319"/>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a:solidFill>
                <a:sysClr val="windowText" lastClr="000000"/>
              </a:solidFill>
              <a:latin typeface="Times New Roman" pitchFamily="18" charset="0"/>
              <a:cs typeface="Times New Roman" pitchFamily="18" charset="0"/>
            </a:rPr>
            <a:t>Entrega de bienes y/o servicios</a:t>
          </a:r>
          <a:r>
            <a:rPr lang="es-ES" sz="800" b="1" kern="1200">
              <a:latin typeface="Times New Roman" pitchFamily="18" charset="0"/>
              <a:cs typeface="Times New Roman" pitchFamily="18" charset="0"/>
            </a:rPr>
            <a:t>.</a:t>
          </a:r>
        </a:p>
      </dsp:txBody>
      <dsp:txXfrm rot="-5400000">
        <a:off x="167499" y="2838850"/>
        <a:ext cx="1240460" cy="905049"/>
      </dsp:txXfrm>
    </dsp:sp>
    <dsp:sp modelId="{3F70AFD2-4D76-4102-B913-B68160C7F1EF}">
      <dsp:nvSpPr>
        <dsp:cNvPr id="0" name=""/>
        <dsp:cNvSpPr/>
      </dsp:nvSpPr>
      <dsp:spPr>
        <a:xfrm rot="5400000">
          <a:off x="3656241" y="858034"/>
          <a:ext cx="588282" cy="4519170"/>
        </a:xfrm>
        <a:prstGeom prst="round2SameRect">
          <a:avLst/>
        </a:prstGeom>
        <a:solidFill>
          <a:schemeClr val="lt1">
            <a:alpha val="90000"/>
            <a:hueOff val="0"/>
            <a:satOff val="0"/>
            <a:lumOff val="0"/>
            <a:alphaOff val="0"/>
          </a:schemeClr>
        </a:solidFill>
        <a:ln w="12700" cap="flat" cmpd="sng" algn="ctr">
          <a:solidFill>
            <a:schemeClr val="accent3">
              <a:shade val="80000"/>
              <a:hueOff val="0"/>
              <a:satOff val="0"/>
              <a:lumOff val="1431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s-ES" sz="800" kern="1200">
              <a:latin typeface="Times New Roman" pitchFamily="18" charset="0"/>
              <a:cs typeface="Times New Roman" pitchFamily="18" charset="0"/>
            </a:rPr>
            <a:t>Se entregan los bienes y/o servicios conforme lo planeado y de acuerdo al área de atención se registra el processo y si las hubieras las incidencias y su solución.</a:t>
          </a:r>
        </a:p>
      </dsp:txBody>
      <dsp:txXfrm rot="-5400000">
        <a:off x="1690797" y="2852196"/>
        <a:ext cx="4490452" cy="530846"/>
      </dsp:txXfrm>
    </dsp:sp>
    <dsp:sp modelId="{1983F79E-A983-4CD8-9676-030583DDF43F}">
      <dsp:nvSpPr>
        <dsp:cNvPr id="0" name=""/>
        <dsp:cNvSpPr/>
      </dsp:nvSpPr>
      <dsp:spPr>
        <a:xfrm rot="5400000">
          <a:off x="325862" y="3495031"/>
          <a:ext cx="905049" cy="1221777"/>
        </a:xfrm>
        <a:prstGeom prst="chevron">
          <a:avLst/>
        </a:prstGeom>
        <a:solidFill>
          <a:schemeClr val="accent3">
            <a:shade val="80000"/>
            <a:hueOff val="0"/>
            <a:satOff val="0"/>
            <a:lumOff val="19092"/>
            <a:alphaOff val="0"/>
          </a:schemeClr>
        </a:solidFill>
        <a:ln w="12700" cap="flat" cmpd="sng" algn="ctr">
          <a:solidFill>
            <a:schemeClr val="accent3">
              <a:shade val="80000"/>
              <a:hueOff val="0"/>
              <a:satOff val="0"/>
              <a:lumOff val="1909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a:solidFill>
                <a:sysClr val="windowText" lastClr="000000"/>
              </a:solidFill>
              <a:latin typeface="Times New Roman" pitchFamily="18" charset="0"/>
              <a:cs typeface="Times New Roman" pitchFamily="18" charset="0"/>
            </a:rPr>
            <a:t>Supervición y Evaluación</a:t>
          </a:r>
        </a:p>
      </dsp:txBody>
      <dsp:txXfrm rot="-5400000">
        <a:off x="167498" y="3653395"/>
        <a:ext cx="1221777" cy="905049"/>
      </dsp:txXfrm>
    </dsp:sp>
    <dsp:sp modelId="{71E72021-1197-42F7-83ED-15EBAB5D29B6}">
      <dsp:nvSpPr>
        <dsp:cNvPr id="0" name=""/>
        <dsp:cNvSpPr/>
      </dsp:nvSpPr>
      <dsp:spPr>
        <a:xfrm rot="5400000">
          <a:off x="3656241" y="1718700"/>
          <a:ext cx="588282" cy="4519170"/>
        </a:xfrm>
        <a:prstGeom prst="round2SameRect">
          <a:avLst/>
        </a:prstGeom>
        <a:solidFill>
          <a:schemeClr val="lt1">
            <a:alpha val="90000"/>
            <a:hueOff val="0"/>
            <a:satOff val="0"/>
            <a:lumOff val="0"/>
            <a:alphaOff val="0"/>
          </a:schemeClr>
        </a:solidFill>
        <a:ln w="12700" cap="flat" cmpd="sng" algn="ctr">
          <a:solidFill>
            <a:schemeClr val="accent3">
              <a:shade val="80000"/>
              <a:hueOff val="0"/>
              <a:satOff val="0"/>
              <a:lumOff val="1909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s-ES" sz="800" kern="1200">
              <a:latin typeface="Times New Roman" pitchFamily="18" charset="0"/>
              <a:cs typeface="Times New Roman" pitchFamily="18" charset="0"/>
            </a:rPr>
            <a:t>Se da seguimiento a los procesos anteriores con la finalidad de monitoriar lo realizado buscando su eficacia y eficiencia. </a:t>
          </a:r>
        </a:p>
      </dsp:txBody>
      <dsp:txXfrm rot="-5400000">
        <a:off x="1690797" y="3712862"/>
        <a:ext cx="4490452" cy="53084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9F102-93C2-4296-A890-95E14FC1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9993</Words>
  <Characters>54962</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I. Hernández V.</dc:creator>
  <cp:lastModifiedBy>day</cp:lastModifiedBy>
  <cp:revision>3</cp:revision>
  <cp:lastPrinted>2017-06-26T19:37:00Z</cp:lastPrinted>
  <dcterms:created xsi:type="dcterms:W3CDTF">2017-06-26T19:36:00Z</dcterms:created>
  <dcterms:modified xsi:type="dcterms:W3CDTF">2017-06-26T19:39:00Z</dcterms:modified>
</cp:coreProperties>
</file>